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A829C8" w14:textId="5BF99B05" w:rsidR="005573A3" w:rsidRPr="006B32D7" w:rsidRDefault="0074202E" w:rsidP="00182AB4">
      <w:pPr>
        <w:pStyle w:val="Nagwek1"/>
        <w:spacing w:line="259" w:lineRule="auto"/>
        <w:rPr>
          <w:rFonts w:cstheme="minorHAnsi"/>
        </w:rPr>
      </w:pPr>
      <w:r w:rsidRPr="006B32D7">
        <w:rPr>
          <w:rFonts w:cstheme="minorHAnsi"/>
        </w:rPr>
        <w:t xml:space="preserve">Zał. A1 do Wymagań </w:t>
      </w:r>
      <w:r w:rsidR="007B6FC5" w:rsidRPr="006B32D7">
        <w:rPr>
          <w:rFonts w:cstheme="minorHAnsi"/>
        </w:rPr>
        <w:t xml:space="preserve">Konkursowych </w:t>
      </w:r>
      <w:r w:rsidRPr="006B32D7">
        <w:rPr>
          <w:rFonts w:cstheme="minorHAnsi"/>
        </w:rPr>
        <w:t>– Koszty</w:t>
      </w:r>
      <w:r w:rsidR="582D9587" w:rsidRPr="006B32D7">
        <w:rPr>
          <w:rFonts w:cstheme="minorHAnsi"/>
        </w:rPr>
        <w:t xml:space="preserve"> całkowite</w:t>
      </w:r>
      <w:r w:rsidRPr="006B32D7">
        <w:rPr>
          <w:rFonts w:cstheme="minorHAnsi"/>
        </w:rPr>
        <w:t>. Metodyka obliczeń</w:t>
      </w:r>
    </w:p>
    <w:p w14:paraId="112A108E" w14:textId="65BCC730" w:rsidR="430DCBD9" w:rsidRPr="006B32D7" w:rsidRDefault="430DCBD9" w:rsidP="00182AB4">
      <w:pPr>
        <w:spacing w:line="259" w:lineRule="auto"/>
        <w:rPr>
          <w:rFonts w:eastAsia="Calibri" w:cstheme="minorHAnsi"/>
          <w:color w:val="000000" w:themeColor="text1"/>
          <w:szCs w:val="20"/>
          <w:lang w:val="pl-PL"/>
        </w:rPr>
      </w:pPr>
      <w:r w:rsidRPr="006B32D7">
        <w:rPr>
          <w:rFonts w:eastAsia="Calibri" w:cstheme="minorHAnsi"/>
          <w:color w:val="000000" w:themeColor="text1"/>
          <w:szCs w:val="20"/>
          <w:lang w:val="pl-PL"/>
        </w:rPr>
        <w:t>Koszty całkowite należy obliczyć jako sumę kosztów inwestycyjnych związanych z budową Demonstratora zgodnie z Harmonogramem Przedsięwzięcia oraz kosztów jego eksploatacji, przyjmując okres eksploatacji 30 lat, zgodnie z poniższym wzorem:</w:t>
      </w:r>
    </w:p>
    <w:p w14:paraId="7066A9A5" w14:textId="0329A7C5" w:rsidR="430DCBD9" w:rsidRPr="006B32D7" w:rsidRDefault="430DCBD9" w:rsidP="00182AB4">
      <w:pPr>
        <w:spacing w:before="120" w:line="259" w:lineRule="auto"/>
        <w:jc w:val="center"/>
        <w:rPr>
          <w:rFonts w:eastAsia="Calibri" w:cstheme="minorHAnsi"/>
          <w:color w:val="000000" w:themeColor="text1"/>
          <w:szCs w:val="20"/>
          <w:lang w:val="pl-PL"/>
        </w:rPr>
      </w:pPr>
      <w:r w:rsidRPr="006B32D7">
        <w:rPr>
          <w:rStyle w:val="Domylnaczcionkaakapitu1"/>
          <w:rFonts w:eastAsia="Calibri" w:cstheme="minorHAnsi"/>
          <w:color w:val="000000" w:themeColor="text1"/>
          <w:szCs w:val="20"/>
          <w:lang w:val="pl-PL"/>
        </w:rPr>
        <w:t>K</w:t>
      </w:r>
      <w:r w:rsidRPr="006B32D7">
        <w:rPr>
          <w:rStyle w:val="Domylnaczcionkaakapitu1"/>
          <w:rFonts w:eastAsia="Calibri" w:cstheme="minorHAnsi"/>
          <w:color w:val="000000" w:themeColor="text1"/>
          <w:szCs w:val="20"/>
          <w:vertAlign w:val="subscript"/>
          <w:lang w:val="pl-PL"/>
        </w:rPr>
        <w:t>c</w:t>
      </w:r>
      <w:r w:rsidRPr="006B32D7">
        <w:rPr>
          <w:rStyle w:val="Domylnaczcionkaakapitu1"/>
          <w:rFonts w:eastAsia="Calibri" w:cstheme="minorHAnsi"/>
          <w:color w:val="000000" w:themeColor="text1"/>
          <w:szCs w:val="20"/>
          <w:lang w:val="pl-PL"/>
        </w:rPr>
        <w:t>=[CAPEX+OPEX]/A,</w:t>
      </w:r>
    </w:p>
    <w:p w14:paraId="4C7FD400" w14:textId="31199EE9" w:rsidR="430DCBD9" w:rsidRPr="006B32D7" w:rsidRDefault="430DCBD9" w:rsidP="00182AB4">
      <w:pPr>
        <w:spacing w:line="259" w:lineRule="auto"/>
        <w:jc w:val="center"/>
        <w:rPr>
          <w:rFonts w:eastAsia="Calibri" w:cstheme="minorHAnsi"/>
          <w:color w:val="000000" w:themeColor="text1"/>
          <w:szCs w:val="20"/>
          <w:lang w:val="pl-PL"/>
        </w:rPr>
      </w:pPr>
      <w:r w:rsidRPr="006B32D7">
        <w:rPr>
          <w:rFonts w:eastAsia="Calibri" w:cstheme="minorHAnsi"/>
          <w:color w:val="000000" w:themeColor="text1"/>
          <w:szCs w:val="20"/>
          <w:lang w:val="pl-PL"/>
        </w:rPr>
        <w:t>K</w:t>
      </w:r>
      <w:r w:rsidRPr="006B32D7">
        <w:rPr>
          <w:rFonts w:eastAsia="Calibri" w:cstheme="minorHAnsi"/>
          <w:color w:val="000000" w:themeColor="text1"/>
          <w:szCs w:val="20"/>
          <w:vertAlign w:val="subscript"/>
          <w:lang w:val="pl-PL"/>
        </w:rPr>
        <w:t>c</w:t>
      </w:r>
      <w:r w:rsidRPr="006B32D7">
        <w:rPr>
          <w:rFonts w:eastAsia="Calibri" w:cstheme="minorHAnsi"/>
          <w:color w:val="000000" w:themeColor="text1"/>
          <w:szCs w:val="20"/>
          <w:lang w:val="pl-PL"/>
        </w:rPr>
        <w:t>= [(K</w:t>
      </w:r>
      <w:r w:rsidRPr="006B32D7">
        <w:rPr>
          <w:rFonts w:eastAsia="Calibri" w:cstheme="minorHAnsi"/>
          <w:color w:val="000000" w:themeColor="text1"/>
          <w:szCs w:val="20"/>
          <w:vertAlign w:val="subscript"/>
          <w:lang w:val="pl-PL"/>
        </w:rPr>
        <w:t>b</w:t>
      </w:r>
      <w:r w:rsidRPr="006B32D7">
        <w:rPr>
          <w:rFonts w:eastAsia="Calibri" w:cstheme="minorHAnsi"/>
          <w:color w:val="000000" w:themeColor="text1"/>
          <w:szCs w:val="20"/>
          <w:lang w:val="pl-PL"/>
        </w:rPr>
        <w:t>+K</w:t>
      </w:r>
      <w:r w:rsidRPr="006B32D7">
        <w:rPr>
          <w:rFonts w:eastAsia="Calibri" w:cstheme="minorHAnsi"/>
          <w:color w:val="000000" w:themeColor="text1"/>
          <w:szCs w:val="20"/>
          <w:vertAlign w:val="subscript"/>
          <w:lang w:val="pl-PL"/>
        </w:rPr>
        <w:t>t</w:t>
      </w:r>
      <w:r w:rsidRPr="006B32D7">
        <w:rPr>
          <w:rFonts w:eastAsia="Calibri" w:cstheme="minorHAnsi"/>
          <w:color w:val="000000" w:themeColor="text1"/>
          <w:szCs w:val="20"/>
          <w:lang w:val="pl-PL"/>
        </w:rPr>
        <w:t>+K</w:t>
      </w:r>
      <w:r w:rsidRPr="006B32D7">
        <w:rPr>
          <w:rFonts w:eastAsia="Calibri" w:cstheme="minorHAnsi"/>
          <w:color w:val="000000" w:themeColor="text1"/>
          <w:szCs w:val="20"/>
          <w:vertAlign w:val="subscript"/>
          <w:lang w:val="pl-PL"/>
        </w:rPr>
        <w:t>s1</w:t>
      </w:r>
      <w:r w:rsidRPr="006B32D7">
        <w:rPr>
          <w:rFonts w:eastAsia="Calibri" w:cstheme="minorHAnsi"/>
          <w:color w:val="000000" w:themeColor="text1"/>
          <w:szCs w:val="20"/>
          <w:lang w:val="pl-PL"/>
        </w:rPr>
        <w:t>)+30BA+30D(z</w:t>
      </w:r>
      <w:r w:rsidRPr="006B32D7">
        <w:rPr>
          <w:rFonts w:eastAsia="Calibri" w:cstheme="minorHAnsi"/>
          <w:color w:val="000000" w:themeColor="text1"/>
          <w:szCs w:val="20"/>
          <w:vertAlign w:val="subscript"/>
          <w:lang w:val="pl-PL"/>
        </w:rPr>
        <w:t>w</w:t>
      </w:r>
      <w:r w:rsidRPr="006B32D7">
        <w:rPr>
          <w:rFonts w:eastAsia="Calibri" w:cstheme="minorHAnsi"/>
          <w:color w:val="000000" w:themeColor="text1"/>
          <w:szCs w:val="20"/>
          <w:lang w:val="pl-PL"/>
        </w:rPr>
        <w:t>w+z</w:t>
      </w:r>
      <w:r w:rsidRPr="006B32D7">
        <w:rPr>
          <w:rFonts w:eastAsia="Calibri" w:cstheme="minorHAnsi"/>
          <w:color w:val="000000" w:themeColor="text1"/>
          <w:szCs w:val="20"/>
          <w:vertAlign w:val="subscript"/>
          <w:lang w:val="pl-PL"/>
        </w:rPr>
        <w:t>ś</w:t>
      </w:r>
      <w:r w:rsidRPr="006B32D7">
        <w:rPr>
          <w:rFonts w:eastAsia="Calibri" w:cstheme="minorHAnsi"/>
          <w:color w:val="000000" w:themeColor="text1"/>
          <w:szCs w:val="20"/>
          <w:lang w:val="pl-PL"/>
        </w:rPr>
        <w:t>ś+k</w:t>
      </w:r>
      <w:r w:rsidRPr="006B32D7">
        <w:rPr>
          <w:rFonts w:eastAsia="Calibri" w:cstheme="minorHAnsi"/>
          <w:color w:val="000000" w:themeColor="text1"/>
          <w:szCs w:val="20"/>
          <w:vertAlign w:val="subscript"/>
          <w:lang w:val="pl-PL"/>
        </w:rPr>
        <w:t>r</w:t>
      </w:r>
      <w:r w:rsidRPr="006B32D7">
        <w:rPr>
          <w:rFonts w:eastAsia="Calibri" w:cstheme="minorHAnsi"/>
          <w:color w:val="000000" w:themeColor="text1"/>
          <w:szCs w:val="20"/>
          <w:lang w:val="pl-PL"/>
        </w:rPr>
        <w:t>+k</w:t>
      </w:r>
      <w:r w:rsidRPr="006B32D7">
        <w:rPr>
          <w:rFonts w:eastAsia="Calibri" w:cstheme="minorHAnsi"/>
          <w:color w:val="000000" w:themeColor="text1"/>
          <w:szCs w:val="20"/>
          <w:vertAlign w:val="subscript"/>
          <w:lang w:val="pl-PL"/>
        </w:rPr>
        <w:t>a</w:t>
      </w:r>
      <w:r w:rsidRPr="006B32D7">
        <w:rPr>
          <w:rFonts w:eastAsia="Calibri" w:cstheme="minorHAnsi"/>
          <w:color w:val="000000" w:themeColor="text1"/>
          <w:szCs w:val="20"/>
          <w:lang w:val="pl-PL"/>
        </w:rPr>
        <w:t>+K</w:t>
      </w:r>
      <w:r w:rsidRPr="006B32D7">
        <w:rPr>
          <w:rFonts w:eastAsia="Calibri" w:cstheme="minorHAnsi"/>
          <w:color w:val="000000" w:themeColor="text1"/>
          <w:szCs w:val="20"/>
          <w:vertAlign w:val="subscript"/>
          <w:lang w:val="pl-PL"/>
        </w:rPr>
        <w:t>o</w:t>
      </w:r>
      <w:r w:rsidRPr="006B32D7">
        <w:rPr>
          <w:rFonts w:eastAsia="Calibri" w:cstheme="minorHAnsi"/>
          <w:color w:val="000000" w:themeColor="text1"/>
          <w:szCs w:val="20"/>
          <w:lang w:val="pl-PL"/>
        </w:rPr>
        <w:t>)+27DK</w:t>
      </w:r>
      <w:r w:rsidRPr="006B32D7">
        <w:rPr>
          <w:rFonts w:eastAsia="Calibri" w:cstheme="minorHAnsi"/>
          <w:color w:val="000000" w:themeColor="text1"/>
          <w:szCs w:val="20"/>
          <w:vertAlign w:val="subscript"/>
          <w:lang w:val="pl-PL"/>
        </w:rPr>
        <w:t>s2</w:t>
      </w:r>
      <w:r w:rsidRPr="006B32D7">
        <w:rPr>
          <w:rFonts w:eastAsia="Calibri" w:cstheme="minorHAnsi"/>
          <w:color w:val="000000" w:themeColor="text1"/>
          <w:szCs w:val="20"/>
          <w:lang w:val="pl-PL"/>
        </w:rPr>
        <w:t>]/A</w:t>
      </w:r>
      <w:r w:rsidRPr="006B32D7">
        <w:rPr>
          <w:rFonts w:cstheme="minorHAnsi"/>
          <w:lang w:val="pl-PL"/>
        </w:rPr>
        <w:br/>
      </w:r>
      <w:r w:rsidRPr="006B32D7">
        <w:rPr>
          <w:rFonts w:cstheme="minorHAnsi"/>
          <w:lang w:val="pl-PL"/>
        </w:rPr>
        <w:br/>
      </w:r>
      <w:r w:rsidRPr="006B32D7">
        <w:rPr>
          <w:rFonts w:eastAsia="Calibri" w:cstheme="minorHAnsi"/>
          <w:color w:val="000000" w:themeColor="text1"/>
          <w:szCs w:val="20"/>
          <w:lang w:val="pl-PL"/>
        </w:rPr>
        <w:t>Gdzie:</w:t>
      </w:r>
    </w:p>
    <w:tbl>
      <w:tblPr>
        <w:tblW w:w="0" w:type="auto"/>
        <w:tblLayout w:type="fixed"/>
        <w:tblLook w:val="06A0" w:firstRow="1" w:lastRow="0" w:firstColumn="1" w:lastColumn="0" w:noHBand="1" w:noVBand="1"/>
      </w:tblPr>
      <w:tblGrid>
        <w:gridCol w:w="765"/>
        <w:gridCol w:w="8250"/>
      </w:tblGrid>
      <w:tr w:rsidR="3099DAC7" w:rsidRPr="00182AB4" w14:paraId="194316DD" w14:textId="77777777" w:rsidTr="3099DAC7">
        <w:tc>
          <w:tcPr>
            <w:tcW w:w="765" w:type="dxa"/>
          </w:tcPr>
          <w:p w14:paraId="52957A51" w14:textId="22463DA6" w:rsidR="3099DAC7" w:rsidRPr="006B32D7" w:rsidRDefault="3099DAC7" w:rsidP="00182AB4">
            <w:pPr>
              <w:jc w:val="left"/>
              <w:rPr>
                <w:rFonts w:eastAsia="Calibri" w:cstheme="minorHAnsi"/>
                <w:sz w:val="16"/>
                <w:szCs w:val="16"/>
              </w:rPr>
            </w:pPr>
            <w:r w:rsidRPr="006B32D7">
              <w:rPr>
                <w:rStyle w:val="Domylnaczcionkaakapitu10000000"/>
                <w:rFonts w:eastAsia="Calibri" w:cstheme="minorHAnsi"/>
                <w:szCs w:val="20"/>
                <w:lang w:val="pl-PL"/>
              </w:rPr>
              <w:t>K</w:t>
            </w:r>
            <w:r w:rsidRPr="006B32D7">
              <w:rPr>
                <w:rStyle w:val="Domylnaczcionkaakapitu10000000"/>
                <w:rFonts w:eastAsia="Calibri" w:cstheme="minorHAnsi"/>
                <w:szCs w:val="20"/>
                <w:vertAlign w:val="subscript"/>
                <w:lang w:val="pl-PL"/>
              </w:rPr>
              <w:t>c</w:t>
            </w:r>
          </w:p>
        </w:tc>
        <w:tc>
          <w:tcPr>
            <w:tcW w:w="8250" w:type="dxa"/>
          </w:tcPr>
          <w:p w14:paraId="4BEBD610" w14:textId="24C45366" w:rsidR="3099DAC7" w:rsidRPr="006B32D7" w:rsidRDefault="3099DAC7" w:rsidP="00182AB4">
            <w:pPr>
              <w:jc w:val="left"/>
              <w:rPr>
                <w:rFonts w:eastAsia="Calibri" w:cstheme="minorHAnsi"/>
                <w:szCs w:val="20"/>
                <w:lang w:val="pl-PL"/>
              </w:rPr>
            </w:pPr>
            <w:r w:rsidRPr="006B32D7">
              <w:rPr>
                <w:rStyle w:val="Domylnaczcionkaakapitu10000000"/>
                <w:rFonts w:eastAsia="Calibri" w:cstheme="minorHAnsi"/>
                <w:szCs w:val="20"/>
                <w:lang w:val="pl-PL"/>
              </w:rPr>
              <w:t xml:space="preserve">koszt całkowity brutto, </w:t>
            </w:r>
          </w:p>
          <w:p w14:paraId="76F63516" w14:textId="3484C2C0" w:rsidR="3099DAC7" w:rsidRPr="006B32D7" w:rsidRDefault="3099DAC7" w:rsidP="00182AB4">
            <w:pPr>
              <w:jc w:val="left"/>
              <w:rPr>
                <w:rFonts w:eastAsia="Calibri" w:cstheme="minorHAnsi"/>
                <w:szCs w:val="20"/>
                <w:lang w:val="pl-PL"/>
              </w:rPr>
            </w:pPr>
            <w:r w:rsidRPr="006B32D7">
              <w:rPr>
                <w:rStyle w:val="Domylnaczcionkaakapitu10000000"/>
                <w:rFonts w:eastAsia="Calibri" w:cstheme="minorHAnsi"/>
                <w:szCs w:val="20"/>
                <w:lang w:val="pl-PL"/>
              </w:rPr>
              <w:t>[zł/m</w:t>
            </w:r>
            <w:r w:rsidRPr="006B32D7">
              <w:rPr>
                <w:rStyle w:val="Domylnaczcionkaakapitu10000000"/>
                <w:rFonts w:eastAsia="Calibri" w:cstheme="minorHAnsi"/>
                <w:szCs w:val="20"/>
                <w:vertAlign w:val="superscript"/>
                <w:lang w:val="pl-PL"/>
              </w:rPr>
              <w:t>2</w:t>
            </w:r>
            <w:r w:rsidRPr="006B32D7">
              <w:rPr>
                <w:rStyle w:val="Domylnaczcionkaakapitu10000000"/>
                <w:rFonts w:eastAsia="Calibri" w:cstheme="minorHAnsi"/>
                <w:szCs w:val="20"/>
                <w:lang w:val="pl-PL"/>
              </w:rPr>
              <w:t>]</w:t>
            </w:r>
          </w:p>
        </w:tc>
      </w:tr>
      <w:tr w:rsidR="3099DAC7" w:rsidRPr="006B32D7" w14:paraId="121A6F75" w14:textId="77777777" w:rsidTr="3099DAC7">
        <w:tc>
          <w:tcPr>
            <w:tcW w:w="765" w:type="dxa"/>
          </w:tcPr>
          <w:p w14:paraId="2357223E" w14:textId="4E79AFA3" w:rsidR="3099DAC7" w:rsidRPr="006B32D7" w:rsidRDefault="3099DAC7" w:rsidP="00182AB4">
            <w:pPr>
              <w:pStyle w:val="Normalny1"/>
              <w:spacing w:before="0" w:line="240" w:lineRule="auto"/>
              <w:jc w:val="left"/>
              <w:rPr>
                <w:rFonts w:asciiTheme="minorHAnsi" w:eastAsia="Calibri" w:hAnsiTheme="minorHAnsi" w:cstheme="minorHAnsi"/>
                <w:color w:val="000000" w:themeColor="text1"/>
                <w:sz w:val="16"/>
                <w:szCs w:val="16"/>
              </w:rPr>
            </w:pPr>
            <w:r w:rsidRPr="006B32D7">
              <w:rPr>
                <w:rFonts w:asciiTheme="minorHAnsi" w:eastAsia="Calibri" w:hAnsiTheme="minorHAnsi" w:cstheme="minorHAnsi"/>
                <w:color w:val="000000" w:themeColor="text1"/>
                <w:szCs w:val="20"/>
              </w:rPr>
              <w:t>K</w:t>
            </w:r>
            <w:r w:rsidRPr="006B32D7">
              <w:rPr>
                <w:rFonts w:asciiTheme="minorHAnsi" w:eastAsia="Calibri" w:hAnsiTheme="minorHAnsi" w:cstheme="minorHAnsi"/>
                <w:color w:val="000000" w:themeColor="text1"/>
                <w:szCs w:val="20"/>
                <w:vertAlign w:val="subscript"/>
              </w:rPr>
              <w:t>b</w:t>
            </w:r>
          </w:p>
        </w:tc>
        <w:tc>
          <w:tcPr>
            <w:tcW w:w="8250" w:type="dxa"/>
          </w:tcPr>
          <w:p w14:paraId="5B2AC22D" w14:textId="4D15C7C2" w:rsidR="3099DAC7" w:rsidRPr="006B32D7" w:rsidRDefault="3099DAC7" w:rsidP="00182AB4">
            <w:pPr>
              <w:pStyle w:val="Normalny1"/>
              <w:spacing w:before="0" w:line="240" w:lineRule="auto"/>
              <w:jc w:val="left"/>
              <w:rPr>
                <w:rFonts w:asciiTheme="minorHAnsi" w:eastAsia="Calibri" w:hAnsiTheme="minorHAnsi" w:cstheme="minorHAnsi"/>
                <w:color w:val="000000" w:themeColor="text1"/>
                <w:szCs w:val="20"/>
              </w:rPr>
            </w:pPr>
            <w:r w:rsidRPr="006B32D7">
              <w:rPr>
                <w:rFonts w:asciiTheme="minorHAnsi" w:eastAsia="Calibri" w:hAnsiTheme="minorHAnsi" w:cstheme="minorHAnsi"/>
                <w:color w:val="000000" w:themeColor="text1"/>
                <w:szCs w:val="20"/>
              </w:rPr>
              <w:t xml:space="preserve">koszt budynku z wyposażeniem deklarowany przez Wykonawcę, </w:t>
            </w:r>
          </w:p>
          <w:p w14:paraId="22FB4383" w14:textId="19B021C6" w:rsidR="3099DAC7" w:rsidRPr="006B32D7" w:rsidRDefault="3099DAC7" w:rsidP="00182AB4">
            <w:pPr>
              <w:pStyle w:val="Normalny1"/>
              <w:spacing w:before="0" w:line="240" w:lineRule="auto"/>
              <w:jc w:val="left"/>
              <w:rPr>
                <w:rFonts w:asciiTheme="minorHAnsi" w:eastAsia="Calibri" w:hAnsiTheme="minorHAnsi" w:cstheme="minorHAnsi"/>
                <w:color w:val="000000" w:themeColor="text1"/>
                <w:szCs w:val="20"/>
              </w:rPr>
            </w:pPr>
            <w:r w:rsidRPr="006B32D7">
              <w:rPr>
                <w:rFonts w:asciiTheme="minorHAnsi" w:eastAsia="Calibri" w:hAnsiTheme="minorHAnsi" w:cstheme="minorHAnsi"/>
                <w:color w:val="000000" w:themeColor="text1"/>
                <w:szCs w:val="20"/>
              </w:rPr>
              <w:t>[zł]</w:t>
            </w:r>
          </w:p>
        </w:tc>
      </w:tr>
      <w:tr w:rsidR="3099DAC7" w:rsidRPr="006B32D7" w14:paraId="088B0208" w14:textId="77777777" w:rsidTr="3099DAC7">
        <w:tc>
          <w:tcPr>
            <w:tcW w:w="765" w:type="dxa"/>
          </w:tcPr>
          <w:p w14:paraId="5B9B2923" w14:textId="756756DD" w:rsidR="3099DAC7" w:rsidRPr="006B32D7" w:rsidRDefault="3099DAC7" w:rsidP="00182AB4">
            <w:pPr>
              <w:pStyle w:val="Normalny1"/>
              <w:spacing w:before="0" w:line="240" w:lineRule="auto"/>
              <w:jc w:val="left"/>
              <w:rPr>
                <w:rFonts w:asciiTheme="minorHAnsi" w:eastAsia="Calibri" w:hAnsiTheme="minorHAnsi" w:cstheme="minorHAnsi"/>
                <w:color w:val="000000" w:themeColor="text1"/>
                <w:sz w:val="16"/>
                <w:szCs w:val="16"/>
              </w:rPr>
            </w:pPr>
            <w:r w:rsidRPr="006B32D7">
              <w:rPr>
                <w:rFonts w:asciiTheme="minorHAnsi" w:eastAsia="Calibri" w:hAnsiTheme="minorHAnsi" w:cstheme="minorHAnsi"/>
                <w:color w:val="000000" w:themeColor="text1"/>
                <w:szCs w:val="20"/>
              </w:rPr>
              <w:t>K</w:t>
            </w:r>
            <w:r w:rsidRPr="006B32D7">
              <w:rPr>
                <w:rFonts w:asciiTheme="minorHAnsi" w:eastAsia="Calibri" w:hAnsiTheme="minorHAnsi" w:cstheme="minorHAnsi"/>
                <w:color w:val="000000" w:themeColor="text1"/>
                <w:szCs w:val="20"/>
                <w:vertAlign w:val="subscript"/>
              </w:rPr>
              <w:t>t</w:t>
            </w:r>
          </w:p>
        </w:tc>
        <w:tc>
          <w:tcPr>
            <w:tcW w:w="8250" w:type="dxa"/>
          </w:tcPr>
          <w:p w14:paraId="5DB488B9" w14:textId="37C07879" w:rsidR="3099DAC7" w:rsidRPr="006B32D7" w:rsidRDefault="3099DAC7" w:rsidP="00182AB4">
            <w:pPr>
              <w:pStyle w:val="Normalny1"/>
              <w:spacing w:before="0" w:line="240" w:lineRule="auto"/>
              <w:jc w:val="left"/>
              <w:rPr>
                <w:rFonts w:asciiTheme="minorHAnsi" w:eastAsia="Calibri" w:hAnsiTheme="minorHAnsi" w:cstheme="minorHAnsi"/>
                <w:color w:val="000000" w:themeColor="text1"/>
                <w:szCs w:val="20"/>
              </w:rPr>
            </w:pPr>
            <w:r w:rsidRPr="006B32D7">
              <w:rPr>
                <w:rFonts w:asciiTheme="minorHAnsi" w:eastAsia="Calibri" w:hAnsiTheme="minorHAnsi" w:cstheme="minorHAnsi"/>
                <w:color w:val="000000" w:themeColor="text1"/>
                <w:szCs w:val="20"/>
              </w:rPr>
              <w:t>koszty związane z zagospodarowaniem terenu deklarowane przez Wykonawcę,</w:t>
            </w:r>
          </w:p>
          <w:p w14:paraId="33BE3F93" w14:textId="7E9C10BF" w:rsidR="3099DAC7" w:rsidRPr="006B32D7" w:rsidRDefault="3099DAC7" w:rsidP="00182AB4">
            <w:pPr>
              <w:pStyle w:val="Normalny1"/>
              <w:spacing w:before="0" w:line="240" w:lineRule="auto"/>
              <w:jc w:val="left"/>
              <w:rPr>
                <w:rFonts w:asciiTheme="minorHAnsi" w:eastAsia="Calibri" w:hAnsiTheme="minorHAnsi" w:cstheme="minorHAnsi"/>
                <w:color w:val="000000" w:themeColor="text1"/>
                <w:szCs w:val="20"/>
              </w:rPr>
            </w:pPr>
            <w:r w:rsidRPr="006B32D7">
              <w:rPr>
                <w:rFonts w:asciiTheme="minorHAnsi" w:eastAsia="Calibri" w:hAnsiTheme="minorHAnsi" w:cstheme="minorHAnsi"/>
                <w:color w:val="000000" w:themeColor="text1"/>
                <w:szCs w:val="20"/>
              </w:rPr>
              <w:t>[zł]</w:t>
            </w:r>
          </w:p>
        </w:tc>
      </w:tr>
      <w:tr w:rsidR="3099DAC7" w:rsidRPr="006B32D7" w14:paraId="2629437A" w14:textId="77777777" w:rsidTr="3099DAC7">
        <w:tc>
          <w:tcPr>
            <w:tcW w:w="765" w:type="dxa"/>
          </w:tcPr>
          <w:p w14:paraId="43D61054" w14:textId="040A0559" w:rsidR="3099DAC7" w:rsidRPr="006B32D7" w:rsidRDefault="3099DAC7" w:rsidP="00182AB4">
            <w:pPr>
              <w:pStyle w:val="Normalny1"/>
              <w:spacing w:before="0" w:line="240" w:lineRule="auto"/>
              <w:jc w:val="left"/>
              <w:rPr>
                <w:rFonts w:asciiTheme="minorHAnsi" w:eastAsia="Calibri" w:hAnsiTheme="minorHAnsi" w:cstheme="minorHAnsi"/>
                <w:color w:val="000000" w:themeColor="text1"/>
                <w:sz w:val="16"/>
                <w:szCs w:val="16"/>
              </w:rPr>
            </w:pPr>
            <w:r w:rsidRPr="006B32D7">
              <w:rPr>
                <w:rFonts w:asciiTheme="minorHAnsi" w:eastAsia="Calibri" w:hAnsiTheme="minorHAnsi" w:cstheme="minorHAnsi"/>
                <w:color w:val="000000" w:themeColor="text1"/>
                <w:szCs w:val="20"/>
              </w:rPr>
              <w:t>K</w:t>
            </w:r>
            <w:r w:rsidRPr="006B32D7">
              <w:rPr>
                <w:rFonts w:asciiTheme="minorHAnsi" w:eastAsia="Calibri" w:hAnsiTheme="minorHAnsi" w:cstheme="minorHAnsi"/>
                <w:color w:val="000000" w:themeColor="text1"/>
                <w:szCs w:val="20"/>
                <w:vertAlign w:val="subscript"/>
              </w:rPr>
              <w:t>s1</w:t>
            </w:r>
          </w:p>
        </w:tc>
        <w:tc>
          <w:tcPr>
            <w:tcW w:w="8250" w:type="dxa"/>
          </w:tcPr>
          <w:p w14:paraId="0F6CFBA8" w14:textId="67F60FAC" w:rsidR="3099DAC7" w:rsidRPr="006B32D7" w:rsidRDefault="3099DAC7" w:rsidP="00182AB4">
            <w:pPr>
              <w:pStyle w:val="Normalny1"/>
              <w:spacing w:before="0" w:line="240" w:lineRule="auto"/>
              <w:jc w:val="left"/>
              <w:rPr>
                <w:rFonts w:asciiTheme="minorHAnsi" w:eastAsia="Calibri" w:hAnsiTheme="minorHAnsi" w:cstheme="minorHAnsi"/>
                <w:color w:val="000000" w:themeColor="text1"/>
                <w:szCs w:val="20"/>
              </w:rPr>
            </w:pPr>
            <w:r w:rsidRPr="006B32D7">
              <w:rPr>
                <w:rFonts w:asciiTheme="minorHAnsi" w:eastAsia="Calibri" w:hAnsiTheme="minorHAnsi" w:cstheme="minorHAnsi"/>
                <w:color w:val="000000" w:themeColor="text1"/>
                <w:szCs w:val="20"/>
              </w:rPr>
              <w:t>koszty serwisu urządzeń zamontowanych na stałe przez 3 lata od zakończenia budowy, przy czym koszty roczne nie mogą być niższe niż deklarowane we wniosku na koniec Etapu III,</w:t>
            </w:r>
          </w:p>
          <w:p w14:paraId="31E480E8" w14:textId="62463632" w:rsidR="3099DAC7" w:rsidRPr="006B32D7" w:rsidRDefault="3099DAC7" w:rsidP="00182AB4">
            <w:pPr>
              <w:pStyle w:val="Normalny1"/>
              <w:spacing w:before="0" w:line="240" w:lineRule="auto"/>
              <w:jc w:val="left"/>
              <w:rPr>
                <w:rFonts w:asciiTheme="minorHAnsi" w:eastAsia="Calibri" w:hAnsiTheme="minorHAnsi" w:cstheme="minorHAnsi"/>
                <w:color w:val="000000" w:themeColor="text1"/>
                <w:szCs w:val="20"/>
              </w:rPr>
            </w:pPr>
            <w:r w:rsidRPr="006B32D7">
              <w:rPr>
                <w:rFonts w:asciiTheme="minorHAnsi" w:eastAsia="Calibri" w:hAnsiTheme="minorHAnsi" w:cstheme="minorHAnsi"/>
                <w:color w:val="000000" w:themeColor="text1"/>
                <w:szCs w:val="20"/>
              </w:rPr>
              <w:t>[zł]</w:t>
            </w:r>
          </w:p>
        </w:tc>
      </w:tr>
      <w:tr w:rsidR="3099DAC7" w:rsidRPr="006B32D7" w14:paraId="67630A93" w14:textId="77777777" w:rsidTr="3099DAC7">
        <w:tc>
          <w:tcPr>
            <w:tcW w:w="765" w:type="dxa"/>
          </w:tcPr>
          <w:p w14:paraId="33C4F531" w14:textId="59146005" w:rsidR="3099DAC7" w:rsidRPr="006B32D7" w:rsidRDefault="3099DAC7" w:rsidP="00182AB4">
            <w:pPr>
              <w:pStyle w:val="Normalny1"/>
              <w:spacing w:before="0" w:line="240" w:lineRule="auto"/>
              <w:jc w:val="left"/>
              <w:rPr>
                <w:rFonts w:asciiTheme="minorHAnsi" w:eastAsia="Calibri" w:hAnsiTheme="minorHAnsi" w:cstheme="minorHAnsi"/>
                <w:color w:val="000000" w:themeColor="text1"/>
                <w:sz w:val="16"/>
                <w:szCs w:val="16"/>
              </w:rPr>
            </w:pPr>
            <w:r w:rsidRPr="006B32D7">
              <w:rPr>
                <w:rFonts w:asciiTheme="minorHAnsi" w:eastAsia="Calibri" w:hAnsiTheme="minorHAnsi" w:cstheme="minorHAnsi"/>
                <w:color w:val="000000" w:themeColor="text1"/>
                <w:szCs w:val="20"/>
              </w:rPr>
              <w:t>K</w:t>
            </w:r>
            <w:r w:rsidRPr="006B32D7">
              <w:rPr>
                <w:rFonts w:asciiTheme="minorHAnsi" w:eastAsia="Calibri" w:hAnsiTheme="minorHAnsi" w:cstheme="minorHAnsi"/>
                <w:color w:val="000000" w:themeColor="text1"/>
                <w:szCs w:val="20"/>
                <w:vertAlign w:val="subscript"/>
              </w:rPr>
              <w:t>s2</w:t>
            </w:r>
          </w:p>
        </w:tc>
        <w:tc>
          <w:tcPr>
            <w:tcW w:w="8250" w:type="dxa"/>
          </w:tcPr>
          <w:p w14:paraId="29D52C24" w14:textId="23E3769B" w:rsidR="3099DAC7" w:rsidRPr="006B32D7" w:rsidRDefault="3099DAC7" w:rsidP="00182AB4">
            <w:pPr>
              <w:pStyle w:val="Normalny1"/>
              <w:spacing w:before="0" w:line="240" w:lineRule="auto"/>
              <w:jc w:val="left"/>
              <w:rPr>
                <w:rFonts w:asciiTheme="minorHAnsi" w:eastAsia="Calibri" w:hAnsiTheme="minorHAnsi" w:cstheme="minorHAnsi"/>
                <w:color w:val="000000" w:themeColor="text1"/>
                <w:szCs w:val="20"/>
              </w:rPr>
            </w:pPr>
            <w:r w:rsidRPr="006B32D7">
              <w:rPr>
                <w:rFonts w:asciiTheme="minorHAnsi" w:eastAsia="Calibri" w:hAnsiTheme="minorHAnsi" w:cstheme="minorHAnsi"/>
                <w:color w:val="000000" w:themeColor="text1"/>
                <w:szCs w:val="20"/>
              </w:rPr>
              <w:t xml:space="preserve">koszty serwisu urządzeń zamontowanych na stałe </w:t>
            </w:r>
            <w:r w:rsidR="00E02217">
              <w:rPr>
                <w:rFonts w:asciiTheme="minorHAnsi" w:eastAsia="Calibri" w:hAnsiTheme="minorHAnsi" w:cstheme="minorHAnsi"/>
                <w:color w:val="000000" w:themeColor="text1"/>
                <w:szCs w:val="20"/>
              </w:rPr>
              <w:t xml:space="preserve">w </w:t>
            </w:r>
            <w:r w:rsidRPr="006B32D7">
              <w:rPr>
                <w:rFonts w:asciiTheme="minorHAnsi" w:eastAsia="Calibri" w:hAnsiTheme="minorHAnsi" w:cstheme="minorHAnsi"/>
                <w:color w:val="000000" w:themeColor="text1"/>
                <w:szCs w:val="20"/>
              </w:rPr>
              <w:t xml:space="preserve">okresie </w:t>
            </w:r>
            <w:r w:rsidR="00E02217">
              <w:rPr>
                <w:rFonts w:asciiTheme="minorHAnsi" w:eastAsia="Calibri" w:hAnsiTheme="minorHAnsi" w:cstheme="minorHAnsi"/>
                <w:color w:val="000000" w:themeColor="text1"/>
                <w:szCs w:val="20"/>
              </w:rPr>
              <w:t>27 lat (tj. zaczynającym się 3 lata od dnia uzyskania pozwolenia na użytkowanie)</w:t>
            </w:r>
            <w:r w:rsidRPr="006B32D7">
              <w:rPr>
                <w:rFonts w:asciiTheme="minorHAnsi" w:eastAsia="Calibri" w:hAnsiTheme="minorHAnsi" w:cstheme="minorHAnsi"/>
                <w:color w:val="000000" w:themeColor="text1"/>
                <w:szCs w:val="20"/>
              </w:rPr>
              <w:t xml:space="preserve">, </w:t>
            </w:r>
          </w:p>
          <w:p w14:paraId="3C030F00" w14:textId="5C7BE4E9" w:rsidR="3099DAC7" w:rsidRPr="006B32D7" w:rsidRDefault="3099DAC7" w:rsidP="00182AB4">
            <w:pPr>
              <w:pStyle w:val="Normalny1"/>
              <w:spacing w:before="0" w:line="240" w:lineRule="auto"/>
              <w:jc w:val="left"/>
              <w:rPr>
                <w:rFonts w:asciiTheme="minorHAnsi" w:eastAsia="Calibri" w:hAnsiTheme="minorHAnsi" w:cstheme="minorHAnsi"/>
                <w:color w:val="000000" w:themeColor="text1"/>
                <w:szCs w:val="20"/>
              </w:rPr>
            </w:pPr>
            <w:r w:rsidRPr="006B32D7">
              <w:rPr>
                <w:rFonts w:asciiTheme="minorHAnsi" w:eastAsia="Calibri" w:hAnsiTheme="minorHAnsi" w:cstheme="minorHAnsi"/>
                <w:color w:val="000000" w:themeColor="text1"/>
                <w:szCs w:val="20"/>
              </w:rPr>
              <w:t>[zł]</w:t>
            </w:r>
          </w:p>
        </w:tc>
      </w:tr>
      <w:tr w:rsidR="3099DAC7" w:rsidRPr="006B32D7" w14:paraId="7A37A277" w14:textId="77777777" w:rsidTr="3099DAC7">
        <w:tc>
          <w:tcPr>
            <w:tcW w:w="765" w:type="dxa"/>
          </w:tcPr>
          <w:p w14:paraId="4A0F46E4" w14:textId="26396E5C" w:rsidR="3099DAC7" w:rsidRPr="006B32D7" w:rsidRDefault="3099DAC7" w:rsidP="00182AB4">
            <w:pPr>
              <w:pStyle w:val="Normalny1"/>
              <w:spacing w:before="0" w:line="240" w:lineRule="auto"/>
              <w:jc w:val="left"/>
              <w:rPr>
                <w:rFonts w:asciiTheme="minorHAnsi" w:eastAsia="Calibri" w:hAnsiTheme="minorHAnsi" w:cstheme="minorHAnsi"/>
                <w:color w:val="000000" w:themeColor="text1"/>
                <w:sz w:val="16"/>
                <w:szCs w:val="16"/>
              </w:rPr>
            </w:pPr>
            <w:r w:rsidRPr="006B32D7">
              <w:rPr>
                <w:rFonts w:asciiTheme="minorHAnsi" w:eastAsia="Calibri" w:hAnsiTheme="minorHAnsi" w:cstheme="minorHAnsi"/>
                <w:color w:val="000000" w:themeColor="text1"/>
                <w:szCs w:val="20"/>
              </w:rPr>
              <w:t>K</w:t>
            </w:r>
            <w:r w:rsidRPr="006B32D7">
              <w:rPr>
                <w:rFonts w:asciiTheme="minorHAnsi" w:eastAsia="Calibri" w:hAnsiTheme="minorHAnsi" w:cstheme="minorHAnsi"/>
                <w:color w:val="000000" w:themeColor="text1"/>
                <w:szCs w:val="20"/>
                <w:vertAlign w:val="subscript"/>
              </w:rPr>
              <w:t>o</w:t>
            </w:r>
          </w:p>
        </w:tc>
        <w:tc>
          <w:tcPr>
            <w:tcW w:w="8250" w:type="dxa"/>
          </w:tcPr>
          <w:p w14:paraId="658944EC" w14:textId="06798AE7" w:rsidR="3099DAC7" w:rsidRPr="006B32D7" w:rsidRDefault="3099DAC7" w:rsidP="00182AB4">
            <w:pPr>
              <w:pStyle w:val="Normalny1"/>
              <w:spacing w:before="0" w:line="240" w:lineRule="auto"/>
              <w:jc w:val="left"/>
              <w:rPr>
                <w:rFonts w:asciiTheme="minorHAnsi" w:eastAsia="Calibri" w:hAnsiTheme="minorHAnsi" w:cstheme="minorHAnsi"/>
                <w:color w:val="000000" w:themeColor="text1"/>
                <w:szCs w:val="20"/>
              </w:rPr>
            </w:pPr>
            <w:r w:rsidRPr="006B32D7">
              <w:rPr>
                <w:rFonts w:asciiTheme="minorHAnsi" w:eastAsia="Calibri" w:hAnsiTheme="minorHAnsi" w:cstheme="minorHAnsi"/>
                <w:color w:val="000000" w:themeColor="text1"/>
                <w:szCs w:val="20"/>
              </w:rPr>
              <w:t xml:space="preserve">Koszty prac odtworzeniowych przez 30 lat od dnia zakończenia budowy, </w:t>
            </w:r>
          </w:p>
          <w:p w14:paraId="568AEF62" w14:textId="6A8A85A8" w:rsidR="3099DAC7" w:rsidRPr="006B32D7" w:rsidRDefault="3099DAC7" w:rsidP="00182AB4">
            <w:pPr>
              <w:pStyle w:val="Normalny1"/>
              <w:spacing w:before="0" w:line="240" w:lineRule="auto"/>
              <w:jc w:val="left"/>
              <w:rPr>
                <w:rFonts w:asciiTheme="minorHAnsi" w:eastAsia="Calibri" w:hAnsiTheme="minorHAnsi" w:cstheme="minorHAnsi"/>
                <w:color w:val="000000" w:themeColor="text1"/>
                <w:szCs w:val="20"/>
              </w:rPr>
            </w:pPr>
            <w:r w:rsidRPr="006B32D7">
              <w:rPr>
                <w:rFonts w:asciiTheme="minorHAnsi" w:eastAsia="Calibri" w:hAnsiTheme="minorHAnsi" w:cstheme="minorHAnsi"/>
                <w:color w:val="000000" w:themeColor="text1"/>
                <w:szCs w:val="20"/>
              </w:rPr>
              <w:t>[zł]</w:t>
            </w:r>
          </w:p>
        </w:tc>
      </w:tr>
      <w:tr w:rsidR="3099DAC7" w:rsidRPr="0079039B" w14:paraId="6C9C31E3" w14:textId="77777777" w:rsidTr="3099DAC7">
        <w:tc>
          <w:tcPr>
            <w:tcW w:w="765" w:type="dxa"/>
          </w:tcPr>
          <w:p w14:paraId="7ABDE06F" w14:textId="15850ABB" w:rsidR="3099DAC7" w:rsidRPr="006B32D7" w:rsidRDefault="3099DAC7" w:rsidP="00182AB4">
            <w:pPr>
              <w:pStyle w:val="Normalny1"/>
              <w:spacing w:before="0" w:line="240" w:lineRule="auto"/>
              <w:jc w:val="left"/>
              <w:rPr>
                <w:rFonts w:asciiTheme="minorHAnsi" w:eastAsia="Calibri" w:hAnsiTheme="minorHAnsi" w:cstheme="minorHAnsi"/>
                <w:color w:val="000000" w:themeColor="text1"/>
                <w:szCs w:val="20"/>
              </w:rPr>
            </w:pPr>
            <w:r w:rsidRPr="006B32D7">
              <w:rPr>
                <w:rFonts w:asciiTheme="minorHAnsi" w:eastAsia="Calibri" w:hAnsiTheme="minorHAnsi" w:cstheme="minorHAnsi"/>
                <w:color w:val="000000" w:themeColor="text1"/>
                <w:szCs w:val="20"/>
              </w:rPr>
              <w:t>B</w:t>
            </w:r>
          </w:p>
        </w:tc>
        <w:tc>
          <w:tcPr>
            <w:tcW w:w="8250" w:type="dxa"/>
          </w:tcPr>
          <w:p w14:paraId="2A443D18" w14:textId="174A8995" w:rsidR="3099DAC7" w:rsidRPr="006B32D7" w:rsidRDefault="3099DAC7" w:rsidP="00182AB4">
            <w:pPr>
              <w:pStyle w:val="Normalny1"/>
              <w:spacing w:before="0" w:line="240" w:lineRule="auto"/>
              <w:jc w:val="left"/>
              <w:rPr>
                <w:rFonts w:asciiTheme="minorHAnsi" w:eastAsia="Calibri" w:hAnsiTheme="minorHAnsi" w:cstheme="minorHAnsi"/>
                <w:color w:val="000000" w:themeColor="text1"/>
                <w:szCs w:val="20"/>
              </w:rPr>
            </w:pPr>
            <w:r w:rsidRPr="006B32D7">
              <w:rPr>
                <w:rFonts w:asciiTheme="minorHAnsi" w:eastAsia="Calibri" w:hAnsiTheme="minorHAnsi" w:cstheme="minorHAnsi"/>
                <w:color w:val="000000" w:themeColor="text1"/>
                <w:szCs w:val="20"/>
              </w:rPr>
              <w:t xml:space="preserve">Roczny koszt (+)/przychód z tytułu bilansowania energii (-) uwzględniający taryfy energii elektrycznej w latach 2023-2052 podane w tabeli w zakładce taryfy </w:t>
            </w:r>
            <w:r w:rsidRPr="0079039B">
              <w:rPr>
                <w:rFonts w:asciiTheme="minorHAnsi" w:eastAsia="Calibri" w:hAnsiTheme="minorHAnsi" w:cstheme="minorHAnsi"/>
                <w:szCs w:val="20"/>
              </w:rPr>
              <w:t xml:space="preserve">w </w:t>
            </w:r>
            <w:r w:rsidRPr="0079039B">
              <w:rPr>
                <w:rStyle w:val="Domylnaczcionkaakapitu1"/>
                <w:rFonts w:asciiTheme="minorHAnsi" w:eastAsia="Calibri" w:hAnsiTheme="minorHAnsi" w:cstheme="minorHAnsi"/>
                <w:szCs w:val="20"/>
              </w:rPr>
              <w:t>skoroszycie Programu Excel</w:t>
            </w:r>
            <w:r w:rsidRPr="0079039B">
              <w:rPr>
                <w:rStyle w:val="Domylnaczcionkaakapitu1"/>
                <w:rFonts w:asciiTheme="minorHAnsi" w:eastAsia="Calibri" w:hAnsiTheme="minorHAnsi" w:cstheme="minorHAnsi"/>
                <w:szCs w:val="20"/>
                <w:u w:val="single"/>
              </w:rPr>
              <w:t xml:space="preserve"> </w:t>
            </w:r>
            <w:r w:rsidRPr="006B32D7">
              <w:rPr>
                <w:rFonts w:asciiTheme="minorHAnsi" w:eastAsia="Calibri" w:hAnsiTheme="minorHAnsi" w:cstheme="minorHAnsi"/>
                <w:color w:val="000000" w:themeColor="text1"/>
                <w:szCs w:val="20"/>
              </w:rPr>
              <w:t xml:space="preserve">(Zał. A2, B2, C2, D2, E2), </w:t>
            </w:r>
          </w:p>
          <w:p w14:paraId="20A44115" w14:textId="6D2C3ABC" w:rsidR="3099DAC7" w:rsidRPr="006B32D7" w:rsidRDefault="3099DAC7" w:rsidP="00182AB4">
            <w:pPr>
              <w:pStyle w:val="Normalny1"/>
              <w:spacing w:before="0" w:line="240" w:lineRule="auto"/>
              <w:jc w:val="left"/>
              <w:rPr>
                <w:rFonts w:asciiTheme="minorHAnsi" w:eastAsia="Calibri" w:hAnsiTheme="minorHAnsi" w:cstheme="minorHAnsi"/>
                <w:color w:val="000000" w:themeColor="text1"/>
                <w:szCs w:val="20"/>
              </w:rPr>
            </w:pPr>
            <w:r w:rsidRPr="006B32D7">
              <w:rPr>
                <w:rFonts w:asciiTheme="minorHAnsi" w:eastAsia="Calibri" w:hAnsiTheme="minorHAnsi" w:cstheme="minorHAnsi"/>
                <w:color w:val="000000" w:themeColor="text1"/>
                <w:szCs w:val="20"/>
              </w:rPr>
              <w:t>[zł]</w:t>
            </w:r>
          </w:p>
        </w:tc>
      </w:tr>
      <w:tr w:rsidR="3099DAC7" w:rsidRPr="006B32D7" w14:paraId="5C009495" w14:textId="77777777" w:rsidTr="3099DAC7">
        <w:tc>
          <w:tcPr>
            <w:tcW w:w="765" w:type="dxa"/>
          </w:tcPr>
          <w:p w14:paraId="4F96D9FD" w14:textId="4C16922B" w:rsidR="3099DAC7" w:rsidRPr="006B32D7" w:rsidRDefault="3099DAC7" w:rsidP="00182AB4">
            <w:pPr>
              <w:pStyle w:val="Normalny1"/>
              <w:spacing w:before="0" w:line="240" w:lineRule="auto"/>
              <w:jc w:val="left"/>
              <w:rPr>
                <w:rFonts w:asciiTheme="minorHAnsi" w:eastAsia="Calibri" w:hAnsiTheme="minorHAnsi" w:cstheme="minorHAnsi"/>
                <w:color w:val="000000" w:themeColor="text1"/>
                <w:szCs w:val="20"/>
              </w:rPr>
            </w:pPr>
            <w:r w:rsidRPr="006B32D7">
              <w:rPr>
                <w:rFonts w:asciiTheme="minorHAnsi" w:eastAsia="Calibri" w:hAnsiTheme="minorHAnsi" w:cstheme="minorHAnsi"/>
                <w:color w:val="000000" w:themeColor="text1"/>
                <w:szCs w:val="20"/>
              </w:rPr>
              <w:t>A</w:t>
            </w:r>
          </w:p>
        </w:tc>
        <w:tc>
          <w:tcPr>
            <w:tcW w:w="8250" w:type="dxa"/>
          </w:tcPr>
          <w:p w14:paraId="533E9DDD" w14:textId="754EEAD5" w:rsidR="3099DAC7" w:rsidRPr="006B32D7" w:rsidRDefault="3099DAC7" w:rsidP="00182AB4">
            <w:pPr>
              <w:jc w:val="left"/>
              <w:rPr>
                <w:rFonts w:eastAsia="Calibri" w:cstheme="minorHAnsi"/>
                <w:szCs w:val="20"/>
                <w:lang w:val="pl-PL"/>
              </w:rPr>
            </w:pPr>
            <w:r w:rsidRPr="006B32D7">
              <w:rPr>
                <w:rStyle w:val="Domylnaczcionkaakapitu10000000"/>
                <w:rFonts w:eastAsia="Calibri" w:cstheme="minorHAnsi"/>
                <w:szCs w:val="20"/>
                <w:lang w:val="pl-PL"/>
              </w:rPr>
              <w:t xml:space="preserve">Powierzchnia całkowita - </w:t>
            </w:r>
            <w:r w:rsidR="00E02217" w:rsidRPr="00182AB4">
              <w:rPr>
                <w:rStyle w:val="Domylnaczcionkaakapitu10000000"/>
                <w:szCs w:val="20"/>
                <w:lang w:val="pl-PL" w:eastAsia="pl-PL"/>
              </w:rPr>
              <w:t>suma powierzchni kondygnacji zamkniętych obliczana zgodnie z normą PN-ISO 9836:2015-12</w:t>
            </w:r>
            <w:r w:rsidR="00E02217">
              <w:rPr>
                <w:rStyle w:val="Domylnaczcionkaakapitu10000000"/>
                <w:rFonts w:eastAsia="Calibri" w:cstheme="minorHAnsi"/>
                <w:szCs w:val="20"/>
                <w:lang w:val="pl-PL"/>
              </w:rPr>
              <w:t>,</w:t>
            </w:r>
            <w:r w:rsidRPr="006B32D7">
              <w:rPr>
                <w:rStyle w:val="Domylnaczcionkaakapitu10000000"/>
                <w:rFonts w:eastAsia="Calibri" w:cstheme="minorHAnsi"/>
                <w:szCs w:val="20"/>
                <w:lang w:val="pl-PL"/>
              </w:rPr>
              <w:t xml:space="preserve"> </w:t>
            </w:r>
          </w:p>
          <w:p w14:paraId="51C45B4C" w14:textId="54C7AD34" w:rsidR="3099DAC7" w:rsidRPr="006B32D7" w:rsidRDefault="3099DAC7" w:rsidP="00182AB4">
            <w:pPr>
              <w:jc w:val="left"/>
              <w:rPr>
                <w:rFonts w:eastAsia="Calibri" w:cstheme="minorHAnsi"/>
                <w:szCs w:val="20"/>
              </w:rPr>
            </w:pPr>
            <w:r w:rsidRPr="006B32D7">
              <w:rPr>
                <w:rStyle w:val="Domylnaczcionkaakapitu10000000"/>
                <w:rFonts w:eastAsia="Calibri" w:cstheme="minorHAnsi"/>
                <w:szCs w:val="20"/>
                <w:lang w:val="pl-PL"/>
              </w:rPr>
              <w:t>[m</w:t>
            </w:r>
            <w:r w:rsidRPr="006B32D7">
              <w:rPr>
                <w:rStyle w:val="Domylnaczcionkaakapitu10000000"/>
                <w:rFonts w:eastAsia="Calibri" w:cstheme="minorHAnsi"/>
                <w:szCs w:val="20"/>
                <w:vertAlign w:val="superscript"/>
                <w:lang w:val="pl-PL"/>
              </w:rPr>
              <w:t>2</w:t>
            </w:r>
            <w:r w:rsidRPr="006B32D7">
              <w:rPr>
                <w:rStyle w:val="Domylnaczcionkaakapitu10000000"/>
                <w:rFonts w:eastAsia="Calibri" w:cstheme="minorHAnsi"/>
                <w:szCs w:val="20"/>
                <w:lang w:val="pl-PL"/>
              </w:rPr>
              <w:t>]</w:t>
            </w:r>
          </w:p>
        </w:tc>
      </w:tr>
      <w:tr w:rsidR="3099DAC7" w:rsidRPr="006B32D7" w14:paraId="63453FA7" w14:textId="77777777" w:rsidTr="3099DAC7">
        <w:tc>
          <w:tcPr>
            <w:tcW w:w="765" w:type="dxa"/>
          </w:tcPr>
          <w:p w14:paraId="08BA0150" w14:textId="7A00FD6D" w:rsidR="3099DAC7" w:rsidRPr="006B32D7" w:rsidRDefault="3099DAC7" w:rsidP="00182AB4">
            <w:pPr>
              <w:pStyle w:val="Normalny1"/>
              <w:spacing w:before="0" w:line="240" w:lineRule="auto"/>
              <w:jc w:val="left"/>
              <w:rPr>
                <w:rFonts w:asciiTheme="minorHAnsi" w:eastAsia="Calibri" w:hAnsiTheme="minorHAnsi" w:cstheme="minorHAnsi"/>
                <w:color w:val="000000" w:themeColor="text1"/>
                <w:szCs w:val="20"/>
              </w:rPr>
            </w:pPr>
            <w:r w:rsidRPr="006B32D7">
              <w:rPr>
                <w:rFonts w:asciiTheme="minorHAnsi" w:eastAsia="Calibri" w:hAnsiTheme="minorHAnsi" w:cstheme="minorHAnsi"/>
                <w:color w:val="000000" w:themeColor="text1"/>
                <w:szCs w:val="20"/>
              </w:rPr>
              <w:t>z</w:t>
            </w:r>
            <w:r w:rsidRPr="006B32D7">
              <w:rPr>
                <w:rFonts w:asciiTheme="minorHAnsi" w:eastAsia="Calibri" w:hAnsiTheme="minorHAnsi" w:cstheme="minorHAnsi"/>
                <w:color w:val="000000" w:themeColor="text1"/>
                <w:szCs w:val="20"/>
                <w:vertAlign w:val="subscript"/>
              </w:rPr>
              <w:t>w</w:t>
            </w:r>
            <w:r w:rsidRPr="006B32D7">
              <w:rPr>
                <w:rFonts w:asciiTheme="minorHAnsi" w:eastAsia="Calibri" w:hAnsiTheme="minorHAnsi" w:cstheme="minorHAnsi"/>
                <w:color w:val="000000" w:themeColor="text1"/>
                <w:szCs w:val="20"/>
              </w:rPr>
              <w:t>w</w:t>
            </w:r>
          </w:p>
        </w:tc>
        <w:tc>
          <w:tcPr>
            <w:tcW w:w="8250" w:type="dxa"/>
          </w:tcPr>
          <w:p w14:paraId="10128281" w14:textId="6F93D587" w:rsidR="3099DAC7" w:rsidRPr="006B32D7" w:rsidRDefault="3099DAC7" w:rsidP="00182AB4">
            <w:pPr>
              <w:pStyle w:val="Normalny1"/>
              <w:spacing w:before="0" w:line="240" w:lineRule="auto"/>
              <w:jc w:val="left"/>
              <w:rPr>
                <w:rFonts w:asciiTheme="minorHAnsi" w:eastAsia="Calibri" w:hAnsiTheme="minorHAnsi" w:cstheme="minorHAnsi"/>
                <w:color w:val="000000" w:themeColor="text1"/>
                <w:szCs w:val="20"/>
              </w:rPr>
            </w:pPr>
            <w:r w:rsidRPr="006B32D7">
              <w:rPr>
                <w:rFonts w:asciiTheme="minorHAnsi" w:eastAsia="Calibri" w:hAnsiTheme="minorHAnsi" w:cstheme="minorHAnsi"/>
                <w:color w:val="000000" w:themeColor="text1"/>
                <w:szCs w:val="20"/>
              </w:rPr>
              <w:t xml:space="preserve">Koszt zużycia wody na budynek </w:t>
            </w:r>
            <w:r w:rsidR="00D25EDA" w:rsidRPr="006B32D7">
              <w:rPr>
                <w:rFonts w:asciiTheme="minorHAnsi" w:eastAsia="Calibri" w:hAnsiTheme="minorHAnsi" w:cstheme="minorHAnsi"/>
                <w:color w:val="000000" w:themeColor="text1"/>
                <w:szCs w:val="20"/>
              </w:rPr>
              <w:t>deklarowan</w:t>
            </w:r>
            <w:r w:rsidR="00D25EDA">
              <w:rPr>
                <w:rFonts w:asciiTheme="minorHAnsi" w:eastAsia="Calibri" w:hAnsiTheme="minorHAnsi" w:cstheme="minorHAnsi"/>
                <w:color w:val="000000" w:themeColor="text1"/>
                <w:szCs w:val="20"/>
              </w:rPr>
              <w:t>y</w:t>
            </w:r>
            <w:r w:rsidR="00D25EDA" w:rsidRPr="006B32D7">
              <w:rPr>
                <w:rFonts w:asciiTheme="minorHAnsi" w:eastAsia="Calibri" w:hAnsiTheme="minorHAnsi" w:cstheme="minorHAnsi"/>
                <w:color w:val="000000" w:themeColor="text1"/>
                <w:szCs w:val="20"/>
              </w:rPr>
              <w:t xml:space="preserve"> </w:t>
            </w:r>
            <w:r w:rsidRPr="006B32D7">
              <w:rPr>
                <w:rFonts w:asciiTheme="minorHAnsi" w:eastAsia="Calibri" w:hAnsiTheme="minorHAnsi" w:cstheme="minorHAnsi"/>
                <w:color w:val="000000" w:themeColor="text1"/>
                <w:szCs w:val="20"/>
              </w:rPr>
              <w:t>przez Wykonawcę (trak</w:t>
            </w:r>
            <w:r w:rsidR="008A15A1">
              <w:rPr>
                <w:rFonts w:asciiTheme="minorHAnsi" w:eastAsia="Calibri" w:hAnsiTheme="minorHAnsi" w:cstheme="minorHAnsi"/>
                <w:color w:val="000000" w:themeColor="text1"/>
                <w:szCs w:val="20"/>
              </w:rPr>
              <w:t>t</w:t>
            </w:r>
            <w:r w:rsidRPr="006B32D7">
              <w:rPr>
                <w:rFonts w:asciiTheme="minorHAnsi" w:eastAsia="Calibri" w:hAnsiTheme="minorHAnsi" w:cstheme="minorHAnsi"/>
                <w:color w:val="000000" w:themeColor="text1"/>
                <w:szCs w:val="20"/>
              </w:rPr>
              <w:t>owane</w:t>
            </w:r>
            <w:r w:rsidR="00D25EDA">
              <w:rPr>
                <w:rFonts w:asciiTheme="minorHAnsi" w:eastAsia="Calibri" w:hAnsiTheme="minorHAnsi" w:cstheme="minorHAnsi"/>
                <w:color w:val="000000" w:themeColor="text1"/>
                <w:szCs w:val="20"/>
              </w:rPr>
              <w:t>go</w:t>
            </w:r>
            <w:r w:rsidRPr="006B32D7">
              <w:rPr>
                <w:rFonts w:asciiTheme="minorHAnsi" w:eastAsia="Calibri" w:hAnsiTheme="minorHAnsi" w:cstheme="minorHAnsi"/>
                <w:color w:val="000000" w:themeColor="text1"/>
                <w:szCs w:val="20"/>
              </w:rPr>
              <w:t xml:space="preserve"> jako pobór wody z sieci), </w:t>
            </w:r>
          </w:p>
          <w:p w14:paraId="65333183" w14:textId="5505C957" w:rsidR="3099DAC7" w:rsidRPr="006B32D7" w:rsidRDefault="3099DAC7" w:rsidP="00182AB4">
            <w:pPr>
              <w:pStyle w:val="Normalny1"/>
              <w:spacing w:before="0" w:line="240" w:lineRule="auto"/>
              <w:jc w:val="left"/>
              <w:rPr>
                <w:rFonts w:asciiTheme="minorHAnsi" w:eastAsia="Calibri" w:hAnsiTheme="minorHAnsi" w:cstheme="minorHAnsi"/>
                <w:color w:val="000000" w:themeColor="text1"/>
                <w:szCs w:val="20"/>
              </w:rPr>
            </w:pPr>
            <w:r w:rsidRPr="006B32D7">
              <w:rPr>
                <w:rFonts w:asciiTheme="minorHAnsi" w:eastAsia="Calibri" w:hAnsiTheme="minorHAnsi" w:cstheme="minorHAnsi"/>
                <w:color w:val="000000" w:themeColor="text1"/>
                <w:szCs w:val="20"/>
              </w:rPr>
              <w:t>[zł]</w:t>
            </w:r>
          </w:p>
        </w:tc>
      </w:tr>
      <w:tr w:rsidR="3099DAC7" w:rsidRPr="006B32D7" w14:paraId="7FF5FF81" w14:textId="77777777" w:rsidTr="3099DAC7">
        <w:tc>
          <w:tcPr>
            <w:tcW w:w="765" w:type="dxa"/>
          </w:tcPr>
          <w:p w14:paraId="697EB716" w14:textId="0E73EC97" w:rsidR="3099DAC7" w:rsidRPr="006B32D7" w:rsidRDefault="3099DAC7" w:rsidP="00182AB4">
            <w:pPr>
              <w:pStyle w:val="Normalny1"/>
              <w:spacing w:before="0" w:line="240" w:lineRule="auto"/>
              <w:jc w:val="left"/>
              <w:rPr>
                <w:rFonts w:asciiTheme="minorHAnsi" w:eastAsia="Calibri" w:hAnsiTheme="minorHAnsi" w:cstheme="minorHAnsi"/>
                <w:color w:val="000000" w:themeColor="text1"/>
                <w:szCs w:val="20"/>
              </w:rPr>
            </w:pPr>
            <w:r w:rsidRPr="006B32D7">
              <w:rPr>
                <w:rFonts w:asciiTheme="minorHAnsi" w:eastAsia="Calibri" w:hAnsiTheme="minorHAnsi" w:cstheme="minorHAnsi"/>
                <w:color w:val="000000" w:themeColor="text1"/>
                <w:szCs w:val="20"/>
              </w:rPr>
              <w:t>z</w:t>
            </w:r>
            <w:r w:rsidRPr="006B32D7">
              <w:rPr>
                <w:rFonts w:asciiTheme="minorHAnsi" w:eastAsia="Calibri" w:hAnsiTheme="minorHAnsi" w:cstheme="minorHAnsi"/>
                <w:color w:val="000000" w:themeColor="text1"/>
                <w:szCs w:val="20"/>
                <w:vertAlign w:val="subscript"/>
              </w:rPr>
              <w:t xml:space="preserve">ś </w:t>
            </w:r>
            <w:r w:rsidRPr="006B32D7">
              <w:rPr>
                <w:rFonts w:asciiTheme="minorHAnsi" w:eastAsia="Calibri" w:hAnsiTheme="minorHAnsi" w:cstheme="minorHAnsi"/>
                <w:color w:val="000000" w:themeColor="text1"/>
                <w:szCs w:val="20"/>
              </w:rPr>
              <w:t>ś</w:t>
            </w:r>
          </w:p>
        </w:tc>
        <w:tc>
          <w:tcPr>
            <w:tcW w:w="8250" w:type="dxa"/>
          </w:tcPr>
          <w:p w14:paraId="0B6A27FC" w14:textId="15738878" w:rsidR="3099DAC7" w:rsidRPr="006B32D7" w:rsidRDefault="3099DAC7" w:rsidP="00182AB4">
            <w:pPr>
              <w:pStyle w:val="Normalny1"/>
              <w:spacing w:before="0" w:line="240" w:lineRule="auto"/>
              <w:jc w:val="left"/>
              <w:rPr>
                <w:rFonts w:asciiTheme="minorHAnsi" w:eastAsia="Calibri" w:hAnsiTheme="minorHAnsi" w:cstheme="minorHAnsi"/>
                <w:color w:val="000000" w:themeColor="text1"/>
                <w:szCs w:val="20"/>
              </w:rPr>
            </w:pPr>
            <w:r w:rsidRPr="006B32D7">
              <w:rPr>
                <w:rFonts w:asciiTheme="minorHAnsi" w:eastAsia="Calibri" w:hAnsiTheme="minorHAnsi" w:cstheme="minorHAnsi"/>
                <w:color w:val="000000" w:themeColor="text1"/>
                <w:szCs w:val="20"/>
              </w:rPr>
              <w:t xml:space="preserve">koszt zużycia ścieków na budynek </w:t>
            </w:r>
            <w:r w:rsidR="00D25EDA" w:rsidRPr="006B32D7">
              <w:rPr>
                <w:rFonts w:asciiTheme="minorHAnsi" w:eastAsia="Calibri" w:hAnsiTheme="minorHAnsi" w:cstheme="minorHAnsi"/>
                <w:color w:val="000000" w:themeColor="text1"/>
                <w:szCs w:val="20"/>
              </w:rPr>
              <w:t>deklarowan</w:t>
            </w:r>
            <w:r w:rsidR="00D25EDA">
              <w:rPr>
                <w:rFonts w:asciiTheme="minorHAnsi" w:eastAsia="Calibri" w:hAnsiTheme="minorHAnsi" w:cstheme="minorHAnsi"/>
                <w:color w:val="000000" w:themeColor="text1"/>
                <w:szCs w:val="20"/>
              </w:rPr>
              <w:t>y</w:t>
            </w:r>
            <w:r w:rsidR="00D25EDA" w:rsidRPr="006B32D7">
              <w:rPr>
                <w:rFonts w:asciiTheme="minorHAnsi" w:eastAsia="Calibri" w:hAnsiTheme="minorHAnsi" w:cstheme="minorHAnsi"/>
                <w:color w:val="000000" w:themeColor="text1"/>
                <w:szCs w:val="20"/>
              </w:rPr>
              <w:t xml:space="preserve"> </w:t>
            </w:r>
            <w:r w:rsidRPr="006B32D7">
              <w:rPr>
                <w:rFonts w:asciiTheme="minorHAnsi" w:eastAsia="Calibri" w:hAnsiTheme="minorHAnsi" w:cstheme="minorHAnsi"/>
                <w:color w:val="000000" w:themeColor="text1"/>
                <w:szCs w:val="20"/>
              </w:rPr>
              <w:t xml:space="preserve">przez Wykonawcę, </w:t>
            </w:r>
          </w:p>
          <w:p w14:paraId="78D9D113" w14:textId="41AFD522" w:rsidR="3099DAC7" w:rsidRPr="006B32D7" w:rsidRDefault="3099DAC7" w:rsidP="00182AB4">
            <w:pPr>
              <w:pStyle w:val="Normalny1"/>
              <w:spacing w:before="0" w:line="240" w:lineRule="auto"/>
              <w:jc w:val="left"/>
              <w:rPr>
                <w:rFonts w:asciiTheme="minorHAnsi" w:eastAsia="Calibri" w:hAnsiTheme="minorHAnsi" w:cstheme="minorHAnsi"/>
                <w:color w:val="000000" w:themeColor="text1"/>
                <w:szCs w:val="20"/>
              </w:rPr>
            </w:pPr>
            <w:r w:rsidRPr="006B32D7">
              <w:rPr>
                <w:rFonts w:asciiTheme="minorHAnsi" w:eastAsia="Calibri" w:hAnsiTheme="minorHAnsi" w:cstheme="minorHAnsi"/>
                <w:color w:val="000000" w:themeColor="text1"/>
                <w:szCs w:val="20"/>
              </w:rPr>
              <w:t>[zł]</w:t>
            </w:r>
          </w:p>
        </w:tc>
      </w:tr>
      <w:tr w:rsidR="3099DAC7" w:rsidRPr="006B32D7" w14:paraId="3DEBA043" w14:textId="77777777" w:rsidTr="3099DAC7">
        <w:tc>
          <w:tcPr>
            <w:tcW w:w="765" w:type="dxa"/>
          </w:tcPr>
          <w:p w14:paraId="7CEEFF1B" w14:textId="1EA2A66C" w:rsidR="3099DAC7" w:rsidRPr="006B32D7" w:rsidRDefault="3099DAC7" w:rsidP="00182AB4">
            <w:pPr>
              <w:pStyle w:val="Normalny1"/>
              <w:spacing w:before="0" w:line="240" w:lineRule="auto"/>
              <w:jc w:val="left"/>
              <w:rPr>
                <w:rFonts w:asciiTheme="minorHAnsi" w:eastAsia="Calibri" w:hAnsiTheme="minorHAnsi" w:cstheme="minorHAnsi"/>
                <w:color w:val="000000" w:themeColor="text1"/>
                <w:sz w:val="16"/>
                <w:szCs w:val="16"/>
              </w:rPr>
            </w:pPr>
            <w:r w:rsidRPr="006B32D7">
              <w:rPr>
                <w:rFonts w:asciiTheme="minorHAnsi" w:eastAsia="Calibri" w:hAnsiTheme="minorHAnsi" w:cstheme="minorHAnsi"/>
                <w:color w:val="000000" w:themeColor="text1"/>
                <w:szCs w:val="20"/>
              </w:rPr>
              <w:t>k</w:t>
            </w:r>
            <w:r w:rsidRPr="006B32D7">
              <w:rPr>
                <w:rFonts w:asciiTheme="minorHAnsi" w:eastAsia="Calibri" w:hAnsiTheme="minorHAnsi" w:cstheme="minorHAnsi"/>
                <w:color w:val="000000" w:themeColor="text1"/>
                <w:szCs w:val="20"/>
                <w:vertAlign w:val="subscript"/>
              </w:rPr>
              <w:t>r</w:t>
            </w:r>
          </w:p>
        </w:tc>
        <w:tc>
          <w:tcPr>
            <w:tcW w:w="8250" w:type="dxa"/>
          </w:tcPr>
          <w:p w14:paraId="2B2BD659" w14:textId="15619FB0" w:rsidR="3099DAC7" w:rsidRPr="006B32D7" w:rsidRDefault="3099DAC7" w:rsidP="00182AB4">
            <w:pPr>
              <w:pStyle w:val="Normalny1"/>
              <w:spacing w:before="0" w:line="240" w:lineRule="auto"/>
              <w:jc w:val="left"/>
              <w:rPr>
                <w:rFonts w:asciiTheme="minorHAnsi" w:eastAsia="Calibri" w:hAnsiTheme="minorHAnsi" w:cstheme="minorHAnsi"/>
                <w:color w:val="000000" w:themeColor="text1"/>
                <w:szCs w:val="20"/>
              </w:rPr>
            </w:pPr>
            <w:r w:rsidRPr="006B32D7">
              <w:rPr>
                <w:rFonts w:asciiTheme="minorHAnsi" w:eastAsia="Calibri" w:hAnsiTheme="minorHAnsi" w:cstheme="minorHAnsi"/>
                <w:color w:val="000000" w:themeColor="text1"/>
                <w:szCs w:val="20"/>
              </w:rPr>
              <w:t xml:space="preserve">Zakładane koszty remontów, </w:t>
            </w:r>
          </w:p>
          <w:p w14:paraId="67D593BA" w14:textId="111783B5" w:rsidR="3099DAC7" w:rsidRPr="006B32D7" w:rsidRDefault="3099DAC7" w:rsidP="00182AB4">
            <w:pPr>
              <w:pStyle w:val="Normalny1"/>
              <w:spacing w:before="0" w:line="240" w:lineRule="auto"/>
              <w:jc w:val="left"/>
              <w:rPr>
                <w:rFonts w:asciiTheme="minorHAnsi" w:eastAsia="Calibri" w:hAnsiTheme="minorHAnsi" w:cstheme="minorHAnsi"/>
                <w:color w:val="000000" w:themeColor="text1"/>
                <w:szCs w:val="20"/>
              </w:rPr>
            </w:pPr>
            <w:r w:rsidRPr="006B32D7">
              <w:rPr>
                <w:rFonts w:asciiTheme="minorHAnsi" w:eastAsia="Calibri" w:hAnsiTheme="minorHAnsi" w:cstheme="minorHAnsi"/>
                <w:color w:val="000000" w:themeColor="text1"/>
                <w:szCs w:val="20"/>
              </w:rPr>
              <w:t>[zł]</w:t>
            </w:r>
          </w:p>
        </w:tc>
      </w:tr>
      <w:tr w:rsidR="3099DAC7" w:rsidRPr="006B32D7" w14:paraId="1BA91A0F" w14:textId="77777777" w:rsidTr="3099DAC7">
        <w:tc>
          <w:tcPr>
            <w:tcW w:w="765" w:type="dxa"/>
          </w:tcPr>
          <w:p w14:paraId="6F2468E6" w14:textId="5DEAA8C1" w:rsidR="3099DAC7" w:rsidRPr="006B32D7" w:rsidRDefault="3099DAC7" w:rsidP="00182AB4">
            <w:pPr>
              <w:pStyle w:val="Normalny1"/>
              <w:spacing w:before="0" w:line="240" w:lineRule="auto"/>
              <w:jc w:val="left"/>
              <w:rPr>
                <w:rFonts w:asciiTheme="minorHAnsi" w:eastAsia="Calibri" w:hAnsiTheme="minorHAnsi" w:cstheme="minorHAnsi"/>
                <w:color w:val="000000" w:themeColor="text1"/>
                <w:sz w:val="16"/>
                <w:szCs w:val="16"/>
              </w:rPr>
            </w:pPr>
            <w:r w:rsidRPr="006B32D7">
              <w:rPr>
                <w:rFonts w:asciiTheme="minorHAnsi" w:eastAsia="Calibri" w:hAnsiTheme="minorHAnsi" w:cstheme="minorHAnsi"/>
                <w:color w:val="000000" w:themeColor="text1"/>
                <w:szCs w:val="20"/>
              </w:rPr>
              <w:t>k</w:t>
            </w:r>
            <w:r w:rsidRPr="006B32D7">
              <w:rPr>
                <w:rFonts w:asciiTheme="minorHAnsi" w:eastAsia="Calibri" w:hAnsiTheme="minorHAnsi" w:cstheme="minorHAnsi"/>
                <w:color w:val="000000" w:themeColor="text1"/>
                <w:szCs w:val="20"/>
                <w:vertAlign w:val="subscript"/>
              </w:rPr>
              <w:t>a</w:t>
            </w:r>
          </w:p>
        </w:tc>
        <w:tc>
          <w:tcPr>
            <w:tcW w:w="8250" w:type="dxa"/>
          </w:tcPr>
          <w:p w14:paraId="581150E6" w14:textId="08E303AB" w:rsidR="3099DAC7" w:rsidRPr="006B32D7" w:rsidRDefault="3099DAC7" w:rsidP="00182AB4">
            <w:pPr>
              <w:pStyle w:val="Normalny1"/>
              <w:spacing w:before="0" w:line="240" w:lineRule="auto"/>
              <w:jc w:val="left"/>
              <w:rPr>
                <w:rFonts w:asciiTheme="minorHAnsi" w:eastAsia="Calibri" w:hAnsiTheme="minorHAnsi" w:cstheme="minorHAnsi"/>
                <w:color w:val="000000" w:themeColor="text1"/>
                <w:szCs w:val="20"/>
              </w:rPr>
            </w:pPr>
            <w:r w:rsidRPr="006B32D7">
              <w:rPr>
                <w:rFonts w:asciiTheme="minorHAnsi" w:eastAsia="Calibri" w:hAnsiTheme="minorHAnsi" w:cstheme="minorHAnsi"/>
                <w:color w:val="000000" w:themeColor="text1"/>
                <w:szCs w:val="20"/>
              </w:rPr>
              <w:t xml:space="preserve">Zakładane koszty administracji, </w:t>
            </w:r>
          </w:p>
          <w:p w14:paraId="73F53EB8" w14:textId="5DFE0BA5" w:rsidR="3099DAC7" w:rsidRPr="006B32D7" w:rsidRDefault="3099DAC7" w:rsidP="00182AB4">
            <w:pPr>
              <w:pStyle w:val="Normalny1"/>
              <w:spacing w:before="0" w:line="240" w:lineRule="auto"/>
              <w:jc w:val="left"/>
              <w:rPr>
                <w:rFonts w:asciiTheme="minorHAnsi" w:eastAsia="Calibri" w:hAnsiTheme="minorHAnsi" w:cstheme="minorHAnsi"/>
                <w:color w:val="000000" w:themeColor="text1"/>
                <w:szCs w:val="20"/>
              </w:rPr>
            </w:pPr>
            <w:r w:rsidRPr="006B32D7">
              <w:rPr>
                <w:rFonts w:asciiTheme="minorHAnsi" w:eastAsia="Calibri" w:hAnsiTheme="minorHAnsi" w:cstheme="minorHAnsi"/>
                <w:color w:val="000000" w:themeColor="text1"/>
                <w:szCs w:val="20"/>
              </w:rPr>
              <w:t>[zł]</w:t>
            </w:r>
          </w:p>
        </w:tc>
      </w:tr>
      <w:tr w:rsidR="3099DAC7" w:rsidRPr="006B32D7" w14:paraId="5E4230F7" w14:textId="77777777" w:rsidTr="3099DAC7">
        <w:tc>
          <w:tcPr>
            <w:tcW w:w="765" w:type="dxa"/>
          </w:tcPr>
          <w:p w14:paraId="6919184E" w14:textId="211FD03D" w:rsidR="3099DAC7" w:rsidRPr="006B32D7" w:rsidRDefault="3099DAC7" w:rsidP="00182AB4">
            <w:pPr>
              <w:pStyle w:val="Normalny1"/>
              <w:spacing w:before="0" w:line="240" w:lineRule="auto"/>
              <w:jc w:val="left"/>
              <w:rPr>
                <w:rFonts w:asciiTheme="minorHAnsi" w:eastAsia="Calibri" w:hAnsiTheme="minorHAnsi" w:cstheme="minorHAnsi"/>
                <w:color w:val="000000" w:themeColor="text1"/>
                <w:szCs w:val="20"/>
              </w:rPr>
            </w:pPr>
            <w:r w:rsidRPr="006B32D7">
              <w:rPr>
                <w:rFonts w:asciiTheme="minorHAnsi" w:eastAsia="Calibri" w:hAnsiTheme="minorHAnsi" w:cstheme="minorHAnsi"/>
                <w:color w:val="000000" w:themeColor="text1"/>
                <w:szCs w:val="20"/>
              </w:rPr>
              <w:t>D</w:t>
            </w:r>
          </w:p>
        </w:tc>
        <w:tc>
          <w:tcPr>
            <w:tcW w:w="8250" w:type="dxa"/>
          </w:tcPr>
          <w:p w14:paraId="3F6F261E" w14:textId="58662A88" w:rsidR="3099DAC7" w:rsidRPr="006B32D7" w:rsidRDefault="3099DAC7" w:rsidP="00182AB4">
            <w:pPr>
              <w:pStyle w:val="Normalny1"/>
              <w:spacing w:before="0" w:line="240" w:lineRule="auto"/>
              <w:jc w:val="left"/>
              <w:rPr>
                <w:rFonts w:asciiTheme="minorHAnsi" w:eastAsia="Calibri" w:hAnsiTheme="minorHAnsi" w:cstheme="minorHAnsi"/>
                <w:color w:val="000000" w:themeColor="text1"/>
                <w:szCs w:val="20"/>
              </w:rPr>
            </w:pPr>
            <w:r w:rsidRPr="006B32D7">
              <w:rPr>
                <w:rFonts w:asciiTheme="minorHAnsi" w:eastAsia="Calibri" w:hAnsiTheme="minorHAnsi" w:cstheme="minorHAnsi"/>
                <w:color w:val="000000" w:themeColor="text1"/>
                <w:szCs w:val="20"/>
              </w:rPr>
              <w:t xml:space="preserve">Zakładana stopa dyskontowa dla kosztów wody, ścieków, administracji i remontów, kosztów odtworzeniowych, </w:t>
            </w:r>
          </w:p>
          <w:p w14:paraId="2C59665C" w14:textId="37409827" w:rsidR="3099DAC7" w:rsidRPr="006B32D7" w:rsidRDefault="3099DAC7" w:rsidP="00182AB4">
            <w:pPr>
              <w:pStyle w:val="Normalny1"/>
              <w:spacing w:before="0" w:line="240" w:lineRule="auto"/>
              <w:jc w:val="left"/>
              <w:rPr>
                <w:rFonts w:asciiTheme="minorHAnsi" w:eastAsia="Calibri" w:hAnsiTheme="minorHAnsi" w:cstheme="minorHAnsi"/>
                <w:color w:val="000000" w:themeColor="text1"/>
                <w:szCs w:val="20"/>
              </w:rPr>
            </w:pPr>
            <w:r w:rsidRPr="006B32D7">
              <w:rPr>
                <w:rFonts w:asciiTheme="minorHAnsi" w:eastAsia="Calibri" w:hAnsiTheme="minorHAnsi" w:cstheme="minorHAnsi"/>
                <w:color w:val="000000" w:themeColor="text1"/>
                <w:szCs w:val="20"/>
              </w:rPr>
              <w:t>[-]</w:t>
            </w:r>
          </w:p>
        </w:tc>
      </w:tr>
      <w:tr w:rsidR="3099DAC7" w:rsidRPr="006B32D7" w14:paraId="4100470A" w14:textId="77777777" w:rsidTr="3099DAC7">
        <w:tc>
          <w:tcPr>
            <w:tcW w:w="765" w:type="dxa"/>
          </w:tcPr>
          <w:p w14:paraId="0B361A00" w14:textId="7F87D13C" w:rsidR="3099DAC7" w:rsidRPr="006B32D7" w:rsidRDefault="3099DAC7" w:rsidP="00182AB4">
            <w:pPr>
              <w:pStyle w:val="Normalny1"/>
              <w:spacing w:before="0" w:line="240" w:lineRule="auto"/>
              <w:jc w:val="left"/>
              <w:rPr>
                <w:rFonts w:asciiTheme="minorHAnsi" w:eastAsia="Calibri" w:hAnsiTheme="minorHAnsi" w:cstheme="minorHAnsi"/>
                <w:color w:val="000000" w:themeColor="text1"/>
                <w:szCs w:val="20"/>
              </w:rPr>
            </w:pPr>
            <w:r w:rsidRPr="006B32D7">
              <w:rPr>
                <w:rFonts w:asciiTheme="minorHAnsi" w:eastAsia="Calibri" w:hAnsiTheme="minorHAnsi" w:cstheme="minorHAnsi"/>
                <w:color w:val="000000" w:themeColor="text1"/>
                <w:szCs w:val="20"/>
              </w:rPr>
              <w:t xml:space="preserve">CAPEX </w:t>
            </w:r>
          </w:p>
        </w:tc>
        <w:tc>
          <w:tcPr>
            <w:tcW w:w="8250" w:type="dxa"/>
          </w:tcPr>
          <w:p w14:paraId="1ED7BB61" w14:textId="255AFDDD" w:rsidR="3099DAC7" w:rsidRPr="006B32D7" w:rsidRDefault="3099DAC7" w:rsidP="00182AB4">
            <w:pPr>
              <w:pStyle w:val="Normalny1"/>
              <w:spacing w:before="0" w:line="240" w:lineRule="auto"/>
              <w:jc w:val="left"/>
              <w:rPr>
                <w:rFonts w:asciiTheme="minorHAnsi" w:eastAsia="Calibri" w:hAnsiTheme="minorHAnsi" w:cstheme="minorHAnsi"/>
                <w:color w:val="000000" w:themeColor="text1"/>
                <w:szCs w:val="20"/>
              </w:rPr>
            </w:pPr>
            <w:r w:rsidRPr="006B32D7">
              <w:rPr>
                <w:rFonts w:asciiTheme="minorHAnsi" w:eastAsia="Calibri" w:hAnsiTheme="minorHAnsi" w:cstheme="minorHAnsi"/>
                <w:color w:val="000000" w:themeColor="text1"/>
                <w:szCs w:val="20"/>
              </w:rPr>
              <w:t xml:space="preserve">koszty budowy, </w:t>
            </w:r>
          </w:p>
          <w:p w14:paraId="33352E70" w14:textId="04AB659E" w:rsidR="3099DAC7" w:rsidRPr="006B32D7" w:rsidRDefault="3099DAC7" w:rsidP="00182AB4">
            <w:pPr>
              <w:pStyle w:val="Normalny1"/>
              <w:spacing w:before="0" w:line="240" w:lineRule="auto"/>
              <w:jc w:val="left"/>
              <w:rPr>
                <w:rFonts w:asciiTheme="minorHAnsi" w:eastAsia="Calibri" w:hAnsiTheme="minorHAnsi" w:cstheme="minorHAnsi"/>
                <w:color w:val="000000" w:themeColor="text1"/>
                <w:szCs w:val="20"/>
              </w:rPr>
            </w:pPr>
            <w:r w:rsidRPr="006B32D7">
              <w:rPr>
                <w:rFonts w:asciiTheme="minorHAnsi" w:eastAsia="Calibri" w:hAnsiTheme="minorHAnsi" w:cstheme="minorHAnsi"/>
                <w:color w:val="000000" w:themeColor="text1"/>
                <w:szCs w:val="20"/>
              </w:rPr>
              <w:t>[zł]</w:t>
            </w:r>
          </w:p>
        </w:tc>
      </w:tr>
      <w:tr w:rsidR="3099DAC7" w:rsidRPr="00182AB4" w14:paraId="6AC2D9EB" w14:textId="77777777" w:rsidTr="3099DAC7">
        <w:tc>
          <w:tcPr>
            <w:tcW w:w="765" w:type="dxa"/>
          </w:tcPr>
          <w:p w14:paraId="65D92AEC" w14:textId="0EAA62A8" w:rsidR="3099DAC7" w:rsidRPr="006B32D7" w:rsidRDefault="3099DAC7" w:rsidP="00182AB4">
            <w:pPr>
              <w:pStyle w:val="Normalny1"/>
              <w:spacing w:before="0" w:line="240" w:lineRule="auto"/>
              <w:jc w:val="left"/>
              <w:rPr>
                <w:rFonts w:asciiTheme="minorHAnsi" w:eastAsia="Calibri" w:hAnsiTheme="minorHAnsi" w:cstheme="minorHAnsi"/>
                <w:color w:val="000000" w:themeColor="text1"/>
                <w:szCs w:val="20"/>
              </w:rPr>
            </w:pPr>
            <w:r w:rsidRPr="006B32D7">
              <w:rPr>
                <w:rFonts w:asciiTheme="minorHAnsi" w:eastAsia="Calibri" w:hAnsiTheme="minorHAnsi" w:cstheme="minorHAnsi"/>
                <w:color w:val="000000" w:themeColor="text1"/>
                <w:szCs w:val="20"/>
              </w:rPr>
              <w:t xml:space="preserve">OPEX </w:t>
            </w:r>
          </w:p>
        </w:tc>
        <w:tc>
          <w:tcPr>
            <w:tcW w:w="8250" w:type="dxa"/>
          </w:tcPr>
          <w:p w14:paraId="72A4C32F" w14:textId="5B73EEBB" w:rsidR="3099DAC7" w:rsidRPr="006B32D7" w:rsidRDefault="3099DAC7" w:rsidP="00182AB4">
            <w:pPr>
              <w:pStyle w:val="Normalny1"/>
              <w:spacing w:before="0" w:line="240" w:lineRule="auto"/>
              <w:jc w:val="left"/>
              <w:rPr>
                <w:rFonts w:asciiTheme="minorHAnsi" w:eastAsia="Calibri" w:hAnsiTheme="minorHAnsi" w:cstheme="minorHAnsi"/>
                <w:color w:val="000000" w:themeColor="text1"/>
                <w:szCs w:val="20"/>
              </w:rPr>
            </w:pPr>
            <w:r w:rsidRPr="006B32D7">
              <w:rPr>
                <w:rFonts w:asciiTheme="minorHAnsi" w:eastAsia="Calibri" w:hAnsiTheme="minorHAnsi" w:cstheme="minorHAnsi"/>
                <w:color w:val="000000" w:themeColor="text1"/>
                <w:szCs w:val="20"/>
              </w:rPr>
              <w:t xml:space="preserve">koszty eksploatacji przez 30 lat, </w:t>
            </w:r>
          </w:p>
          <w:p w14:paraId="52FC8005" w14:textId="3A1301C8" w:rsidR="3099DAC7" w:rsidRPr="006B32D7" w:rsidRDefault="3099DAC7" w:rsidP="00182AB4">
            <w:pPr>
              <w:pStyle w:val="Normalny1"/>
              <w:spacing w:before="0" w:line="240" w:lineRule="auto"/>
              <w:jc w:val="left"/>
              <w:rPr>
                <w:rFonts w:asciiTheme="minorHAnsi" w:eastAsia="Calibri" w:hAnsiTheme="minorHAnsi" w:cstheme="minorHAnsi"/>
                <w:color w:val="000000" w:themeColor="text1"/>
                <w:szCs w:val="20"/>
              </w:rPr>
            </w:pPr>
            <w:r w:rsidRPr="006B32D7">
              <w:rPr>
                <w:rFonts w:asciiTheme="minorHAnsi" w:eastAsia="Calibri" w:hAnsiTheme="minorHAnsi" w:cstheme="minorHAnsi"/>
                <w:color w:val="000000" w:themeColor="text1"/>
                <w:szCs w:val="20"/>
              </w:rPr>
              <w:t>[zł]</w:t>
            </w:r>
          </w:p>
        </w:tc>
      </w:tr>
    </w:tbl>
    <w:p w14:paraId="718B6815" w14:textId="0C4710C7" w:rsidR="430DCBD9" w:rsidRPr="006B32D7" w:rsidRDefault="430DCBD9" w:rsidP="004A512B">
      <w:pPr>
        <w:pStyle w:val="Normalny1"/>
        <w:spacing w:line="259" w:lineRule="auto"/>
        <w:rPr>
          <w:rFonts w:asciiTheme="minorHAnsi" w:eastAsia="Calibri" w:hAnsiTheme="minorHAnsi" w:cstheme="minorHAnsi"/>
          <w:color w:val="0078D4"/>
          <w:szCs w:val="20"/>
        </w:rPr>
      </w:pPr>
      <w:r w:rsidRPr="006B32D7">
        <w:rPr>
          <w:rFonts w:asciiTheme="minorHAnsi" w:eastAsia="Calibri" w:hAnsiTheme="minorHAnsi" w:cstheme="minorHAnsi"/>
          <w:color w:val="0078D4"/>
          <w:szCs w:val="20"/>
          <w:u w:val="single"/>
        </w:rPr>
        <w:t xml:space="preserve">Ceny przyjęte do kalkulacji kosztów budowy i serwisu urządzeń przez 3 lata od zakończenia budowy nie mogą być mniejsze niż przyjęte do kalkulacji kosztów Etapu III. </w:t>
      </w:r>
      <w:r w:rsidR="009D53CF">
        <w:t>Kosztów s</w:t>
      </w:r>
      <w:r w:rsidR="009D53CF" w:rsidRPr="00532B40">
        <w:t>erwis</w:t>
      </w:r>
      <w:r w:rsidR="009D53CF">
        <w:t>u</w:t>
      </w:r>
      <w:r w:rsidR="009D53CF" w:rsidRPr="00532B40">
        <w:t xml:space="preserve"> wbudowanego sprzętu AGD nie wlicza się do 27</w:t>
      </w:r>
      <w:r w:rsidR="008A15A1">
        <w:t>-</w:t>
      </w:r>
      <w:r w:rsidR="009D53CF" w:rsidRPr="00532B40">
        <w:t>letnich kosztów serwisu.</w:t>
      </w:r>
    </w:p>
    <w:p w14:paraId="1D404473" w14:textId="535EFEA8" w:rsidR="430DCBD9" w:rsidRPr="006B32D7" w:rsidRDefault="430DCBD9" w:rsidP="00182AB4">
      <w:pPr>
        <w:spacing w:before="120" w:line="259" w:lineRule="auto"/>
        <w:jc w:val="left"/>
        <w:rPr>
          <w:rFonts w:eastAsia="Calibri" w:cstheme="minorHAnsi"/>
          <w:color w:val="000000" w:themeColor="text1"/>
          <w:szCs w:val="20"/>
          <w:lang w:val="pl-PL"/>
        </w:rPr>
      </w:pPr>
      <w:r w:rsidRPr="006B32D7">
        <w:rPr>
          <w:rStyle w:val="Domylnaczcionkaakapitu1"/>
          <w:rFonts w:eastAsia="Calibri" w:cstheme="minorHAnsi"/>
          <w:color w:val="000000" w:themeColor="text1"/>
          <w:szCs w:val="20"/>
          <w:lang w:val="pl-PL"/>
        </w:rPr>
        <w:lastRenderedPageBreak/>
        <w:t>Obliczenia wykonać wg Zał. A1 do Wymagań konkursowych – Koszty całkowite. Metodyka obliczeń, Zał. A2 do Wymagań konkursowych – Koszty całkowite. Arkusz kalkulacyjny.</w:t>
      </w:r>
    </w:p>
    <w:p w14:paraId="3EE23994" w14:textId="548E6E19" w:rsidR="3099DAC7" w:rsidRPr="006B32D7" w:rsidRDefault="3099DAC7" w:rsidP="00182AB4">
      <w:pPr>
        <w:spacing w:line="259" w:lineRule="auto"/>
        <w:rPr>
          <w:rFonts w:cstheme="minorHAnsi"/>
          <w:lang w:val="pl-PL"/>
        </w:rPr>
      </w:pPr>
    </w:p>
    <w:p w14:paraId="09CCC0EB" w14:textId="60900191" w:rsidR="0076239F" w:rsidRPr="006B32D7" w:rsidRDefault="0076239F" w:rsidP="00182AB4">
      <w:pPr>
        <w:spacing w:line="259" w:lineRule="auto"/>
        <w:rPr>
          <w:rFonts w:cstheme="minorHAnsi"/>
          <w:lang w:val="pl-PL"/>
        </w:rPr>
      </w:pPr>
      <w:r w:rsidRPr="006B32D7">
        <w:rPr>
          <w:rFonts w:cstheme="minorHAnsi"/>
          <w:lang w:val="pl-PL"/>
        </w:rPr>
        <w:t xml:space="preserve">Na potrzeby niniejszego opracowania </w:t>
      </w:r>
      <w:r w:rsidR="00BA4854" w:rsidRPr="006B32D7">
        <w:rPr>
          <w:rFonts w:cstheme="minorHAnsi"/>
          <w:lang w:val="pl-PL"/>
        </w:rPr>
        <w:t>założono</w:t>
      </w:r>
      <w:r w:rsidRPr="006B32D7">
        <w:rPr>
          <w:rFonts w:cstheme="minorHAnsi"/>
          <w:lang w:val="pl-PL"/>
        </w:rPr>
        <w:t xml:space="preserve"> do obliczeń:</w:t>
      </w:r>
    </w:p>
    <w:p w14:paraId="38943F83" w14:textId="5B89B762" w:rsidR="0076239F" w:rsidRPr="006B32D7" w:rsidRDefault="0076239F" w:rsidP="00182AB4">
      <w:pPr>
        <w:pStyle w:val="Akapitzlist"/>
        <w:numPr>
          <w:ilvl w:val="0"/>
          <w:numId w:val="13"/>
        </w:numPr>
        <w:spacing w:line="259" w:lineRule="auto"/>
        <w:rPr>
          <w:rFonts w:cstheme="minorHAnsi"/>
          <w:lang w:val="pl-PL"/>
        </w:rPr>
      </w:pPr>
      <w:r w:rsidRPr="006B32D7">
        <w:rPr>
          <w:rFonts w:cstheme="minorHAnsi"/>
          <w:lang w:val="pl-PL"/>
        </w:rPr>
        <w:t>stopę dyskontową D na poziomie: 1,03</w:t>
      </w:r>
    </w:p>
    <w:p w14:paraId="1569692A" w14:textId="303D31C4" w:rsidR="0076239F" w:rsidRPr="006B32D7" w:rsidRDefault="0076239F" w:rsidP="00182AB4">
      <w:pPr>
        <w:pStyle w:val="Akapitzlist"/>
        <w:numPr>
          <w:ilvl w:val="0"/>
          <w:numId w:val="13"/>
        </w:numPr>
        <w:spacing w:line="259" w:lineRule="auto"/>
        <w:rPr>
          <w:rFonts w:cstheme="minorHAnsi"/>
          <w:lang w:val="pl-PL"/>
        </w:rPr>
      </w:pPr>
      <w:r w:rsidRPr="006B32D7">
        <w:rPr>
          <w:rFonts w:cstheme="minorHAnsi"/>
          <w:lang w:val="pl-PL"/>
        </w:rPr>
        <w:t>cena za wodę: 4,44 zł/m3</w:t>
      </w:r>
    </w:p>
    <w:p w14:paraId="511C0E8A" w14:textId="77777777" w:rsidR="0076239F" w:rsidRPr="006B32D7" w:rsidRDefault="0076239F" w:rsidP="00182AB4">
      <w:pPr>
        <w:pStyle w:val="Akapitzlist"/>
        <w:numPr>
          <w:ilvl w:val="0"/>
          <w:numId w:val="13"/>
        </w:numPr>
        <w:spacing w:line="259" w:lineRule="auto"/>
        <w:rPr>
          <w:rFonts w:cstheme="minorHAnsi"/>
          <w:lang w:val="pl-PL"/>
        </w:rPr>
      </w:pPr>
      <w:r w:rsidRPr="006B32D7">
        <w:rPr>
          <w:rFonts w:cstheme="minorHAnsi"/>
          <w:lang w:val="pl-PL"/>
        </w:rPr>
        <w:t>cena za ścieki: 6,05 zł/m3</w:t>
      </w:r>
    </w:p>
    <w:p w14:paraId="51A98FE2" w14:textId="77777777" w:rsidR="0076239F" w:rsidRPr="006B32D7" w:rsidRDefault="0076239F" w:rsidP="00182AB4">
      <w:pPr>
        <w:pStyle w:val="Akapitzlist"/>
        <w:numPr>
          <w:ilvl w:val="0"/>
          <w:numId w:val="13"/>
        </w:numPr>
        <w:spacing w:line="259" w:lineRule="auto"/>
        <w:rPr>
          <w:rFonts w:cstheme="minorHAnsi"/>
          <w:lang w:val="pl-PL"/>
        </w:rPr>
      </w:pPr>
      <w:r w:rsidRPr="006B32D7">
        <w:rPr>
          <w:rFonts w:cstheme="minorHAnsi"/>
          <w:lang w:val="pl-PL"/>
        </w:rPr>
        <w:t>koszt remontów rocznie: 500 zł – budynek jednorodzinny, 10 000 – budynek społeczny, 10 000 – budynek senioralny,</w:t>
      </w:r>
    </w:p>
    <w:p w14:paraId="107FA1E8" w14:textId="5A1DB5B8" w:rsidR="0076239F" w:rsidRPr="006B32D7" w:rsidRDefault="0076239F" w:rsidP="00182AB4">
      <w:pPr>
        <w:pStyle w:val="Akapitzlist"/>
        <w:numPr>
          <w:ilvl w:val="0"/>
          <w:numId w:val="13"/>
        </w:numPr>
        <w:spacing w:line="259" w:lineRule="auto"/>
        <w:rPr>
          <w:rFonts w:cstheme="minorHAnsi"/>
          <w:lang w:val="pl-PL"/>
        </w:rPr>
      </w:pPr>
      <w:r w:rsidRPr="006B32D7">
        <w:rPr>
          <w:rFonts w:cstheme="minorHAnsi"/>
          <w:lang w:val="pl-PL"/>
        </w:rPr>
        <w:t>koszt administracji: 1 000 zł – budynek jednorodzinny, 20 000</w:t>
      </w:r>
      <w:bookmarkStart w:id="0" w:name="_GoBack"/>
      <w:bookmarkEnd w:id="0"/>
      <w:r w:rsidRPr="006B32D7">
        <w:rPr>
          <w:rFonts w:cstheme="minorHAnsi"/>
          <w:lang w:val="pl-PL"/>
        </w:rPr>
        <w:t xml:space="preserve"> – budynek społeczny, 20 000 – budynek senioralny</w:t>
      </w:r>
    </w:p>
    <w:p w14:paraId="40D12897" w14:textId="6B1174D4" w:rsidR="0076239F" w:rsidRDefault="0076239F" w:rsidP="00182AB4">
      <w:pPr>
        <w:pStyle w:val="Akapitzlist"/>
        <w:spacing w:line="259" w:lineRule="auto"/>
        <w:rPr>
          <w:ins w:id="1" w:author="Autor"/>
          <w:rFonts w:cstheme="minorHAnsi"/>
          <w:lang w:val="pl-PL"/>
        </w:rPr>
      </w:pPr>
    </w:p>
    <w:p w14:paraId="17BBE33A" w14:textId="60C371D2" w:rsidR="00657C47" w:rsidRPr="00657C47" w:rsidDel="00657C47" w:rsidRDefault="00657C47" w:rsidP="00657C47">
      <w:pPr>
        <w:spacing w:before="120" w:line="259" w:lineRule="auto"/>
        <w:jc w:val="left"/>
        <w:rPr>
          <w:del w:id="2" w:author="Autor"/>
          <w:rStyle w:val="Domylnaczcionkaakapitu1"/>
          <w:rFonts w:eastAsia="Calibri" w:cstheme="minorHAnsi"/>
          <w:color w:val="000000" w:themeColor="text1"/>
          <w:szCs w:val="20"/>
          <w:lang w:val="pl-PL"/>
        </w:rPr>
      </w:pPr>
      <w:ins w:id="3" w:author="Autor">
        <w:r w:rsidRPr="00657C47">
          <w:rPr>
            <w:rStyle w:val="Domylnaczcionkaakapitu1"/>
            <w:rFonts w:eastAsia="Calibri" w:cstheme="minorHAnsi"/>
            <w:color w:val="000000" w:themeColor="text1"/>
            <w:szCs w:val="20"/>
            <w:lang w:val="pl-PL"/>
          </w:rPr>
          <w:t>Na potrzeby określenia kosztów zabudowy łazienki, sprzętu AGD oraz armatury należy założyć ceny wyrażone jako ceny detaliczne pomniejszone o 30%.</w:t>
        </w:r>
      </w:ins>
    </w:p>
    <w:p w14:paraId="475A3BBB" w14:textId="77777777" w:rsidR="00657C47" w:rsidRDefault="00657C47" w:rsidP="00657C47">
      <w:pPr>
        <w:pStyle w:val="NormalnyWeb"/>
        <w:rPr>
          <w:ins w:id="4" w:author="Autor"/>
          <w:lang w:val="pl-PL"/>
        </w:rPr>
      </w:pPr>
    </w:p>
    <w:p w14:paraId="45E6DB1D" w14:textId="77777777" w:rsidR="00657C47" w:rsidRDefault="00657C47" w:rsidP="00182AB4">
      <w:pPr>
        <w:spacing w:line="259" w:lineRule="auto"/>
        <w:rPr>
          <w:ins w:id="5" w:author="Autor"/>
          <w:rFonts w:cstheme="minorHAnsi"/>
          <w:b/>
          <w:bCs/>
          <w:color w:val="FF0000"/>
          <w:lang w:val="pl-PL"/>
        </w:rPr>
      </w:pPr>
    </w:p>
    <w:p w14:paraId="23069C31" w14:textId="183F0D1D" w:rsidR="00485BF8" w:rsidRPr="006B32D7" w:rsidRDefault="00485BF8" w:rsidP="00182AB4">
      <w:pPr>
        <w:spacing w:line="259" w:lineRule="auto"/>
        <w:rPr>
          <w:rFonts w:cstheme="minorHAnsi"/>
          <w:color w:val="FF0000"/>
          <w:lang w:val="pl-PL"/>
        </w:rPr>
      </w:pPr>
      <w:r w:rsidRPr="006B32D7">
        <w:rPr>
          <w:rFonts w:cstheme="minorHAnsi"/>
          <w:b/>
          <w:bCs/>
          <w:color w:val="FF0000"/>
          <w:lang w:val="pl-PL"/>
        </w:rPr>
        <w:t>Arkusz „A2</w:t>
      </w:r>
      <w:r w:rsidR="00027AF5" w:rsidRPr="006B32D7">
        <w:rPr>
          <w:rFonts w:cstheme="minorHAnsi"/>
          <w:b/>
          <w:bCs/>
          <w:color w:val="FF0000"/>
          <w:lang w:val="pl-PL"/>
        </w:rPr>
        <w:t>.</w:t>
      </w:r>
      <w:r w:rsidRPr="006B32D7">
        <w:rPr>
          <w:rFonts w:cstheme="minorHAnsi"/>
          <w:b/>
          <w:bCs/>
          <w:color w:val="FF0000"/>
          <w:lang w:val="pl-PL"/>
        </w:rPr>
        <w:t xml:space="preserve"> Koszty całkowite” jest przykładem obliczeń a Wykonawca może go edytować jeżeli uzna za zasadne wprowadzenie zmian.</w:t>
      </w:r>
      <w:r w:rsidRPr="006B32D7">
        <w:rPr>
          <w:rFonts w:cstheme="minorHAnsi"/>
          <w:color w:val="FF0000"/>
          <w:lang w:val="pl-PL"/>
        </w:rPr>
        <w:t xml:space="preserve"> </w:t>
      </w:r>
    </w:p>
    <w:p w14:paraId="37DBD037" w14:textId="5C3A4B96" w:rsidR="00AC6093" w:rsidRPr="006B32D7" w:rsidRDefault="00AC6093" w:rsidP="00182AB4">
      <w:pPr>
        <w:spacing w:line="259" w:lineRule="auto"/>
        <w:rPr>
          <w:rFonts w:cstheme="minorHAnsi"/>
          <w:b/>
          <w:bCs/>
          <w:lang w:val="pl-PL"/>
        </w:rPr>
      </w:pPr>
    </w:p>
    <w:p w14:paraId="02B8AA73" w14:textId="63661C2A" w:rsidR="00655871" w:rsidRPr="006B32D7" w:rsidRDefault="0030445C" w:rsidP="00182AB4">
      <w:pPr>
        <w:spacing w:line="259" w:lineRule="auto"/>
        <w:rPr>
          <w:rFonts w:cstheme="minorHAnsi"/>
          <w:b/>
          <w:bCs/>
          <w:lang w:val="pl-PL"/>
        </w:rPr>
      </w:pPr>
      <w:r w:rsidRPr="006B32D7">
        <w:rPr>
          <w:rFonts w:cstheme="minorHAnsi"/>
          <w:b/>
          <w:bCs/>
          <w:lang w:val="pl-PL"/>
        </w:rPr>
        <w:t xml:space="preserve">Poniżej opisano kolejność działań w arkuszu </w:t>
      </w:r>
      <w:r w:rsidR="00476540" w:rsidRPr="006B32D7">
        <w:rPr>
          <w:rFonts w:cstheme="minorHAnsi"/>
          <w:b/>
          <w:bCs/>
          <w:lang w:val="pl-PL"/>
        </w:rPr>
        <w:t>Excel</w:t>
      </w:r>
      <w:r w:rsidRPr="006B32D7">
        <w:rPr>
          <w:rFonts w:cstheme="minorHAnsi"/>
          <w:b/>
          <w:bCs/>
          <w:lang w:val="pl-PL"/>
        </w:rPr>
        <w:t xml:space="preserve"> – zał. A2. Koszty całkowite</w:t>
      </w:r>
    </w:p>
    <w:p w14:paraId="2185EDD6" w14:textId="4EC22ED1" w:rsidR="00AC6093" w:rsidRPr="006B32D7" w:rsidRDefault="00AC6093" w:rsidP="00182AB4">
      <w:pPr>
        <w:spacing w:line="259" w:lineRule="auto"/>
        <w:rPr>
          <w:rFonts w:cstheme="minorHAnsi"/>
          <w:b/>
          <w:bCs/>
          <w:lang w:val="pl-PL"/>
        </w:rPr>
      </w:pPr>
    </w:p>
    <w:tbl>
      <w:tblPr>
        <w:tblW w:w="5000" w:type="pct"/>
        <w:tblCellMar>
          <w:left w:w="70" w:type="dxa"/>
          <w:right w:w="70" w:type="dxa"/>
        </w:tblCellMar>
        <w:tblLook w:val="04A0" w:firstRow="1" w:lastRow="0" w:firstColumn="1" w:lastColumn="0" w:noHBand="0" w:noVBand="1"/>
      </w:tblPr>
      <w:tblGrid>
        <w:gridCol w:w="3197"/>
        <w:gridCol w:w="5823"/>
      </w:tblGrid>
      <w:tr w:rsidR="00AC6093" w:rsidRPr="006B32D7" w14:paraId="37340FA9" w14:textId="77777777" w:rsidTr="0849B39F">
        <w:trPr>
          <w:trHeight w:val="290"/>
        </w:trPr>
        <w:tc>
          <w:tcPr>
            <w:tcW w:w="5000" w:type="pct"/>
            <w:gridSpan w:val="2"/>
            <w:tcBorders>
              <w:top w:val="nil"/>
              <w:left w:val="nil"/>
              <w:bottom w:val="nil"/>
              <w:right w:val="nil"/>
            </w:tcBorders>
            <w:shd w:val="clear" w:color="auto" w:fill="auto"/>
            <w:noWrap/>
            <w:vAlign w:val="center"/>
            <w:hideMark/>
          </w:tcPr>
          <w:p w14:paraId="724409AC" w14:textId="77777777" w:rsidR="00AC6093" w:rsidRPr="006B32D7" w:rsidRDefault="00AC6093" w:rsidP="00182AB4">
            <w:pPr>
              <w:spacing w:line="259" w:lineRule="auto"/>
              <w:jc w:val="left"/>
              <w:rPr>
                <w:rFonts w:eastAsia="Times New Roman" w:cstheme="minorHAnsi"/>
                <w:color w:val="000000"/>
                <w:sz w:val="22"/>
                <w:szCs w:val="22"/>
                <w:lang w:val="pl-PL" w:eastAsia="pl-PL"/>
              </w:rPr>
            </w:pPr>
            <w:r w:rsidRPr="006B32D7">
              <w:rPr>
                <w:rFonts w:eastAsia="Times New Roman" w:cstheme="minorHAnsi"/>
                <w:color w:val="000000" w:themeColor="text1"/>
                <w:sz w:val="22"/>
                <w:szCs w:val="22"/>
                <w:lang w:val="pl-PL" w:eastAsia="pl-PL"/>
              </w:rPr>
              <w:t>Pola oznaczone kolorem:</w:t>
            </w:r>
          </w:p>
        </w:tc>
      </w:tr>
      <w:tr w:rsidR="00AC6093" w:rsidRPr="006B32D7" w14:paraId="242F90C9" w14:textId="77777777" w:rsidTr="0849B39F">
        <w:trPr>
          <w:trHeight w:val="370"/>
        </w:trPr>
        <w:tc>
          <w:tcPr>
            <w:tcW w:w="2756" w:type="pct"/>
            <w:tcBorders>
              <w:top w:val="nil"/>
              <w:left w:val="nil"/>
              <w:bottom w:val="nil"/>
              <w:right w:val="nil"/>
            </w:tcBorders>
            <w:shd w:val="clear" w:color="auto" w:fill="FFF2CC" w:themeFill="accent4" w:themeFillTint="33"/>
            <w:noWrap/>
            <w:vAlign w:val="center"/>
            <w:hideMark/>
          </w:tcPr>
          <w:p w14:paraId="634989C1" w14:textId="77777777" w:rsidR="00AC6093" w:rsidRPr="006B32D7" w:rsidRDefault="00AC6093" w:rsidP="00182AB4">
            <w:pPr>
              <w:spacing w:line="259" w:lineRule="auto"/>
              <w:jc w:val="center"/>
              <w:rPr>
                <w:rFonts w:eastAsia="Times New Roman" w:cstheme="minorHAnsi"/>
                <w:color w:val="000000"/>
                <w:sz w:val="28"/>
                <w:szCs w:val="28"/>
                <w:lang w:val="pl-PL" w:eastAsia="pl-PL"/>
              </w:rPr>
            </w:pPr>
            <w:r w:rsidRPr="006B32D7">
              <w:rPr>
                <w:rFonts w:eastAsia="Times New Roman" w:cstheme="minorHAnsi"/>
                <w:color w:val="000000" w:themeColor="text1"/>
                <w:sz w:val="28"/>
                <w:szCs w:val="28"/>
                <w:lang w:val="pl-PL" w:eastAsia="pl-PL"/>
              </w:rPr>
              <w:t> </w:t>
            </w:r>
          </w:p>
        </w:tc>
        <w:tc>
          <w:tcPr>
            <w:tcW w:w="2244" w:type="pct"/>
            <w:tcBorders>
              <w:top w:val="nil"/>
              <w:left w:val="nil"/>
              <w:bottom w:val="nil"/>
              <w:right w:val="nil"/>
            </w:tcBorders>
            <w:shd w:val="clear" w:color="auto" w:fill="auto"/>
            <w:noWrap/>
            <w:vAlign w:val="bottom"/>
            <w:hideMark/>
          </w:tcPr>
          <w:p w14:paraId="17369645" w14:textId="77777777" w:rsidR="00AC6093" w:rsidRPr="006B32D7" w:rsidRDefault="00AC6093" w:rsidP="00182AB4">
            <w:pPr>
              <w:spacing w:line="259" w:lineRule="auto"/>
              <w:jc w:val="left"/>
              <w:rPr>
                <w:rFonts w:eastAsia="Times New Roman" w:cstheme="minorHAnsi"/>
                <w:color w:val="000000"/>
                <w:lang w:val="pl-PL" w:eastAsia="pl-PL"/>
              </w:rPr>
            </w:pPr>
            <w:r w:rsidRPr="006B32D7">
              <w:rPr>
                <w:rFonts w:eastAsia="Times New Roman" w:cstheme="minorHAnsi"/>
                <w:color w:val="000000" w:themeColor="text1"/>
                <w:lang w:val="pl-PL" w:eastAsia="pl-PL"/>
              </w:rPr>
              <w:t>uzupełnia Wykonawca</w:t>
            </w:r>
          </w:p>
        </w:tc>
      </w:tr>
      <w:tr w:rsidR="00AC6093" w:rsidRPr="00182AB4" w14:paraId="2722F49F" w14:textId="77777777" w:rsidTr="0849B39F">
        <w:trPr>
          <w:trHeight w:val="370"/>
        </w:trPr>
        <w:tc>
          <w:tcPr>
            <w:tcW w:w="2756" w:type="pct"/>
            <w:tcBorders>
              <w:top w:val="nil"/>
              <w:left w:val="nil"/>
              <w:bottom w:val="nil"/>
              <w:right w:val="nil"/>
            </w:tcBorders>
            <w:shd w:val="clear" w:color="auto" w:fill="FFFF00"/>
            <w:noWrap/>
            <w:vAlign w:val="bottom"/>
            <w:hideMark/>
          </w:tcPr>
          <w:p w14:paraId="4FD23FF1" w14:textId="77777777" w:rsidR="00AC6093" w:rsidRPr="006B32D7" w:rsidRDefault="00AC6093" w:rsidP="00182AB4">
            <w:pPr>
              <w:spacing w:line="259" w:lineRule="auto"/>
              <w:jc w:val="left"/>
              <w:rPr>
                <w:rFonts w:eastAsia="Times New Roman" w:cstheme="minorHAnsi"/>
                <w:color w:val="000000"/>
                <w:sz w:val="22"/>
                <w:szCs w:val="22"/>
                <w:lang w:val="pl-PL" w:eastAsia="pl-PL"/>
              </w:rPr>
            </w:pPr>
            <w:r w:rsidRPr="006B32D7">
              <w:rPr>
                <w:rFonts w:eastAsia="Times New Roman" w:cstheme="minorHAnsi"/>
                <w:color w:val="000000" w:themeColor="text1"/>
                <w:sz w:val="22"/>
                <w:szCs w:val="22"/>
                <w:lang w:val="pl-PL" w:eastAsia="pl-PL"/>
              </w:rPr>
              <w:t> </w:t>
            </w:r>
          </w:p>
        </w:tc>
        <w:tc>
          <w:tcPr>
            <w:tcW w:w="2244" w:type="pct"/>
            <w:tcBorders>
              <w:top w:val="nil"/>
              <w:left w:val="nil"/>
              <w:bottom w:val="nil"/>
              <w:right w:val="nil"/>
            </w:tcBorders>
            <w:shd w:val="clear" w:color="auto" w:fill="auto"/>
            <w:vAlign w:val="bottom"/>
            <w:hideMark/>
          </w:tcPr>
          <w:p w14:paraId="4FEBE0FC" w14:textId="77777777" w:rsidR="00AC6093" w:rsidRPr="006B32D7" w:rsidRDefault="00AC6093" w:rsidP="00182AB4">
            <w:pPr>
              <w:spacing w:line="259" w:lineRule="auto"/>
              <w:jc w:val="left"/>
              <w:rPr>
                <w:rFonts w:eastAsia="Times New Roman" w:cstheme="minorHAnsi"/>
                <w:color w:val="000000"/>
                <w:lang w:val="pl-PL" w:eastAsia="pl-PL"/>
              </w:rPr>
            </w:pPr>
            <w:r w:rsidRPr="006B32D7">
              <w:rPr>
                <w:rFonts w:eastAsia="Times New Roman" w:cstheme="minorHAnsi"/>
                <w:color w:val="000000" w:themeColor="text1"/>
                <w:lang w:val="pl-PL" w:eastAsia="pl-PL"/>
              </w:rPr>
              <w:t>służą do wybrania danych z listy rozwijanej</w:t>
            </w:r>
          </w:p>
        </w:tc>
      </w:tr>
      <w:tr w:rsidR="00AC6093" w:rsidRPr="00182AB4" w14:paraId="6A89DECF" w14:textId="77777777" w:rsidTr="0849B39F">
        <w:trPr>
          <w:trHeight w:val="420"/>
        </w:trPr>
        <w:tc>
          <w:tcPr>
            <w:tcW w:w="2756" w:type="pct"/>
            <w:tcBorders>
              <w:top w:val="nil"/>
              <w:left w:val="nil"/>
              <w:bottom w:val="nil"/>
              <w:right w:val="nil"/>
            </w:tcBorders>
            <w:shd w:val="clear" w:color="auto" w:fill="92D050"/>
            <w:noWrap/>
            <w:vAlign w:val="center"/>
            <w:hideMark/>
          </w:tcPr>
          <w:p w14:paraId="030F3FC6" w14:textId="77777777" w:rsidR="00AC6093" w:rsidRPr="006B32D7" w:rsidRDefault="00AC6093" w:rsidP="00182AB4">
            <w:pPr>
              <w:spacing w:line="259" w:lineRule="auto"/>
              <w:jc w:val="center"/>
              <w:rPr>
                <w:rFonts w:eastAsia="Times New Roman" w:cstheme="minorHAnsi"/>
                <w:color w:val="000000"/>
                <w:sz w:val="28"/>
                <w:szCs w:val="28"/>
                <w:lang w:val="pl-PL" w:eastAsia="pl-PL"/>
              </w:rPr>
            </w:pPr>
            <w:r w:rsidRPr="006B32D7">
              <w:rPr>
                <w:rFonts w:eastAsia="Times New Roman" w:cstheme="minorHAnsi"/>
                <w:color w:val="000000" w:themeColor="text1"/>
                <w:sz w:val="28"/>
                <w:szCs w:val="28"/>
                <w:lang w:val="pl-PL" w:eastAsia="pl-PL"/>
              </w:rPr>
              <w:t> </w:t>
            </w:r>
          </w:p>
        </w:tc>
        <w:tc>
          <w:tcPr>
            <w:tcW w:w="2244" w:type="pct"/>
            <w:tcBorders>
              <w:top w:val="nil"/>
              <w:left w:val="nil"/>
              <w:bottom w:val="nil"/>
              <w:right w:val="nil"/>
            </w:tcBorders>
            <w:shd w:val="clear" w:color="auto" w:fill="auto"/>
            <w:noWrap/>
            <w:vAlign w:val="center"/>
            <w:hideMark/>
          </w:tcPr>
          <w:p w14:paraId="7B0E3165" w14:textId="05F3D241" w:rsidR="00AC6093" w:rsidRPr="006B32D7" w:rsidRDefault="00AC6093" w:rsidP="00182AB4">
            <w:pPr>
              <w:spacing w:line="259" w:lineRule="auto"/>
              <w:rPr>
                <w:rFonts w:eastAsia="Times New Roman" w:cstheme="minorHAnsi"/>
                <w:color w:val="000000"/>
                <w:lang w:val="pl-PL" w:eastAsia="pl-PL"/>
              </w:rPr>
            </w:pPr>
            <w:r w:rsidRPr="006B32D7">
              <w:rPr>
                <w:rFonts w:eastAsia="Times New Roman" w:cstheme="minorHAnsi"/>
                <w:color w:val="000000" w:themeColor="text1"/>
                <w:lang w:val="pl-PL" w:eastAsia="pl-PL"/>
              </w:rPr>
              <w:t xml:space="preserve">służą do podania wyników obliczeń wartości </w:t>
            </w:r>
            <w:r w:rsidR="00476540" w:rsidRPr="006B32D7">
              <w:rPr>
                <w:rFonts w:eastAsia="Times New Roman" w:cstheme="minorHAnsi"/>
                <w:color w:val="000000" w:themeColor="text1"/>
                <w:lang w:val="pl-PL" w:eastAsia="pl-PL"/>
              </w:rPr>
              <w:t>Wymagań Konkursowych</w:t>
            </w:r>
          </w:p>
        </w:tc>
      </w:tr>
    </w:tbl>
    <w:p w14:paraId="18E2BE1A" w14:textId="6482DCF1" w:rsidR="00C76758" w:rsidRPr="006B32D7" w:rsidRDefault="00C76758" w:rsidP="00182AB4">
      <w:pPr>
        <w:spacing w:line="259" w:lineRule="auto"/>
        <w:rPr>
          <w:rFonts w:cstheme="minorHAnsi"/>
          <w:b/>
          <w:bCs/>
          <w:lang w:val="pl-PL"/>
        </w:rPr>
      </w:pPr>
    </w:p>
    <w:p w14:paraId="178A4C3C" w14:textId="10D2E1E4" w:rsidR="00696C56" w:rsidRPr="006B32D7" w:rsidRDefault="00696C56" w:rsidP="00182AB4">
      <w:pPr>
        <w:spacing w:line="259" w:lineRule="auto"/>
        <w:rPr>
          <w:rFonts w:eastAsia="Times New Roman" w:cstheme="minorHAnsi"/>
          <w:b/>
          <w:bCs/>
          <w:color w:val="000000"/>
          <w:sz w:val="22"/>
          <w:szCs w:val="22"/>
          <w:u w:val="single"/>
          <w:lang w:val="pl-PL" w:eastAsia="pl-PL"/>
        </w:rPr>
      </w:pPr>
      <w:r w:rsidRPr="006B32D7">
        <w:rPr>
          <w:rFonts w:eastAsia="Times New Roman" w:cstheme="minorHAnsi"/>
          <w:b/>
          <w:bCs/>
          <w:color w:val="000000" w:themeColor="text1"/>
          <w:sz w:val="22"/>
          <w:szCs w:val="22"/>
          <w:u w:val="single"/>
          <w:lang w:val="pl-PL" w:eastAsia="pl-PL"/>
        </w:rPr>
        <w:t>KROK 1. Wybierz typ budynku i uzupełnij powierzchn</w:t>
      </w:r>
      <w:r w:rsidR="00485BF8" w:rsidRPr="006B32D7">
        <w:rPr>
          <w:rFonts w:eastAsia="Times New Roman" w:cstheme="minorHAnsi"/>
          <w:b/>
          <w:bCs/>
          <w:color w:val="000000" w:themeColor="text1"/>
          <w:sz w:val="22"/>
          <w:szCs w:val="22"/>
          <w:u w:val="single"/>
          <w:lang w:val="pl-PL" w:eastAsia="pl-PL"/>
        </w:rPr>
        <w:t>ię całkowitą</w:t>
      </w:r>
    </w:p>
    <w:p w14:paraId="59964B79" w14:textId="1A1ED8B4" w:rsidR="006135C4" w:rsidRPr="006B32D7" w:rsidRDefault="006135C4" w:rsidP="00182AB4">
      <w:pPr>
        <w:spacing w:line="259" w:lineRule="auto"/>
        <w:rPr>
          <w:rFonts w:cstheme="minorHAnsi"/>
          <w:b/>
          <w:bCs/>
          <w:lang w:val="pl-PL"/>
        </w:rPr>
      </w:pPr>
    </w:p>
    <w:p w14:paraId="419590F0" w14:textId="66E955F3" w:rsidR="00C76758" w:rsidRPr="006B32D7" w:rsidRDefault="00C76758" w:rsidP="00182AB4">
      <w:pPr>
        <w:spacing w:line="259" w:lineRule="auto"/>
        <w:rPr>
          <w:rFonts w:cstheme="minorHAnsi"/>
          <w:lang w:val="pl-PL"/>
        </w:rPr>
      </w:pPr>
      <w:r w:rsidRPr="006B32D7">
        <w:rPr>
          <w:rFonts w:cstheme="minorHAnsi"/>
          <w:lang w:val="pl-PL"/>
        </w:rPr>
        <w:t xml:space="preserve">Wybierz z menu rozwijanego typ budynku, którego dotyczy składany wniosek spośród dostępnych opcji: społeczny, senioralny, jednorodzinny i </w:t>
      </w:r>
      <w:r w:rsidR="006135C4" w:rsidRPr="006B32D7">
        <w:rPr>
          <w:rFonts w:cstheme="minorHAnsi"/>
          <w:lang w:val="pl-PL"/>
        </w:rPr>
        <w:t xml:space="preserve">uzupełnij </w:t>
      </w:r>
      <w:r w:rsidRPr="006B32D7">
        <w:rPr>
          <w:rFonts w:cstheme="minorHAnsi"/>
          <w:lang w:val="pl-PL"/>
        </w:rPr>
        <w:t xml:space="preserve"> powierzchnię </w:t>
      </w:r>
      <w:r w:rsidR="006135C4" w:rsidRPr="006B32D7">
        <w:rPr>
          <w:rFonts w:cstheme="minorHAnsi"/>
          <w:lang w:val="pl-PL"/>
        </w:rPr>
        <w:t xml:space="preserve">całkowitą </w:t>
      </w:r>
      <w:r w:rsidRPr="006B32D7">
        <w:rPr>
          <w:rFonts w:cstheme="minorHAnsi"/>
          <w:lang w:val="pl-PL"/>
        </w:rPr>
        <w:t>budynku</w:t>
      </w:r>
    </w:p>
    <w:p w14:paraId="20932D49" w14:textId="77777777" w:rsidR="00AC6093" w:rsidRPr="006B32D7" w:rsidRDefault="00AC6093" w:rsidP="00182AB4">
      <w:pPr>
        <w:spacing w:line="259" w:lineRule="auto"/>
        <w:rPr>
          <w:rFonts w:cstheme="minorHAnsi"/>
          <w:lang w:val="pl-PL"/>
        </w:rPr>
      </w:pPr>
    </w:p>
    <w:p w14:paraId="094407C1" w14:textId="760821AB" w:rsidR="00696C56" w:rsidRPr="006B32D7" w:rsidRDefault="00696C56" w:rsidP="00182AB4">
      <w:pPr>
        <w:spacing w:line="259" w:lineRule="auto"/>
        <w:rPr>
          <w:rFonts w:eastAsia="Times New Roman" w:cstheme="minorHAnsi"/>
          <w:b/>
          <w:bCs/>
          <w:color w:val="000000"/>
          <w:sz w:val="22"/>
          <w:szCs w:val="22"/>
          <w:u w:val="single"/>
          <w:lang w:val="pl-PL" w:eastAsia="pl-PL"/>
        </w:rPr>
      </w:pPr>
      <w:r w:rsidRPr="006B32D7">
        <w:rPr>
          <w:rFonts w:eastAsia="Times New Roman" w:cstheme="minorHAnsi"/>
          <w:b/>
          <w:bCs/>
          <w:color w:val="000000" w:themeColor="text1"/>
          <w:sz w:val="22"/>
          <w:szCs w:val="22"/>
          <w:lang w:val="pl-PL" w:eastAsia="pl-PL"/>
        </w:rPr>
        <w:t>K</w:t>
      </w:r>
      <w:r w:rsidR="00AC6093" w:rsidRPr="006B32D7">
        <w:rPr>
          <w:rFonts w:eastAsia="Times New Roman" w:cstheme="minorHAnsi"/>
          <w:b/>
          <w:bCs/>
          <w:color w:val="000000" w:themeColor="text1"/>
          <w:sz w:val="22"/>
          <w:szCs w:val="22"/>
          <w:u w:val="single"/>
          <w:lang w:val="pl-PL" w:eastAsia="pl-PL"/>
        </w:rPr>
        <w:t>ROK 2</w:t>
      </w:r>
      <w:r w:rsidRPr="006B32D7">
        <w:rPr>
          <w:rFonts w:eastAsia="Times New Roman" w:cstheme="minorHAnsi"/>
          <w:b/>
          <w:bCs/>
          <w:color w:val="000000" w:themeColor="text1"/>
          <w:sz w:val="22"/>
          <w:szCs w:val="22"/>
          <w:u w:val="single"/>
          <w:lang w:val="pl-PL" w:eastAsia="pl-PL"/>
        </w:rPr>
        <w:t>. Wypełnij tabelę 1</w:t>
      </w:r>
    </w:p>
    <w:p w14:paraId="3100A4BE" w14:textId="0AB9DB88" w:rsidR="00597D54" w:rsidRPr="006B32D7" w:rsidRDefault="00597D54" w:rsidP="00182AB4">
      <w:pPr>
        <w:spacing w:line="259" w:lineRule="auto"/>
        <w:rPr>
          <w:rFonts w:eastAsia="Times New Roman" w:cstheme="minorHAnsi"/>
          <w:b/>
          <w:bCs/>
          <w:color w:val="000000"/>
          <w:sz w:val="22"/>
          <w:szCs w:val="22"/>
          <w:u w:val="single"/>
          <w:lang w:val="pl-PL" w:eastAsia="pl-PL"/>
        </w:rPr>
      </w:pPr>
    </w:p>
    <w:p w14:paraId="1727A05D" w14:textId="4F205ED3" w:rsidR="00597D54" w:rsidRPr="006B32D7" w:rsidRDefault="00597D54" w:rsidP="00182AB4">
      <w:pPr>
        <w:spacing w:line="259" w:lineRule="auto"/>
        <w:rPr>
          <w:rFonts w:eastAsia="Times New Roman" w:cstheme="minorHAnsi"/>
          <w:b/>
          <w:bCs/>
          <w:color w:val="000000"/>
          <w:sz w:val="22"/>
          <w:szCs w:val="22"/>
          <w:lang w:val="pl-PL" w:eastAsia="pl-PL"/>
        </w:rPr>
      </w:pPr>
      <w:r>
        <w:rPr>
          <w:noProof/>
          <w:lang w:val="pl-PL" w:eastAsia="pl-PL"/>
        </w:rPr>
        <w:lastRenderedPageBreak/>
        <w:drawing>
          <wp:inline distT="0" distB="0" distL="0" distR="0" wp14:anchorId="27E29354" wp14:editId="7C91B839">
            <wp:extent cx="5727701" cy="3456305"/>
            <wp:effectExtent l="0" t="0" r="6350" b="0"/>
            <wp:docPr id="24"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4"/>
                    <pic:cNvPicPr/>
                  </pic:nvPicPr>
                  <pic:blipFill>
                    <a:blip r:embed="rId8">
                      <a:extLst>
                        <a:ext uri="{28A0092B-C50C-407E-A947-70E740481C1C}">
                          <a14:useLocalDpi xmlns:a14="http://schemas.microsoft.com/office/drawing/2010/main" val="0"/>
                        </a:ext>
                      </a:extLst>
                    </a:blip>
                    <a:stretch>
                      <a:fillRect/>
                    </a:stretch>
                  </pic:blipFill>
                  <pic:spPr>
                    <a:xfrm>
                      <a:off x="0" y="0"/>
                      <a:ext cx="5727701" cy="3456305"/>
                    </a:xfrm>
                    <a:prstGeom prst="rect">
                      <a:avLst/>
                    </a:prstGeom>
                  </pic:spPr>
                </pic:pic>
              </a:graphicData>
            </a:graphic>
          </wp:inline>
        </w:drawing>
      </w:r>
    </w:p>
    <w:p w14:paraId="35FFE546" w14:textId="350310C9" w:rsidR="006135C4" w:rsidRPr="006B32D7" w:rsidRDefault="006135C4" w:rsidP="00182AB4">
      <w:pPr>
        <w:spacing w:line="259" w:lineRule="auto"/>
        <w:rPr>
          <w:rFonts w:cstheme="minorHAnsi"/>
          <w:u w:val="single"/>
          <w:lang w:val="pl-PL" w:eastAsia="en-GB"/>
        </w:rPr>
      </w:pPr>
    </w:p>
    <w:p w14:paraId="0D19341E" w14:textId="77777777" w:rsidR="00AC6093" w:rsidRPr="006B32D7" w:rsidRDefault="00D304CD" w:rsidP="00182AB4">
      <w:pPr>
        <w:spacing w:line="259" w:lineRule="auto"/>
        <w:rPr>
          <w:rFonts w:cstheme="minorHAnsi"/>
          <w:lang w:val="pl-PL"/>
        </w:rPr>
      </w:pPr>
      <w:r w:rsidRPr="006B32D7">
        <w:rPr>
          <w:rFonts w:cstheme="minorHAnsi"/>
          <w:lang w:val="pl-PL"/>
        </w:rPr>
        <w:t xml:space="preserve">W przypadku dodatkowych pozycji należy </w:t>
      </w:r>
      <w:r w:rsidR="002D7EB5" w:rsidRPr="006B32D7">
        <w:rPr>
          <w:rFonts w:cstheme="minorHAnsi"/>
          <w:lang w:val="pl-PL"/>
        </w:rPr>
        <w:t>skopiować wiersze i wkleić</w:t>
      </w:r>
      <w:r w:rsidRPr="006B32D7">
        <w:rPr>
          <w:rFonts w:cstheme="minorHAnsi"/>
          <w:lang w:val="pl-PL"/>
        </w:rPr>
        <w:t>.</w:t>
      </w:r>
      <w:r w:rsidR="00786859" w:rsidRPr="006B32D7">
        <w:rPr>
          <w:rFonts w:cstheme="minorHAnsi"/>
          <w:lang w:val="pl-PL"/>
        </w:rPr>
        <w:t xml:space="preserve"> </w:t>
      </w:r>
    </w:p>
    <w:p w14:paraId="2497A65E" w14:textId="41CDB69D" w:rsidR="00AC6093" w:rsidRPr="006B32D7" w:rsidRDefault="00AC6093" w:rsidP="00182AB4">
      <w:pPr>
        <w:spacing w:line="259" w:lineRule="auto"/>
        <w:rPr>
          <w:rFonts w:cstheme="minorHAnsi"/>
          <w:lang w:val="pl-PL"/>
        </w:rPr>
      </w:pPr>
      <w:r w:rsidRPr="006B32D7">
        <w:rPr>
          <w:rFonts w:cstheme="minorHAnsi"/>
          <w:lang w:val="pl-PL"/>
        </w:rPr>
        <w:t xml:space="preserve">Cześć 1. </w:t>
      </w:r>
    </w:p>
    <w:p w14:paraId="002CBD68" w14:textId="2AD5CC3A" w:rsidR="00AC6093" w:rsidRPr="006B32D7" w:rsidRDefault="00AC6093" w:rsidP="00182AB4">
      <w:pPr>
        <w:pStyle w:val="Akapitzlist"/>
        <w:numPr>
          <w:ilvl w:val="0"/>
          <w:numId w:val="11"/>
        </w:numPr>
        <w:spacing w:line="259" w:lineRule="auto"/>
        <w:rPr>
          <w:rFonts w:cstheme="minorHAnsi"/>
          <w:lang w:val="pl-PL"/>
        </w:rPr>
      </w:pPr>
      <w:r w:rsidRPr="006B32D7">
        <w:rPr>
          <w:rFonts w:cstheme="minorHAnsi"/>
          <w:lang w:val="pl-PL"/>
        </w:rPr>
        <w:t>Należy wpisać wszystkie koszty dotyczące budowy obiektu, wyposażenia, instalacji</w:t>
      </w:r>
      <w:r w:rsidR="00597D54" w:rsidRPr="006B32D7">
        <w:rPr>
          <w:rFonts w:cstheme="minorHAnsi"/>
          <w:lang w:val="pl-PL"/>
        </w:rPr>
        <w:t xml:space="preserve"> z dokładnością do dwóch miejsc po przecinku</w:t>
      </w:r>
    </w:p>
    <w:p w14:paraId="0645BE89" w14:textId="55DBB534" w:rsidR="00AC6093" w:rsidRPr="006B32D7" w:rsidRDefault="00AC6093" w:rsidP="00182AB4">
      <w:pPr>
        <w:pStyle w:val="Akapitzlist"/>
        <w:numPr>
          <w:ilvl w:val="0"/>
          <w:numId w:val="11"/>
        </w:numPr>
        <w:spacing w:line="259" w:lineRule="auto"/>
        <w:rPr>
          <w:rFonts w:cstheme="minorHAnsi"/>
          <w:lang w:val="pl-PL"/>
        </w:rPr>
      </w:pPr>
      <w:r w:rsidRPr="006B32D7">
        <w:rPr>
          <w:rFonts w:cstheme="minorHAnsi"/>
          <w:lang w:val="pl-PL"/>
        </w:rPr>
        <w:t>W kolumnie „czy rozwiązanie aktualnie dostępne” należy wybrać dla każdej pozycji zapis z menu rozwijanego. W tym przypadku pod pojęciem innowacji rozumiemy elementy/rozwiązania obecnie niedostępne komercyjnie na rynku.</w:t>
      </w:r>
    </w:p>
    <w:p w14:paraId="73E5D003" w14:textId="499B02D9" w:rsidR="00AC6093" w:rsidRPr="006B32D7" w:rsidRDefault="00AC6093" w:rsidP="00182AB4">
      <w:pPr>
        <w:spacing w:line="259" w:lineRule="auto"/>
        <w:rPr>
          <w:rFonts w:cstheme="minorHAnsi"/>
          <w:lang w:val="pl-PL"/>
        </w:rPr>
      </w:pPr>
      <w:r w:rsidRPr="006B32D7">
        <w:rPr>
          <w:rFonts w:cstheme="minorHAnsi"/>
          <w:lang w:val="pl-PL"/>
        </w:rPr>
        <w:t>Część 2</w:t>
      </w:r>
    </w:p>
    <w:p w14:paraId="690D7F36" w14:textId="7C11FF4D" w:rsidR="00597D54" w:rsidRPr="006B32D7" w:rsidRDefault="00597D54" w:rsidP="00182AB4">
      <w:pPr>
        <w:pStyle w:val="Akapitzlist"/>
        <w:numPr>
          <w:ilvl w:val="0"/>
          <w:numId w:val="11"/>
        </w:numPr>
        <w:spacing w:line="259" w:lineRule="auto"/>
        <w:rPr>
          <w:rFonts w:cstheme="minorHAnsi"/>
          <w:lang w:val="pl-PL"/>
        </w:rPr>
      </w:pPr>
      <w:r w:rsidRPr="006B32D7">
        <w:rPr>
          <w:rFonts w:cstheme="minorHAnsi"/>
          <w:lang w:val="pl-PL"/>
        </w:rPr>
        <w:t>Należy wpisać wszystkie koszty dotyczące zagospodarowania terenu z dokładnością do dwóch miejsc po przecinku</w:t>
      </w:r>
    </w:p>
    <w:p w14:paraId="36100865" w14:textId="7CB60F10" w:rsidR="00AC6093" w:rsidRPr="006B32D7" w:rsidRDefault="00AC6093" w:rsidP="00182AB4">
      <w:pPr>
        <w:spacing w:line="259" w:lineRule="auto"/>
        <w:rPr>
          <w:rFonts w:cstheme="minorHAnsi"/>
          <w:lang w:val="pl-PL"/>
        </w:rPr>
      </w:pPr>
      <w:r w:rsidRPr="006B32D7">
        <w:rPr>
          <w:rFonts w:cstheme="minorHAnsi"/>
          <w:lang w:val="pl-PL"/>
        </w:rPr>
        <w:t>Część 3.</w:t>
      </w:r>
    </w:p>
    <w:p w14:paraId="4601FE02" w14:textId="6E46A053" w:rsidR="00597D54" w:rsidRPr="006B32D7" w:rsidRDefault="00597D54" w:rsidP="00182AB4">
      <w:pPr>
        <w:pStyle w:val="Akapitzlist"/>
        <w:numPr>
          <w:ilvl w:val="0"/>
          <w:numId w:val="11"/>
        </w:numPr>
        <w:spacing w:line="259" w:lineRule="auto"/>
        <w:rPr>
          <w:rFonts w:cstheme="minorHAnsi"/>
          <w:lang w:val="pl-PL"/>
        </w:rPr>
      </w:pPr>
      <w:r w:rsidRPr="006B32D7">
        <w:rPr>
          <w:rFonts w:cstheme="minorHAnsi"/>
          <w:lang w:val="pl-PL"/>
        </w:rPr>
        <w:t>Należy wpisać wszystkie przewidywane koszty serwisowe, które wystąpią w ciągu trzech lat od dnia zakończenia budowy rozbite na poszcz</w:t>
      </w:r>
      <w:r w:rsidR="00AA1D0B" w:rsidRPr="006B32D7">
        <w:rPr>
          <w:rFonts w:cstheme="minorHAnsi"/>
          <w:lang w:val="pl-PL"/>
        </w:rPr>
        <w:t>ególne urządzenia znajdujące się</w:t>
      </w:r>
      <w:r w:rsidRPr="006B32D7">
        <w:rPr>
          <w:rFonts w:cstheme="minorHAnsi"/>
          <w:lang w:val="pl-PL"/>
        </w:rPr>
        <w:t xml:space="preserve"> w stałej zabudowie w budynku,  (np. system wentylacji/rekuperacji, system BMS, system og</w:t>
      </w:r>
      <w:r w:rsidR="00AA1D0B" w:rsidRPr="006B32D7">
        <w:rPr>
          <w:rFonts w:cstheme="minorHAnsi"/>
          <w:lang w:val="pl-PL"/>
        </w:rPr>
        <w:t>rzewania, windy, ła</w:t>
      </w:r>
      <w:r w:rsidRPr="006B32D7">
        <w:rPr>
          <w:rFonts w:cstheme="minorHAnsi"/>
          <w:lang w:val="pl-PL"/>
        </w:rPr>
        <w:t>dowarki samochodów elektrycznych).</w:t>
      </w:r>
    </w:p>
    <w:p w14:paraId="5723D0E1" w14:textId="2E0E37F9" w:rsidR="00AC6093" w:rsidRPr="006B32D7" w:rsidRDefault="00AC6093" w:rsidP="00182AB4">
      <w:pPr>
        <w:spacing w:line="259" w:lineRule="auto"/>
        <w:rPr>
          <w:rFonts w:cstheme="minorHAnsi"/>
          <w:lang w:val="pl-PL"/>
        </w:rPr>
      </w:pPr>
      <w:r w:rsidRPr="006B32D7">
        <w:rPr>
          <w:rFonts w:cstheme="minorHAnsi"/>
          <w:lang w:val="pl-PL"/>
        </w:rPr>
        <w:t>Część 4</w:t>
      </w:r>
    </w:p>
    <w:p w14:paraId="0FB921BF" w14:textId="33AA92C8" w:rsidR="00597D54" w:rsidRPr="006B32D7" w:rsidRDefault="00597D54" w:rsidP="00182AB4">
      <w:pPr>
        <w:pStyle w:val="Akapitzlist"/>
        <w:numPr>
          <w:ilvl w:val="0"/>
          <w:numId w:val="11"/>
        </w:numPr>
        <w:spacing w:line="259" w:lineRule="auto"/>
        <w:rPr>
          <w:rFonts w:cstheme="minorHAnsi"/>
          <w:lang w:val="pl-PL"/>
        </w:rPr>
      </w:pPr>
      <w:r w:rsidRPr="006B32D7">
        <w:rPr>
          <w:rFonts w:cstheme="minorHAnsi"/>
          <w:lang w:val="pl-PL"/>
        </w:rPr>
        <w:t>Należy wpisać wszystkie przewidywane koszty serwisowe, które wystąpią w ciągu 27 lat, 3 lata od dnia zakończenia budowy rozbite na poszcz</w:t>
      </w:r>
      <w:r w:rsidR="00AA1D0B" w:rsidRPr="006B32D7">
        <w:rPr>
          <w:rFonts w:cstheme="minorHAnsi"/>
          <w:lang w:val="pl-PL"/>
        </w:rPr>
        <w:t>ególne urządzenia znajdujące się</w:t>
      </w:r>
      <w:r w:rsidRPr="006B32D7">
        <w:rPr>
          <w:rFonts w:cstheme="minorHAnsi"/>
          <w:lang w:val="pl-PL"/>
        </w:rPr>
        <w:t xml:space="preserve"> w stałej zabudowie w budynku,  (np. system wentylacji/rekuperacji, system B</w:t>
      </w:r>
      <w:r w:rsidR="00AA1D0B" w:rsidRPr="006B32D7">
        <w:rPr>
          <w:rFonts w:cstheme="minorHAnsi"/>
          <w:lang w:val="pl-PL"/>
        </w:rPr>
        <w:t>MS, system ogrzewania, windy, ła</w:t>
      </w:r>
      <w:r w:rsidRPr="006B32D7">
        <w:rPr>
          <w:rFonts w:cstheme="minorHAnsi"/>
          <w:lang w:val="pl-PL"/>
        </w:rPr>
        <w:t>dowarki samochodów elektrycznych).</w:t>
      </w:r>
    </w:p>
    <w:p w14:paraId="7CAEE93B" w14:textId="3A78ABB9" w:rsidR="00AC6093" w:rsidRPr="006B32D7" w:rsidRDefault="00AC6093" w:rsidP="00182AB4">
      <w:pPr>
        <w:spacing w:line="259" w:lineRule="auto"/>
        <w:rPr>
          <w:rFonts w:cstheme="minorHAnsi"/>
          <w:lang w:val="pl-PL"/>
        </w:rPr>
      </w:pPr>
      <w:r w:rsidRPr="006B32D7">
        <w:rPr>
          <w:rFonts w:cstheme="minorHAnsi"/>
          <w:lang w:val="pl-PL"/>
        </w:rPr>
        <w:t>Cześć 5.</w:t>
      </w:r>
    </w:p>
    <w:p w14:paraId="4260A6E2" w14:textId="5F418CD9" w:rsidR="001E3257" w:rsidRPr="006B32D7" w:rsidRDefault="001E3257" w:rsidP="00182AB4">
      <w:pPr>
        <w:pStyle w:val="Akapitzlist"/>
        <w:numPr>
          <w:ilvl w:val="0"/>
          <w:numId w:val="11"/>
        </w:numPr>
        <w:spacing w:line="259" w:lineRule="auto"/>
        <w:rPr>
          <w:rFonts w:cstheme="minorHAnsi"/>
          <w:lang w:val="pl-PL"/>
        </w:rPr>
      </w:pPr>
      <w:r w:rsidRPr="006B32D7">
        <w:rPr>
          <w:rFonts w:cstheme="minorHAnsi"/>
          <w:lang w:val="pl-PL"/>
        </w:rPr>
        <w:t>Należy wpisać wszystkie przewidywane koszty związane z wymianą wszystkich niezbędnych elementów instalacji w okresie użytkowania.</w:t>
      </w:r>
    </w:p>
    <w:p w14:paraId="2F89B708" w14:textId="032F7CB1" w:rsidR="00C76758" w:rsidRPr="006B32D7" w:rsidRDefault="00C76758" w:rsidP="00182AB4">
      <w:pPr>
        <w:spacing w:line="259" w:lineRule="auto"/>
        <w:rPr>
          <w:rFonts w:cstheme="minorHAnsi"/>
          <w:u w:val="single"/>
          <w:lang w:val="pl-PL" w:eastAsia="en-GB"/>
        </w:rPr>
      </w:pPr>
    </w:p>
    <w:p w14:paraId="177F27B4" w14:textId="703FA7A1" w:rsidR="001E3257" w:rsidRPr="006B32D7" w:rsidRDefault="00696C56" w:rsidP="00182AB4">
      <w:pPr>
        <w:spacing w:line="259" w:lineRule="auto"/>
        <w:rPr>
          <w:rFonts w:eastAsia="Times New Roman" w:cstheme="minorHAnsi"/>
          <w:b/>
          <w:bCs/>
          <w:color w:val="000000"/>
          <w:sz w:val="22"/>
          <w:szCs w:val="22"/>
          <w:u w:val="single"/>
          <w:lang w:val="pl-PL" w:eastAsia="pl-PL"/>
        </w:rPr>
      </w:pPr>
      <w:r w:rsidRPr="006B32D7">
        <w:rPr>
          <w:rFonts w:eastAsia="Times New Roman" w:cstheme="minorHAnsi"/>
          <w:b/>
          <w:bCs/>
          <w:color w:val="000000" w:themeColor="text1"/>
          <w:sz w:val="22"/>
          <w:szCs w:val="22"/>
          <w:u w:val="single"/>
          <w:lang w:val="pl-PL" w:eastAsia="pl-PL"/>
        </w:rPr>
        <w:t xml:space="preserve">KROK 3. </w:t>
      </w:r>
      <w:r w:rsidR="001E3257" w:rsidRPr="006B32D7">
        <w:rPr>
          <w:rFonts w:eastAsia="Times New Roman" w:cstheme="minorHAnsi"/>
          <w:b/>
          <w:bCs/>
          <w:color w:val="000000" w:themeColor="text1"/>
          <w:sz w:val="22"/>
          <w:szCs w:val="22"/>
          <w:u w:val="single"/>
          <w:lang w:val="pl-PL" w:eastAsia="pl-PL"/>
        </w:rPr>
        <w:t xml:space="preserve"> Przejdź do zakładki zał. B2 Bilans energetyczny.</w:t>
      </w:r>
    </w:p>
    <w:p w14:paraId="550EC313" w14:textId="77777777" w:rsidR="001E3257" w:rsidRPr="006B32D7" w:rsidRDefault="001E3257" w:rsidP="00182AB4">
      <w:pPr>
        <w:spacing w:line="259" w:lineRule="auto"/>
        <w:rPr>
          <w:rFonts w:eastAsia="Times New Roman" w:cstheme="minorHAnsi"/>
          <w:b/>
          <w:bCs/>
          <w:color w:val="000000"/>
          <w:sz w:val="22"/>
          <w:szCs w:val="22"/>
          <w:u w:val="single"/>
          <w:lang w:val="pl-PL" w:eastAsia="pl-PL"/>
        </w:rPr>
      </w:pPr>
    </w:p>
    <w:p w14:paraId="6FE6051F" w14:textId="6FFB44DB" w:rsidR="009D46C3" w:rsidRPr="006B32D7" w:rsidRDefault="001E3257" w:rsidP="00182AB4">
      <w:pPr>
        <w:spacing w:line="259" w:lineRule="auto"/>
        <w:rPr>
          <w:rFonts w:eastAsia="Times New Roman" w:cstheme="minorHAnsi"/>
          <w:color w:val="000000"/>
          <w:lang w:val="pl-PL" w:eastAsia="pl-PL"/>
        </w:rPr>
      </w:pPr>
      <w:r w:rsidRPr="006B32D7">
        <w:rPr>
          <w:rFonts w:eastAsia="Times New Roman" w:cstheme="minorHAnsi"/>
          <w:color w:val="000000" w:themeColor="text1"/>
          <w:lang w:val="pl-PL" w:eastAsia="pl-PL"/>
        </w:rPr>
        <w:t xml:space="preserve">Po jej uzupełnieniu wróć do zakładki  A2. Koszty całkowite. Tabela </w:t>
      </w:r>
      <w:r w:rsidR="009D46C3" w:rsidRPr="006B32D7">
        <w:rPr>
          <w:rFonts w:eastAsia="Times New Roman" w:cstheme="minorHAnsi"/>
          <w:color w:val="000000" w:themeColor="text1"/>
          <w:lang w:val="pl-PL" w:eastAsia="pl-PL"/>
        </w:rPr>
        <w:t xml:space="preserve">2 </w:t>
      </w:r>
      <w:r w:rsidRPr="006B32D7">
        <w:rPr>
          <w:rFonts w:eastAsia="Times New Roman" w:cstheme="minorHAnsi"/>
          <w:color w:val="000000" w:themeColor="text1"/>
          <w:lang w:val="pl-PL" w:eastAsia="pl-PL"/>
        </w:rPr>
        <w:t>zostanie uzupełniona automatycznie na podstawie danych z komórki H112</w:t>
      </w:r>
      <w:r w:rsidR="009D46C3" w:rsidRPr="006B32D7">
        <w:rPr>
          <w:rFonts w:eastAsia="Times New Roman" w:cstheme="minorHAnsi"/>
          <w:color w:val="000000" w:themeColor="text1"/>
          <w:lang w:val="pl-PL" w:eastAsia="pl-PL"/>
        </w:rPr>
        <w:t xml:space="preserve"> z Zał. B2 Bilans energetyczny - </w:t>
      </w:r>
      <w:r w:rsidRPr="006B32D7">
        <w:rPr>
          <w:rFonts w:eastAsia="Times New Roman" w:cstheme="minorHAnsi"/>
          <w:color w:val="000000" w:themeColor="text1"/>
          <w:lang w:val="pl-PL" w:eastAsia="pl-PL"/>
        </w:rPr>
        <w:t xml:space="preserve"> </w:t>
      </w:r>
      <w:r w:rsidR="009D46C3" w:rsidRPr="006B32D7">
        <w:rPr>
          <w:rFonts w:eastAsia="Times New Roman" w:cstheme="minorHAnsi"/>
          <w:color w:val="000000" w:themeColor="text1"/>
          <w:lang w:val="pl-PL" w:eastAsia="pl-PL"/>
        </w:rPr>
        <w:t>Roczny bilans energetyczny wyrażony kosztowo uwzględniający sprzedaż i zakup energii elektrycznej wg prognozy uśrednionej taryfy na lata 2024-2053 w zależności od pory dnia i pory roku, [zł]</w:t>
      </w:r>
    </w:p>
    <w:p w14:paraId="54ECA9A9" w14:textId="56CA47BE" w:rsidR="0002459C" w:rsidRPr="006B32D7" w:rsidRDefault="0002459C" w:rsidP="00182AB4">
      <w:pPr>
        <w:spacing w:line="259" w:lineRule="auto"/>
        <w:rPr>
          <w:rFonts w:cstheme="minorHAnsi"/>
          <w:lang w:val="pl-PL"/>
        </w:rPr>
      </w:pPr>
    </w:p>
    <w:p w14:paraId="292F267B" w14:textId="6731E7ED" w:rsidR="00696C56" w:rsidRPr="006B32D7" w:rsidRDefault="00696C56" w:rsidP="00182AB4">
      <w:pPr>
        <w:spacing w:line="259" w:lineRule="auto"/>
        <w:rPr>
          <w:rFonts w:cstheme="minorHAnsi"/>
          <w:lang w:val="pl-PL"/>
        </w:rPr>
      </w:pPr>
      <w:r w:rsidRPr="006B32D7">
        <w:rPr>
          <w:rFonts w:eastAsia="Times New Roman" w:cstheme="minorHAnsi"/>
          <w:b/>
          <w:bCs/>
          <w:color w:val="000000" w:themeColor="text1"/>
          <w:sz w:val="22"/>
          <w:szCs w:val="22"/>
          <w:u w:val="single"/>
          <w:lang w:val="pl-PL" w:eastAsia="pl-PL"/>
        </w:rPr>
        <w:lastRenderedPageBreak/>
        <w:t>KROK 4. Wypełnij tabelę nr 3</w:t>
      </w:r>
    </w:p>
    <w:p w14:paraId="3340EE0F" w14:textId="1F9BA9F4" w:rsidR="00100FAE" w:rsidRPr="006B32D7" w:rsidRDefault="00100FAE" w:rsidP="00182AB4">
      <w:pPr>
        <w:spacing w:line="259" w:lineRule="auto"/>
        <w:rPr>
          <w:rFonts w:cstheme="minorHAnsi"/>
          <w:u w:val="single"/>
          <w:lang w:val="pl-PL" w:eastAsia="en-GB"/>
        </w:rPr>
      </w:pPr>
    </w:p>
    <w:p w14:paraId="7906CE35" w14:textId="12888D79" w:rsidR="005B37BC" w:rsidRPr="006B32D7" w:rsidRDefault="005B37BC" w:rsidP="00182AB4">
      <w:pPr>
        <w:spacing w:line="259" w:lineRule="auto"/>
        <w:rPr>
          <w:rFonts w:cstheme="minorHAnsi"/>
          <w:lang w:val="pl-PL"/>
        </w:rPr>
      </w:pPr>
      <w:r w:rsidRPr="006B32D7">
        <w:rPr>
          <w:rFonts w:cstheme="minorHAnsi"/>
          <w:lang w:val="pl-PL"/>
        </w:rPr>
        <w:t>Należy wprowadzić deklarowany</w:t>
      </w:r>
      <w:r w:rsidR="50CF0A2A" w:rsidRPr="006B32D7">
        <w:rPr>
          <w:rFonts w:cstheme="minorHAnsi"/>
          <w:lang w:val="pl-PL"/>
        </w:rPr>
        <w:t xml:space="preserve">, </w:t>
      </w:r>
      <w:r w:rsidRPr="006B32D7">
        <w:rPr>
          <w:rFonts w:cstheme="minorHAnsi"/>
          <w:lang w:val="pl-PL"/>
        </w:rPr>
        <w:t>procentowy</w:t>
      </w:r>
      <w:r w:rsidR="3007D97E" w:rsidRPr="006B32D7">
        <w:rPr>
          <w:rFonts w:cstheme="minorHAnsi"/>
          <w:lang w:val="pl-PL"/>
        </w:rPr>
        <w:t xml:space="preserve"> dobowy</w:t>
      </w:r>
      <w:r w:rsidRPr="006B32D7">
        <w:rPr>
          <w:rFonts w:cstheme="minorHAnsi"/>
          <w:lang w:val="pl-PL"/>
        </w:rPr>
        <w:t xml:space="preserve"> udział wody szarej i deszczowej</w:t>
      </w:r>
      <w:r w:rsidR="2F1F750D" w:rsidRPr="006B32D7">
        <w:rPr>
          <w:rFonts w:cstheme="minorHAnsi"/>
          <w:lang w:val="pl-PL"/>
        </w:rPr>
        <w:t xml:space="preserve"> oraz ilość ścieków odprowadzanych do kanalizacji</w:t>
      </w:r>
      <w:r w:rsidR="0133272C" w:rsidRPr="006B32D7">
        <w:rPr>
          <w:rFonts w:cstheme="minorHAnsi"/>
          <w:lang w:val="pl-PL"/>
        </w:rPr>
        <w:t xml:space="preserve"> bez możliwości ponownego ich wykorzystania w demonstratorze.</w:t>
      </w:r>
    </w:p>
    <w:p w14:paraId="02B64B03" w14:textId="19008E66" w:rsidR="005B37BC" w:rsidRPr="006B32D7" w:rsidRDefault="005B37BC" w:rsidP="00182AB4">
      <w:pPr>
        <w:spacing w:line="259" w:lineRule="auto"/>
        <w:rPr>
          <w:rFonts w:cstheme="minorHAnsi"/>
          <w:lang w:val="pl-PL"/>
        </w:rPr>
      </w:pPr>
      <w:r w:rsidRPr="006B32D7">
        <w:rPr>
          <w:rFonts w:cstheme="minorHAnsi"/>
          <w:lang w:val="pl-PL"/>
        </w:rPr>
        <w:t>. Wprowadzone wartości zostaną automatycznie przyporządkowane w zał. C2. Bilans wodny. Jeśli instalacja nie przewiduje wykorzystania wody szarej i deszczowej należy wpisać 0% w polach dotyczących wartości s i d.</w:t>
      </w:r>
    </w:p>
    <w:p w14:paraId="7A140598" w14:textId="77777777" w:rsidR="00696C56" w:rsidRPr="006B32D7" w:rsidRDefault="00696C56" w:rsidP="00182AB4">
      <w:pPr>
        <w:spacing w:line="259" w:lineRule="auto"/>
        <w:rPr>
          <w:rFonts w:cstheme="minorHAnsi"/>
          <w:lang w:val="pl-PL" w:eastAsia="pl-PL"/>
        </w:rPr>
      </w:pPr>
    </w:p>
    <w:p w14:paraId="0DAAC2AF" w14:textId="6B770DDD" w:rsidR="00696C56" w:rsidRPr="006B32D7" w:rsidRDefault="00696C56" w:rsidP="00182AB4">
      <w:pPr>
        <w:spacing w:line="259" w:lineRule="auto"/>
        <w:rPr>
          <w:rFonts w:eastAsia="Times New Roman" w:cstheme="minorHAnsi"/>
          <w:b/>
          <w:bCs/>
          <w:color w:val="000000"/>
          <w:sz w:val="22"/>
          <w:szCs w:val="22"/>
          <w:u w:val="single"/>
          <w:lang w:val="pl-PL" w:eastAsia="pl-PL"/>
        </w:rPr>
      </w:pPr>
      <w:r w:rsidRPr="006B32D7">
        <w:rPr>
          <w:rFonts w:eastAsia="Times New Roman" w:cstheme="minorHAnsi"/>
          <w:b/>
          <w:bCs/>
          <w:color w:val="000000" w:themeColor="text1"/>
          <w:sz w:val="22"/>
          <w:szCs w:val="22"/>
          <w:u w:val="single"/>
          <w:lang w:val="pl-PL" w:eastAsia="pl-PL"/>
        </w:rPr>
        <w:t>KROK 5. Przejdź do kolejnego kroku – wartości w tabeli 4 są uzupełnione automatycznie</w:t>
      </w:r>
    </w:p>
    <w:p w14:paraId="79D380AA" w14:textId="700FA256" w:rsidR="005B37BC" w:rsidRPr="006B32D7" w:rsidRDefault="005B37BC" w:rsidP="00182AB4">
      <w:pPr>
        <w:spacing w:line="259" w:lineRule="auto"/>
        <w:rPr>
          <w:rFonts w:eastAsia="Times New Roman" w:cstheme="minorHAnsi"/>
          <w:lang w:val="pl-PL"/>
        </w:rPr>
      </w:pPr>
    </w:p>
    <w:p w14:paraId="7237F951" w14:textId="07CC5BFC" w:rsidR="005B37BC" w:rsidRPr="006B32D7" w:rsidRDefault="005B37BC" w:rsidP="00182AB4">
      <w:pPr>
        <w:spacing w:line="259" w:lineRule="auto"/>
        <w:rPr>
          <w:rFonts w:cstheme="minorHAnsi"/>
          <w:lang w:val="pl-PL"/>
        </w:rPr>
      </w:pPr>
      <w:r w:rsidRPr="006B32D7">
        <w:rPr>
          <w:rFonts w:cstheme="minorHAnsi"/>
          <w:lang w:val="pl-PL"/>
        </w:rPr>
        <w:t xml:space="preserve">Tabela 4 zostanie automatycznie uzupełniona </w:t>
      </w:r>
      <w:r w:rsidR="00C930AF" w:rsidRPr="006B32D7">
        <w:rPr>
          <w:rFonts w:cstheme="minorHAnsi"/>
          <w:lang w:val="pl-PL"/>
        </w:rPr>
        <w:t xml:space="preserve">założonymi </w:t>
      </w:r>
      <w:r w:rsidRPr="006B32D7">
        <w:rPr>
          <w:rFonts w:cstheme="minorHAnsi"/>
          <w:lang w:val="pl-PL"/>
        </w:rPr>
        <w:t>średnimi wartościami w zależności od typu budynku.</w:t>
      </w:r>
    </w:p>
    <w:p w14:paraId="58178DD8" w14:textId="77777777" w:rsidR="006E40BF" w:rsidRPr="006B32D7" w:rsidRDefault="006E40BF" w:rsidP="00182AB4">
      <w:pPr>
        <w:spacing w:line="259" w:lineRule="auto"/>
        <w:rPr>
          <w:rFonts w:eastAsia="Times New Roman" w:cstheme="minorHAnsi"/>
          <w:lang w:val="pl-PL"/>
        </w:rPr>
      </w:pPr>
    </w:p>
    <w:p w14:paraId="3EDA46F0" w14:textId="2D7F283F" w:rsidR="00696C56" w:rsidRPr="006B32D7" w:rsidRDefault="009D46C3" w:rsidP="00182AB4">
      <w:pPr>
        <w:spacing w:line="259" w:lineRule="auto"/>
        <w:rPr>
          <w:rFonts w:eastAsia="Times New Roman" w:cstheme="minorHAnsi"/>
          <w:b/>
          <w:bCs/>
          <w:color w:val="000000"/>
          <w:sz w:val="22"/>
          <w:szCs w:val="22"/>
          <w:u w:val="single"/>
          <w:lang w:val="pl-PL" w:eastAsia="pl-PL"/>
        </w:rPr>
      </w:pPr>
      <w:r w:rsidRPr="006B32D7">
        <w:rPr>
          <w:rFonts w:eastAsia="Times New Roman" w:cstheme="minorHAnsi"/>
          <w:b/>
          <w:bCs/>
          <w:color w:val="000000" w:themeColor="text1"/>
          <w:sz w:val="22"/>
          <w:szCs w:val="22"/>
          <w:u w:val="single"/>
          <w:lang w:val="pl-PL" w:eastAsia="pl-PL"/>
        </w:rPr>
        <w:t>KROK 6. Określ wartość wymagania konkursowego nr 1. Koszty całkowite</w:t>
      </w:r>
    </w:p>
    <w:p w14:paraId="09750A05" w14:textId="168BDFF2" w:rsidR="006E40BF" w:rsidRPr="006B32D7" w:rsidRDefault="006E40BF" w:rsidP="00182AB4">
      <w:pPr>
        <w:spacing w:line="259" w:lineRule="auto"/>
        <w:rPr>
          <w:rFonts w:eastAsia="Times New Roman" w:cstheme="minorHAnsi"/>
          <w:lang w:val="pl-PL"/>
        </w:rPr>
      </w:pPr>
    </w:p>
    <w:p w14:paraId="0F1AF2C0" w14:textId="6FC89EE7" w:rsidR="00E276EE" w:rsidRPr="006B32D7" w:rsidRDefault="009D46C3" w:rsidP="00182AB4">
      <w:pPr>
        <w:spacing w:line="259" w:lineRule="auto"/>
        <w:rPr>
          <w:rFonts w:cstheme="minorHAnsi"/>
          <w:lang w:val="pl-PL" w:eastAsia="pl-PL"/>
        </w:rPr>
      </w:pPr>
      <w:r w:rsidRPr="006B32D7">
        <w:rPr>
          <w:rFonts w:cstheme="minorHAnsi"/>
          <w:lang w:val="pl-PL" w:eastAsia="pl-PL"/>
        </w:rPr>
        <w:t>W tabeli 5 zestawiono wyniki cząstkowe oraz wyniki końcowe związane z obliczeniem wartość wymagania konkursowego nr 1. Koszty całkowite</w:t>
      </w:r>
    </w:p>
    <w:p w14:paraId="3E8E2E15" w14:textId="65AD4393" w:rsidR="00685FF8" w:rsidRDefault="00685FF8" w:rsidP="00182AB4">
      <w:pPr>
        <w:spacing w:line="259" w:lineRule="auto"/>
        <w:jc w:val="left"/>
        <w:rPr>
          <w:rFonts w:cstheme="minorHAnsi"/>
          <w:b/>
          <w:bCs/>
          <w:color w:val="C00000"/>
          <w:kern w:val="36"/>
          <w:sz w:val="28"/>
          <w:szCs w:val="28"/>
          <w:lang w:val="pl-PL" w:eastAsia="en-GB"/>
        </w:rPr>
      </w:pPr>
      <w:r>
        <w:rPr>
          <w:rFonts w:cstheme="minorHAnsi"/>
          <w:b/>
          <w:bCs/>
          <w:color w:val="C00000"/>
          <w:kern w:val="36"/>
          <w:sz w:val="28"/>
          <w:szCs w:val="28"/>
          <w:lang w:val="pl-PL" w:eastAsia="en-GB"/>
        </w:rPr>
        <w:br w:type="page"/>
      </w:r>
    </w:p>
    <w:p w14:paraId="2DABCDF6" w14:textId="39BE3D2B" w:rsidR="005B37BC" w:rsidRPr="006B32D7" w:rsidRDefault="006E40BF" w:rsidP="00182AB4">
      <w:pPr>
        <w:pStyle w:val="Nagwek1"/>
        <w:spacing w:after="100" w:line="259" w:lineRule="auto"/>
        <w:rPr>
          <w:rFonts w:cstheme="minorHAnsi"/>
        </w:rPr>
      </w:pPr>
      <w:r w:rsidRPr="006B32D7">
        <w:rPr>
          <w:rFonts w:cstheme="minorHAnsi"/>
        </w:rPr>
        <w:lastRenderedPageBreak/>
        <w:t>Zał. B1</w:t>
      </w:r>
      <w:r w:rsidR="005B37BC" w:rsidRPr="006B32D7">
        <w:rPr>
          <w:rFonts w:cstheme="minorHAnsi"/>
        </w:rPr>
        <w:t xml:space="preserve"> do Wymagań </w:t>
      </w:r>
      <w:r w:rsidR="007B6FC5" w:rsidRPr="006B32D7">
        <w:rPr>
          <w:rFonts w:cstheme="minorHAnsi"/>
        </w:rPr>
        <w:t xml:space="preserve">Konkursowych </w:t>
      </w:r>
      <w:r w:rsidR="005B37BC" w:rsidRPr="006B32D7">
        <w:rPr>
          <w:rFonts w:cstheme="minorHAnsi"/>
        </w:rPr>
        <w:t>– Bilans energetyczny. Metodyka obliczeń</w:t>
      </w:r>
    </w:p>
    <w:p w14:paraId="46111ED3" w14:textId="2AAE2FE6" w:rsidR="00371191" w:rsidRPr="006B32D7" w:rsidRDefault="00371191" w:rsidP="00182AB4">
      <w:pPr>
        <w:pStyle w:val="Normalny1"/>
        <w:spacing w:before="0" w:line="259" w:lineRule="auto"/>
        <w:jc w:val="left"/>
        <w:rPr>
          <w:rStyle w:val="Domylnaczcionkaakapitu1"/>
          <w:rFonts w:asciiTheme="minorHAnsi" w:eastAsiaTheme="majorEastAsia" w:hAnsiTheme="minorHAnsi" w:cstheme="minorHAnsi"/>
          <w:lang w:eastAsia="pl-PL"/>
        </w:rPr>
      </w:pPr>
      <w:r w:rsidRPr="006B32D7">
        <w:rPr>
          <w:rStyle w:val="Domylnaczcionkaakapitu1"/>
          <w:rFonts w:asciiTheme="minorHAnsi" w:eastAsiaTheme="majorEastAsia" w:hAnsiTheme="minorHAnsi" w:cstheme="minorHAnsi"/>
          <w:lang w:eastAsia="pl-PL"/>
        </w:rPr>
        <w:t xml:space="preserve">Bilans energetyczny zależy od ilości energii wyprodukowanej, ilości energii zużytej na potrzeby własne budynku </w:t>
      </w:r>
      <w:r w:rsidR="00476540" w:rsidRPr="006B32D7">
        <w:rPr>
          <w:rStyle w:val="Domylnaczcionkaakapitu1"/>
          <w:rFonts w:asciiTheme="minorHAnsi" w:eastAsiaTheme="majorEastAsia" w:hAnsiTheme="minorHAnsi" w:cstheme="minorHAnsi"/>
          <w:lang w:eastAsia="pl-PL"/>
        </w:rPr>
        <w:t>D</w:t>
      </w:r>
      <w:r w:rsidRPr="006B32D7">
        <w:rPr>
          <w:rStyle w:val="Domylnaczcionkaakapitu1"/>
          <w:rFonts w:asciiTheme="minorHAnsi" w:eastAsiaTheme="majorEastAsia" w:hAnsiTheme="minorHAnsi" w:cstheme="minorHAnsi"/>
          <w:lang w:eastAsia="pl-PL"/>
        </w:rPr>
        <w:t>emonstratora z uwzględnieniem magazynów energii, oddawania energii do sieci przy czym wartość bilansu jest liczona wg wzoru:</w:t>
      </w:r>
    </w:p>
    <w:p w14:paraId="1D77AF59" w14:textId="3F53C7A1" w:rsidR="00FA6B60" w:rsidRPr="006B32D7" w:rsidRDefault="00371191" w:rsidP="00182AB4">
      <w:pPr>
        <w:pStyle w:val="Normalny1"/>
        <w:spacing w:before="0" w:line="259" w:lineRule="auto"/>
        <w:jc w:val="center"/>
        <w:rPr>
          <w:rStyle w:val="Domylnaczcionkaakapitu1"/>
          <w:rFonts w:asciiTheme="minorHAnsi" w:hAnsiTheme="minorHAnsi" w:cstheme="minorHAnsi"/>
          <w:lang w:eastAsia="pl-PL"/>
        </w:rPr>
      </w:pPr>
      <w:r w:rsidRPr="006B32D7">
        <w:rPr>
          <w:rStyle w:val="Domylnaczcionkaakapitu1"/>
          <w:rFonts w:asciiTheme="minorHAnsi" w:eastAsiaTheme="majorEastAsia" w:hAnsiTheme="minorHAnsi" w:cstheme="minorHAnsi"/>
          <w:lang w:eastAsia="pl-PL"/>
        </w:rPr>
        <w:t>B</w:t>
      </w:r>
      <w:r w:rsidRPr="006B32D7">
        <w:rPr>
          <w:rStyle w:val="Domylnaczcionkaakapitu1"/>
          <w:rFonts w:asciiTheme="minorHAnsi" w:eastAsiaTheme="majorEastAsia" w:hAnsiTheme="minorHAnsi" w:cstheme="minorHAnsi"/>
          <w:vertAlign w:val="subscript"/>
          <w:lang w:eastAsia="pl-PL"/>
        </w:rPr>
        <w:t>2024</w:t>
      </w:r>
      <w:r w:rsidRPr="006B32D7">
        <w:rPr>
          <w:rStyle w:val="Domylnaczcionkaakapitu1"/>
          <w:rFonts w:asciiTheme="minorHAnsi" w:eastAsiaTheme="majorEastAsia" w:hAnsiTheme="minorHAnsi" w:cstheme="minorHAnsi"/>
          <w:lang w:eastAsia="pl-PL"/>
        </w:rPr>
        <w:t xml:space="preserve"> = (∑: P</w:t>
      </w:r>
      <w:r w:rsidRPr="006B32D7">
        <w:rPr>
          <w:rStyle w:val="Domylnaczcionkaakapitu1"/>
          <w:rFonts w:asciiTheme="minorHAnsi" w:eastAsiaTheme="majorEastAsia" w:hAnsiTheme="minorHAnsi" w:cstheme="minorHAnsi"/>
          <w:vertAlign w:val="subscript"/>
          <w:lang w:eastAsia="pl-PL"/>
        </w:rPr>
        <w:t>EN S</w:t>
      </w:r>
      <w:r w:rsidRPr="006B32D7">
        <w:rPr>
          <w:rStyle w:val="Domylnaczcionkaakapitu1"/>
          <w:rFonts w:asciiTheme="minorHAnsi" w:eastAsiaTheme="majorEastAsia" w:hAnsiTheme="minorHAnsi" w:cstheme="minorHAnsi"/>
          <w:lang w:eastAsia="pl-PL"/>
        </w:rPr>
        <w:t xml:space="preserve"> – K</w:t>
      </w:r>
      <w:r w:rsidRPr="006B32D7">
        <w:rPr>
          <w:rStyle w:val="Domylnaczcionkaakapitu1"/>
          <w:rFonts w:asciiTheme="minorHAnsi" w:eastAsiaTheme="majorEastAsia" w:hAnsiTheme="minorHAnsi" w:cstheme="minorHAnsi"/>
          <w:vertAlign w:val="subscript"/>
          <w:lang w:eastAsia="pl-PL"/>
        </w:rPr>
        <w:t>EN K</w:t>
      </w:r>
      <w:r w:rsidRPr="006B32D7">
        <w:rPr>
          <w:rStyle w:val="Domylnaczcionkaakapitu1"/>
          <w:rFonts w:asciiTheme="minorHAnsi" w:eastAsiaTheme="majorEastAsia" w:hAnsiTheme="minorHAnsi" w:cstheme="minorHAnsi"/>
          <w:vertAlign w:val="subscript"/>
        </w:rPr>
        <w:t xml:space="preserve"> </w:t>
      </w:r>
      <w:r w:rsidRPr="006B32D7">
        <w:rPr>
          <w:rStyle w:val="Domylnaczcionkaakapitu1"/>
          <w:rFonts w:asciiTheme="minorHAnsi" w:eastAsiaTheme="majorEastAsia" w:hAnsiTheme="minorHAnsi" w:cstheme="minorHAnsi"/>
          <w:lang w:eastAsia="pl-PL"/>
        </w:rPr>
        <w:t>)/A</w:t>
      </w:r>
      <w:r w:rsidRPr="006B32D7">
        <w:rPr>
          <w:rFonts w:asciiTheme="minorHAnsi" w:hAnsiTheme="minorHAnsi" w:cstheme="minorHAnsi"/>
        </w:rPr>
        <w:br/>
      </w:r>
      <w:r w:rsidRPr="006B32D7">
        <w:rPr>
          <w:rFonts w:asciiTheme="minorHAnsi" w:hAnsiTheme="minorHAnsi" w:cstheme="minorHAnsi"/>
        </w:rPr>
        <w:br/>
      </w:r>
      <w:r w:rsidR="00FA6B60" w:rsidRPr="006B32D7">
        <w:rPr>
          <w:rStyle w:val="Domylnaczcionkaakapitu1"/>
          <w:rFonts w:asciiTheme="minorHAnsi" w:hAnsiTheme="minorHAnsi" w:cstheme="minorHAnsi"/>
          <w:lang w:eastAsia="pl-PL"/>
        </w:rPr>
        <w:t>gdzie:</w:t>
      </w: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9"/>
        <w:gridCol w:w="6780"/>
      </w:tblGrid>
      <w:tr w:rsidR="00371191" w:rsidRPr="006B32D7" w14:paraId="01676031" w14:textId="77777777" w:rsidTr="00685FF8">
        <w:trPr>
          <w:trHeight w:val="1079"/>
          <w:jc w:val="center"/>
        </w:trPr>
        <w:tc>
          <w:tcPr>
            <w:tcW w:w="629" w:type="dxa"/>
            <w:vAlign w:val="center"/>
            <w:hideMark/>
          </w:tcPr>
          <w:p w14:paraId="268CA8D9" w14:textId="77777777" w:rsidR="00371191" w:rsidRPr="006B32D7" w:rsidRDefault="00371191" w:rsidP="00182AB4">
            <w:pPr>
              <w:pStyle w:val="Normalny1"/>
              <w:spacing w:before="0" w:line="259" w:lineRule="auto"/>
              <w:jc w:val="left"/>
              <w:rPr>
                <w:rStyle w:val="Domylnaczcionkaakapitu1"/>
                <w:rFonts w:asciiTheme="minorHAnsi" w:eastAsiaTheme="majorEastAsia" w:hAnsiTheme="minorHAnsi" w:cstheme="minorHAnsi"/>
              </w:rPr>
            </w:pPr>
            <w:r w:rsidRPr="006B32D7">
              <w:rPr>
                <w:rStyle w:val="Domylnaczcionkaakapitu1"/>
                <w:rFonts w:asciiTheme="minorHAnsi" w:eastAsiaTheme="majorEastAsia" w:hAnsiTheme="minorHAnsi" w:cstheme="minorHAnsi"/>
              </w:rPr>
              <w:t>B</w:t>
            </w:r>
          </w:p>
        </w:tc>
        <w:tc>
          <w:tcPr>
            <w:tcW w:w="6780" w:type="dxa"/>
            <w:vAlign w:val="center"/>
            <w:hideMark/>
          </w:tcPr>
          <w:p w14:paraId="7D364C71" w14:textId="77777777" w:rsidR="00371191" w:rsidRPr="006B32D7" w:rsidRDefault="00371191" w:rsidP="00182AB4">
            <w:pPr>
              <w:pStyle w:val="Normalny1"/>
              <w:spacing w:before="0" w:line="259" w:lineRule="auto"/>
              <w:jc w:val="left"/>
              <w:rPr>
                <w:rStyle w:val="Domylnaczcionkaakapitu1"/>
                <w:rFonts w:asciiTheme="minorHAnsi" w:eastAsiaTheme="majorEastAsia" w:hAnsiTheme="minorHAnsi" w:cstheme="minorHAnsi"/>
              </w:rPr>
            </w:pPr>
            <w:r w:rsidRPr="006B32D7">
              <w:rPr>
                <w:rStyle w:val="Domylnaczcionkaakapitu1"/>
                <w:rFonts w:asciiTheme="minorHAnsi" w:eastAsiaTheme="majorEastAsia" w:hAnsiTheme="minorHAnsi" w:cstheme="minorHAnsi"/>
              </w:rPr>
              <w:t xml:space="preserve">roczny bilans energetyczny wyrażony kosztowo uwzględniający sprzedaż energii wyprodukowanej i zakup energii wg prognozowanych taryf opłat w zależności od pory dnia i pory roku w roku 2024, </w:t>
            </w:r>
          </w:p>
          <w:p w14:paraId="271F936C" w14:textId="77777777" w:rsidR="00371191" w:rsidRPr="006B32D7" w:rsidRDefault="00371191" w:rsidP="00182AB4">
            <w:pPr>
              <w:pStyle w:val="Normalny1"/>
              <w:spacing w:before="0" w:line="259" w:lineRule="auto"/>
              <w:jc w:val="left"/>
              <w:rPr>
                <w:rStyle w:val="Domylnaczcionkaakapitu1"/>
                <w:rFonts w:asciiTheme="minorHAnsi" w:eastAsiaTheme="majorEastAsia" w:hAnsiTheme="minorHAnsi" w:cstheme="minorHAnsi"/>
              </w:rPr>
            </w:pPr>
            <w:r w:rsidRPr="006B32D7">
              <w:rPr>
                <w:rStyle w:val="Domylnaczcionkaakapitu1"/>
                <w:rFonts w:asciiTheme="minorHAnsi" w:eastAsiaTheme="majorEastAsia" w:hAnsiTheme="minorHAnsi" w:cstheme="minorHAnsi"/>
              </w:rPr>
              <w:t>[zł/m2 na rok]</w:t>
            </w:r>
          </w:p>
        </w:tc>
      </w:tr>
      <w:tr w:rsidR="00371191" w:rsidRPr="006B32D7" w14:paraId="3C49A503" w14:textId="77777777" w:rsidTr="00685FF8">
        <w:trPr>
          <w:trHeight w:val="1343"/>
          <w:jc w:val="center"/>
        </w:trPr>
        <w:tc>
          <w:tcPr>
            <w:tcW w:w="629" w:type="dxa"/>
            <w:vAlign w:val="center"/>
            <w:hideMark/>
          </w:tcPr>
          <w:p w14:paraId="75E1F5FD" w14:textId="77777777" w:rsidR="00371191" w:rsidRPr="006B32D7" w:rsidRDefault="00371191" w:rsidP="00182AB4">
            <w:pPr>
              <w:pStyle w:val="Normalny1"/>
              <w:spacing w:before="0" w:line="259" w:lineRule="auto"/>
              <w:jc w:val="left"/>
              <w:rPr>
                <w:rStyle w:val="Domylnaczcionkaakapitu1"/>
                <w:rFonts w:asciiTheme="minorHAnsi" w:eastAsiaTheme="majorEastAsia" w:hAnsiTheme="minorHAnsi" w:cstheme="minorHAnsi"/>
              </w:rPr>
            </w:pPr>
            <w:r w:rsidRPr="006B32D7">
              <w:rPr>
                <w:rStyle w:val="Domylnaczcionkaakapitu1"/>
                <w:rFonts w:asciiTheme="minorHAnsi" w:eastAsiaTheme="majorEastAsia" w:hAnsiTheme="minorHAnsi" w:cstheme="minorHAnsi"/>
              </w:rPr>
              <w:t>P</w:t>
            </w:r>
            <w:r w:rsidRPr="006B32D7">
              <w:rPr>
                <w:rStyle w:val="Domylnaczcionkaakapitu1"/>
                <w:rFonts w:asciiTheme="minorHAnsi" w:eastAsiaTheme="majorEastAsia" w:hAnsiTheme="minorHAnsi" w:cstheme="minorHAnsi"/>
                <w:vertAlign w:val="subscript"/>
              </w:rPr>
              <w:t>EN S</w:t>
            </w:r>
          </w:p>
        </w:tc>
        <w:tc>
          <w:tcPr>
            <w:tcW w:w="6780" w:type="dxa"/>
            <w:vAlign w:val="center"/>
            <w:hideMark/>
          </w:tcPr>
          <w:p w14:paraId="78A6E1F8" w14:textId="77777777" w:rsidR="00371191" w:rsidRPr="006B32D7" w:rsidRDefault="00371191" w:rsidP="00182AB4">
            <w:pPr>
              <w:pStyle w:val="Normalny1"/>
              <w:spacing w:before="0" w:line="259" w:lineRule="auto"/>
              <w:jc w:val="left"/>
              <w:rPr>
                <w:rStyle w:val="Domylnaczcionkaakapitu1"/>
                <w:rFonts w:asciiTheme="minorHAnsi" w:eastAsiaTheme="majorEastAsia" w:hAnsiTheme="minorHAnsi" w:cstheme="minorHAnsi"/>
              </w:rPr>
            </w:pPr>
            <w:r w:rsidRPr="006B32D7">
              <w:rPr>
                <w:rStyle w:val="Domylnaczcionkaakapitu1"/>
                <w:rFonts w:asciiTheme="minorHAnsi" w:eastAsiaTheme="majorEastAsia" w:hAnsiTheme="minorHAnsi" w:cstheme="minorHAnsi"/>
              </w:rPr>
              <w:t xml:space="preserve">całkowity przychód z tytułu sprzedaży energii elektrycznej do sieci w zależności od pory dnia i pory roku, z uwzględnieniem bilansowania produkcji energii przez OZE, zużycia energii na potrzeby budynku i magazynowania energii w ciągu roku, </w:t>
            </w:r>
          </w:p>
          <w:p w14:paraId="3537E49A" w14:textId="77777777" w:rsidR="00371191" w:rsidRPr="006B32D7" w:rsidRDefault="00371191" w:rsidP="00182AB4">
            <w:pPr>
              <w:pStyle w:val="Normalny1"/>
              <w:spacing w:before="0" w:line="259" w:lineRule="auto"/>
              <w:jc w:val="left"/>
              <w:rPr>
                <w:rStyle w:val="Domylnaczcionkaakapitu1"/>
                <w:rFonts w:asciiTheme="minorHAnsi" w:eastAsiaTheme="majorEastAsia" w:hAnsiTheme="minorHAnsi" w:cstheme="minorHAnsi"/>
              </w:rPr>
            </w:pPr>
            <w:r w:rsidRPr="006B32D7">
              <w:rPr>
                <w:rStyle w:val="Domylnaczcionkaakapitu1"/>
                <w:rFonts w:asciiTheme="minorHAnsi" w:eastAsiaTheme="majorEastAsia" w:hAnsiTheme="minorHAnsi" w:cstheme="minorHAnsi"/>
              </w:rPr>
              <w:t>[zł]</w:t>
            </w:r>
          </w:p>
        </w:tc>
      </w:tr>
      <w:tr w:rsidR="00371191" w:rsidRPr="006B32D7" w14:paraId="09E334FA" w14:textId="77777777" w:rsidTr="00685FF8">
        <w:trPr>
          <w:trHeight w:val="803"/>
          <w:jc w:val="center"/>
        </w:trPr>
        <w:tc>
          <w:tcPr>
            <w:tcW w:w="629" w:type="dxa"/>
            <w:vAlign w:val="center"/>
            <w:hideMark/>
          </w:tcPr>
          <w:p w14:paraId="704C3F5A" w14:textId="77777777" w:rsidR="00371191" w:rsidRPr="006B32D7" w:rsidRDefault="00371191" w:rsidP="00182AB4">
            <w:pPr>
              <w:pStyle w:val="Normalny1"/>
              <w:spacing w:before="0" w:line="259" w:lineRule="auto"/>
              <w:jc w:val="left"/>
              <w:rPr>
                <w:rStyle w:val="Domylnaczcionkaakapitu1"/>
                <w:rFonts w:asciiTheme="minorHAnsi" w:eastAsiaTheme="majorEastAsia" w:hAnsiTheme="minorHAnsi" w:cstheme="minorHAnsi"/>
              </w:rPr>
            </w:pPr>
            <w:r w:rsidRPr="006B32D7">
              <w:rPr>
                <w:rStyle w:val="Domylnaczcionkaakapitu1"/>
                <w:rFonts w:asciiTheme="minorHAnsi" w:eastAsiaTheme="majorEastAsia" w:hAnsiTheme="minorHAnsi" w:cstheme="minorHAnsi"/>
              </w:rPr>
              <w:t>K</w:t>
            </w:r>
            <w:r w:rsidRPr="006B32D7">
              <w:rPr>
                <w:rStyle w:val="Domylnaczcionkaakapitu1"/>
                <w:rFonts w:asciiTheme="minorHAnsi" w:eastAsiaTheme="majorEastAsia" w:hAnsiTheme="minorHAnsi" w:cstheme="minorHAnsi"/>
                <w:vertAlign w:val="subscript"/>
              </w:rPr>
              <w:t>EN K</w:t>
            </w:r>
          </w:p>
        </w:tc>
        <w:tc>
          <w:tcPr>
            <w:tcW w:w="6780" w:type="dxa"/>
            <w:vAlign w:val="center"/>
            <w:hideMark/>
          </w:tcPr>
          <w:p w14:paraId="382742AD" w14:textId="77777777" w:rsidR="00371191" w:rsidRPr="006B32D7" w:rsidRDefault="00371191" w:rsidP="00182AB4">
            <w:pPr>
              <w:pStyle w:val="Normalny1"/>
              <w:spacing w:before="0" w:line="259" w:lineRule="auto"/>
              <w:jc w:val="left"/>
              <w:rPr>
                <w:rStyle w:val="Domylnaczcionkaakapitu1"/>
                <w:rFonts w:asciiTheme="minorHAnsi" w:eastAsiaTheme="majorEastAsia" w:hAnsiTheme="minorHAnsi" w:cstheme="minorHAnsi"/>
              </w:rPr>
            </w:pPr>
            <w:r w:rsidRPr="006B32D7">
              <w:rPr>
                <w:rStyle w:val="Domylnaczcionkaakapitu1"/>
                <w:rFonts w:asciiTheme="minorHAnsi" w:eastAsiaTheme="majorEastAsia" w:hAnsiTheme="minorHAnsi" w:cstheme="minorHAnsi"/>
              </w:rPr>
              <w:t xml:space="preserve">całkowity koszt energii elektrycznej zakupionej z sieci w zależności od pory dnia i pory roku, </w:t>
            </w:r>
          </w:p>
          <w:p w14:paraId="5535BEBD" w14:textId="77777777" w:rsidR="00371191" w:rsidRPr="006B32D7" w:rsidRDefault="00371191" w:rsidP="00182AB4">
            <w:pPr>
              <w:pStyle w:val="Normalny1"/>
              <w:spacing w:before="0" w:line="259" w:lineRule="auto"/>
              <w:jc w:val="left"/>
              <w:rPr>
                <w:rStyle w:val="Domylnaczcionkaakapitu1"/>
                <w:rFonts w:asciiTheme="minorHAnsi" w:eastAsiaTheme="majorEastAsia" w:hAnsiTheme="minorHAnsi" w:cstheme="minorHAnsi"/>
              </w:rPr>
            </w:pPr>
            <w:r w:rsidRPr="006B32D7">
              <w:rPr>
                <w:rStyle w:val="Domylnaczcionkaakapitu1"/>
                <w:rFonts w:asciiTheme="minorHAnsi" w:eastAsiaTheme="majorEastAsia" w:hAnsiTheme="minorHAnsi" w:cstheme="minorHAnsi"/>
              </w:rPr>
              <w:t>[zł]</w:t>
            </w:r>
          </w:p>
        </w:tc>
      </w:tr>
      <w:tr w:rsidR="00371191" w:rsidRPr="006B32D7" w14:paraId="06E38C1F" w14:textId="77777777" w:rsidTr="00685FF8">
        <w:trPr>
          <w:trHeight w:val="1343"/>
          <w:jc w:val="center"/>
        </w:trPr>
        <w:tc>
          <w:tcPr>
            <w:tcW w:w="629" w:type="dxa"/>
            <w:vAlign w:val="center"/>
            <w:hideMark/>
          </w:tcPr>
          <w:p w14:paraId="6C7405E7" w14:textId="77777777" w:rsidR="00371191" w:rsidRPr="006B32D7" w:rsidRDefault="00371191" w:rsidP="00182AB4">
            <w:pPr>
              <w:pStyle w:val="Normalny1"/>
              <w:spacing w:before="0" w:line="259" w:lineRule="auto"/>
              <w:jc w:val="left"/>
              <w:rPr>
                <w:rStyle w:val="Domylnaczcionkaakapitu1"/>
                <w:rFonts w:asciiTheme="minorHAnsi" w:eastAsiaTheme="majorEastAsia" w:hAnsiTheme="minorHAnsi" w:cstheme="minorHAnsi"/>
              </w:rPr>
            </w:pPr>
            <w:r w:rsidRPr="006B32D7">
              <w:rPr>
                <w:rStyle w:val="Domylnaczcionkaakapitu1"/>
                <w:rFonts w:asciiTheme="minorHAnsi" w:eastAsiaTheme="majorEastAsia" w:hAnsiTheme="minorHAnsi" w:cstheme="minorHAnsi"/>
              </w:rPr>
              <w:t>A</w:t>
            </w:r>
          </w:p>
        </w:tc>
        <w:tc>
          <w:tcPr>
            <w:tcW w:w="6780" w:type="dxa"/>
            <w:vAlign w:val="center"/>
            <w:hideMark/>
          </w:tcPr>
          <w:p w14:paraId="38B49434" w14:textId="1D5B6A14" w:rsidR="00FD141C" w:rsidRDefault="00371191" w:rsidP="00182AB4">
            <w:pPr>
              <w:pStyle w:val="Normalny1"/>
              <w:spacing w:before="0" w:line="259" w:lineRule="auto"/>
              <w:jc w:val="left"/>
              <w:rPr>
                <w:rStyle w:val="Domylnaczcionkaakapitu10000000"/>
                <w:rFonts w:eastAsiaTheme="majorEastAsia"/>
              </w:rPr>
            </w:pPr>
            <w:r w:rsidRPr="006B32D7">
              <w:rPr>
                <w:rStyle w:val="Domylnaczcionkaakapitu1"/>
                <w:rFonts w:asciiTheme="minorHAnsi" w:eastAsiaTheme="majorEastAsia" w:hAnsiTheme="minorHAnsi" w:cstheme="minorHAnsi"/>
              </w:rPr>
              <w:t xml:space="preserve">Powierzchnia całkowita </w:t>
            </w:r>
            <w:r w:rsidR="008A15A1" w:rsidRPr="008A15A1">
              <w:rPr>
                <w:rStyle w:val="Domylnaczcionkaakapitu1"/>
                <w:rFonts w:asciiTheme="minorHAnsi" w:eastAsiaTheme="majorEastAsia" w:hAnsiTheme="minorHAnsi" w:cstheme="minorHAnsi"/>
              </w:rPr>
              <w:t>– suma powierzchni o regulowanej temperaturze powietrza</w:t>
            </w:r>
            <w:r w:rsidR="00FD141C">
              <w:rPr>
                <w:rStyle w:val="Domylnaczcionkaakapitu1"/>
                <w:rFonts w:asciiTheme="minorHAnsi" w:eastAsiaTheme="majorEastAsia" w:hAnsiTheme="minorHAnsi" w:cstheme="minorHAnsi"/>
              </w:rPr>
              <w:t xml:space="preserve"> </w:t>
            </w:r>
            <w:r w:rsidR="00FD141C">
              <w:rPr>
                <w:rStyle w:val="Domylnaczcionkaakapitu10000000"/>
                <w:rFonts w:eastAsiaTheme="majorEastAsia"/>
              </w:rPr>
              <w:t xml:space="preserve">rozumianych jako </w:t>
            </w:r>
            <w:r w:rsidR="00FD141C">
              <w:rPr>
                <w:rStyle w:val="Domylnaczcionkaakapitu10000000"/>
                <w:rFonts w:eastAsiaTheme="majorEastAsia"/>
                <w:iCs/>
              </w:rPr>
              <w:t xml:space="preserve">ogrzewana lub chłodzona powierzchnia kondygnacji netto </w:t>
            </w:r>
            <w:r w:rsidR="00FD141C">
              <w:rPr>
                <w:rStyle w:val="Domylnaczcionkaakapitu10000000"/>
                <w:rFonts w:eastAsiaTheme="majorEastAsia"/>
              </w:rPr>
              <w:t xml:space="preserve">zgodnie z normą  PN-ISO 9836:2015-12, </w:t>
            </w:r>
          </w:p>
          <w:p w14:paraId="13678EF2" w14:textId="77777777" w:rsidR="00371191" w:rsidRPr="006B32D7" w:rsidRDefault="00371191" w:rsidP="00182AB4">
            <w:pPr>
              <w:pStyle w:val="Normalny1"/>
              <w:spacing w:before="0" w:line="259" w:lineRule="auto"/>
              <w:jc w:val="left"/>
              <w:rPr>
                <w:rStyle w:val="Domylnaczcionkaakapitu1"/>
                <w:rFonts w:asciiTheme="minorHAnsi" w:eastAsiaTheme="majorEastAsia" w:hAnsiTheme="minorHAnsi" w:cstheme="minorHAnsi"/>
              </w:rPr>
            </w:pPr>
            <w:r w:rsidRPr="006B32D7">
              <w:rPr>
                <w:rStyle w:val="Domylnaczcionkaakapitu1"/>
                <w:rFonts w:asciiTheme="minorHAnsi" w:eastAsiaTheme="majorEastAsia" w:hAnsiTheme="minorHAnsi" w:cstheme="minorHAnsi"/>
              </w:rPr>
              <w:t>[m</w:t>
            </w:r>
            <w:r w:rsidRPr="006B32D7">
              <w:rPr>
                <w:rStyle w:val="Domylnaczcionkaakapitu1"/>
                <w:rFonts w:asciiTheme="minorHAnsi" w:eastAsiaTheme="majorEastAsia" w:hAnsiTheme="minorHAnsi" w:cstheme="minorHAnsi"/>
                <w:vertAlign w:val="superscript"/>
              </w:rPr>
              <w:t>2</w:t>
            </w:r>
            <w:r w:rsidRPr="006B32D7">
              <w:rPr>
                <w:rStyle w:val="Domylnaczcionkaakapitu1"/>
                <w:rFonts w:asciiTheme="minorHAnsi" w:eastAsiaTheme="majorEastAsia" w:hAnsiTheme="minorHAnsi" w:cstheme="minorHAnsi"/>
              </w:rPr>
              <w:t>]</w:t>
            </w:r>
          </w:p>
        </w:tc>
      </w:tr>
    </w:tbl>
    <w:p w14:paraId="5298F88B" w14:textId="77777777" w:rsidR="00992E01" w:rsidRPr="006B32D7" w:rsidRDefault="00992E01" w:rsidP="00182AB4">
      <w:pPr>
        <w:spacing w:line="259" w:lineRule="auto"/>
        <w:rPr>
          <w:rFonts w:cstheme="minorHAnsi"/>
          <w:b/>
          <w:bCs/>
          <w:lang w:val="pl-PL"/>
        </w:rPr>
      </w:pPr>
      <w:r w:rsidRPr="006B32D7">
        <w:rPr>
          <w:rFonts w:cstheme="minorHAnsi"/>
          <w:b/>
          <w:bCs/>
          <w:lang w:val="pl-PL"/>
        </w:rPr>
        <w:t>Uwaga:</w:t>
      </w:r>
    </w:p>
    <w:p w14:paraId="57FDF13F" w14:textId="3B3FF004" w:rsidR="00992E01" w:rsidRPr="006B32D7" w:rsidRDefault="00992E01" w:rsidP="00182AB4">
      <w:pPr>
        <w:spacing w:line="259" w:lineRule="auto"/>
        <w:rPr>
          <w:rFonts w:cstheme="minorHAnsi"/>
          <w:lang w:val="pl-PL"/>
        </w:rPr>
      </w:pPr>
      <w:r w:rsidRPr="006B32D7">
        <w:rPr>
          <w:rFonts w:cstheme="minorHAnsi"/>
          <w:lang w:val="pl-PL"/>
        </w:rPr>
        <w:t>Na potrzeby obliczeń założono</w:t>
      </w:r>
      <w:r w:rsidR="000865AE" w:rsidRPr="006B32D7">
        <w:rPr>
          <w:rStyle w:val="Odwoanieprzypisudolnego"/>
          <w:rFonts w:cstheme="minorHAnsi"/>
          <w:lang w:val="pl-PL"/>
        </w:rPr>
        <w:footnoteReference w:id="2"/>
      </w:r>
      <w:r w:rsidRPr="006B32D7">
        <w:rPr>
          <w:rFonts w:cstheme="minorHAnsi"/>
          <w:lang w:val="pl-PL"/>
        </w:rPr>
        <w:t>:</w:t>
      </w:r>
    </w:p>
    <w:p w14:paraId="1532184D" w14:textId="460AB297" w:rsidR="005631C6" w:rsidRPr="006B32D7" w:rsidRDefault="00992E01" w:rsidP="00182AB4">
      <w:pPr>
        <w:pStyle w:val="Akapitzlist"/>
        <w:numPr>
          <w:ilvl w:val="0"/>
          <w:numId w:val="7"/>
        </w:numPr>
        <w:spacing w:line="259" w:lineRule="auto"/>
        <w:rPr>
          <w:lang w:val="pl-PL"/>
        </w:rPr>
      </w:pPr>
      <w:r w:rsidRPr="2A7F0AF2">
        <w:rPr>
          <w:lang w:val="pl-PL"/>
        </w:rPr>
        <w:t xml:space="preserve">Uśrednione </w:t>
      </w:r>
      <w:r w:rsidR="00AA1D0B" w:rsidRPr="2A7F0AF2">
        <w:rPr>
          <w:lang w:val="pl-PL"/>
        </w:rPr>
        <w:t>prognozowane na rok 2024 oraz na</w:t>
      </w:r>
      <w:r w:rsidR="00A323FA" w:rsidRPr="2A7F0AF2">
        <w:rPr>
          <w:lang w:val="pl-PL"/>
        </w:rPr>
        <w:t xml:space="preserve"> lata 2024-2053</w:t>
      </w:r>
      <w:r w:rsidR="009E5DD7" w:rsidRPr="2A7F0AF2">
        <w:rPr>
          <w:lang w:val="pl-PL"/>
        </w:rPr>
        <w:t xml:space="preserve"> </w:t>
      </w:r>
      <w:r w:rsidRPr="2A7F0AF2">
        <w:rPr>
          <w:lang w:val="pl-PL"/>
        </w:rPr>
        <w:t>stawki</w:t>
      </w:r>
      <w:r w:rsidR="00182AB4">
        <w:rPr>
          <w:lang w:val="pl-PL"/>
        </w:rPr>
        <w:t xml:space="preserve"> opłat za energię elektryczną w </w:t>
      </w:r>
      <w:r w:rsidRPr="2A7F0AF2">
        <w:rPr>
          <w:lang w:val="pl-PL"/>
        </w:rPr>
        <w:t>zależności od pory roku (</w:t>
      </w:r>
      <w:r w:rsidR="005631C6" w:rsidRPr="2A7F0AF2">
        <w:rPr>
          <w:lang w:val="pl-PL"/>
        </w:rPr>
        <w:t>wiosna lub zima) oraz pory dnia</w:t>
      </w:r>
      <w:r w:rsidR="009E5DD7" w:rsidRPr="2A7F0AF2">
        <w:rPr>
          <w:lang w:val="pl-PL"/>
        </w:rPr>
        <w:t>.</w:t>
      </w:r>
      <w:r w:rsidR="009E5DD7" w:rsidRPr="2A7F0AF2">
        <w:rPr>
          <w:rStyle w:val="Odwoanieprzypisudolnego"/>
          <w:lang w:val="pl-PL"/>
        </w:rPr>
        <w:footnoteReference w:id="3"/>
      </w:r>
      <w:r w:rsidR="005631C6" w:rsidRPr="2A7F0AF2">
        <w:rPr>
          <w:lang w:val="pl-PL"/>
        </w:rPr>
        <w:t xml:space="preserve"> na podstawie </w:t>
      </w:r>
      <w:r w:rsidR="00A71BFD" w:rsidRPr="2A7F0AF2">
        <w:rPr>
          <w:lang w:val="pl-PL"/>
        </w:rPr>
        <w:t>opracowania pn.: “Założenia dotyczące funkcjonowania podmiotów objętych konkursem na rynku energii elektrycznej”</w:t>
      </w:r>
      <w:r w:rsidR="00810E86" w:rsidRPr="2A7F0AF2">
        <w:rPr>
          <w:lang w:val="pl-PL"/>
        </w:rPr>
        <w:t xml:space="preserve"> zestawione w tabeli “Prognozowane na rok 2024 oraz na lata 2024-2053 stawki</w:t>
      </w:r>
      <w:r w:rsidR="00182AB4">
        <w:rPr>
          <w:lang w:val="pl-PL"/>
        </w:rPr>
        <w:t xml:space="preserve"> opłat za energię elektryczną w </w:t>
      </w:r>
      <w:r w:rsidR="00810E86" w:rsidRPr="2A7F0AF2">
        <w:rPr>
          <w:lang w:val="pl-PL"/>
        </w:rPr>
        <w:t>zależności od pory roku (wiosna lub zima) oraz pory dnia”</w:t>
      </w:r>
      <w:r w:rsidR="00B11A35" w:rsidRPr="2A7F0AF2">
        <w:rPr>
          <w:lang w:val="pl-PL"/>
        </w:rPr>
        <w:t>.</w:t>
      </w:r>
    </w:p>
    <w:p w14:paraId="1D16C895" w14:textId="27DEA598" w:rsidR="00992E01" w:rsidRPr="006B32D7" w:rsidRDefault="00992E01" w:rsidP="00182AB4">
      <w:pPr>
        <w:pStyle w:val="Akapitzlist"/>
        <w:numPr>
          <w:ilvl w:val="0"/>
          <w:numId w:val="7"/>
        </w:numPr>
        <w:spacing w:line="259" w:lineRule="auto"/>
        <w:rPr>
          <w:rFonts w:eastAsia="Times New Roman"/>
          <w:lang w:val="pl-PL"/>
        </w:rPr>
      </w:pPr>
      <w:r w:rsidRPr="2A7F0AF2">
        <w:rPr>
          <w:lang w:val="pl-PL"/>
        </w:rPr>
        <w:t>uśredniony czas używania odbiorników energii elektrycznej w ciągu doby w zależności od typu budynku</w:t>
      </w:r>
      <w:r w:rsidR="00A323FA" w:rsidRPr="2A7F0AF2">
        <w:rPr>
          <w:lang w:val="pl-PL"/>
        </w:rPr>
        <w:t xml:space="preserve"> i ilości mieszkańców</w:t>
      </w:r>
      <w:r w:rsidR="00B11A35" w:rsidRPr="2A7F0AF2">
        <w:rPr>
          <w:lang w:val="pl-PL"/>
        </w:rPr>
        <w:t>.</w:t>
      </w:r>
    </w:p>
    <w:p w14:paraId="2EAC31F3" w14:textId="4D8C3E36" w:rsidR="005631C6" w:rsidRPr="006B32D7" w:rsidRDefault="008A15A1" w:rsidP="00182AB4">
      <w:pPr>
        <w:pStyle w:val="Akapitzlist"/>
        <w:numPr>
          <w:ilvl w:val="0"/>
          <w:numId w:val="7"/>
        </w:numPr>
        <w:spacing w:line="259" w:lineRule="auto"/>
        <w:rPr>
          <w:rFonts w:eastAsia="Times New Roman"/>
          <w:lang w:val="pl-PL"/>
        </w:rPr>
      </w:pPr>
      <w:r w:rsidRPr="2A7F0AF2">
        <w:rPr>
          <w:lang w:val="pl-PL"/>
        </w:rPr>
        <w:t>dobowa wartość uśredniona zużycia ciepłej wody użytkowej w ciągu doby w zależności od typu budynku i ilości mieszkańców (średnio 38 l na mieszkańca na dobę w przypadku budownictwa spo</w:t>
      </w:r>
      <w:r w:rsidR="00182AB4">
        <w:rPr>
          <w:lang w:val="pl-PL"/>
        </w:rPr>
        <w:t>łecznego i </w:t>
      </w:r>
      <w:r w:rsidRPr="2A7F0AF2">
        <w:rPr>
          <w:lang w:val="pl-PL"/>
        </w:rPr>
        <w:t>jednorodzinnego oraz 2</w:t>
      </w:r>
      <w:r w:rsidR="00E02217" w:rsidRPr="2A7F0AF2">
        <w:rPr>
          <w:lang w:val="pl-PL"/>
        </w:rPr>
        <w:t>3</w:t>
      </w:r>
      <w:r w:rsidRPr="2A7F0AF2">
        <w:rPr>
          <w:lang w:val="pl-PL"/>
        </w:rPr>
        <w:t xml:space="preserve"> l w przypadku budownictwa senioralnego)</w:t>
      </w:r>
      <w:r w:rsidR="00B11A35" w:rsidRPr="2A7F0AF2">
        <w:rPr>
          <w:lang w:val="pl-PL"/>
        </w:rPr>
        <w:t>.</w:t>
      </w:r>
    </w:p>
    <w:p w14:paraId="4E37A540" w14:textId="53013A56" w:rsidR="003E6B0D" w:rsidRPr="006B32D7" w:rsidRDefault="003E6B0D" w:rsidP="00182AB4">
      <w:pPr>
        <w:pStyle w:val="Akapitzlist"/>
        <w:numPr>
          <w:ilvl w:val="0"/>
          <w:numId w:val="7"/>
        </w:numPr>
        <w:spacing w:line="259" w:lineRule="auto"/>
        <w:rPr>
          <w:rFonts w:eastAsia="Times New Roman"/>
          <w:lang w:val="pl-PL"/>
        </w:rPr>
      </w:pPr>
      <w:r w:rsidRPr="2A7F0AF2">
        <w:rPr>
          <w:color w:val="000000" w:themeColor="text1"/>
          <w:lang w:val="pl-PL"/>
        </w:rPr>
        <w:t xml:space="preserve">temperaturę </w:t>
      </w:r>
      <w:r w:rsidRPr="2A7F0AF2">
        <w:rPr>
          <w:lang w:val="pl-PL"/>
        </w:rPr>
        <w:t>w sezonie grzewczym</w:t>
      </w:r>
      <w:r w:rsidRPr="2A7F0AF2">
        <w:rPr>
          <w:color w:val="000000" w:themeColor="text1"/>
          <w:lang w:val="pl-PL"/>
        </w:rPr>
        <w:t xml:space="preserve"> we wszystkich pomieszczeniach </w:t>
      </w:r>
      <w:r w:rsidRPr="2A7F0AF2">
        <w:rPr>
          <w:lang w:val="pl-PL"/>
        </w:rPr>
        <w:t xml:space="preserve">mieszkalnych </w:t>
      </w:r>
      <w:r w:rsidRPr="2A7F0AF2">
        <w:rPr>
          <w:color w:val="000000" w:themeColor="text1"/>
          <w:lang w:val="pl-PL"/>
        </w:rPr>
        <w:t>w mieszkaniach min. 20 stopni Celsjusza, w tym w łazienkach min. 24 stopni Celsjusza</w:t>
      </w:r>
      <w:r w:rsidR="00B11A35" w:rsidRPr="2A7F0AF2">
        <w:rPr>
          <w:color w:val="000000" w:themeColor="text1"/>
          <w:lang w:val="pl-PL"/>
        </w:rPr>
        <w:t>.</w:t>
      </w:r>
    </w:p>
    <w:p w14:paraId="05271106" w14:textId="6B2ADDFE" w:rsidR="003E6B0D" w:rsidRPr="006B32D7" w:rsidRDefault="003E6B0D" w:rsidP="00182AB4">
      <w:pPr>
        <w:pStyle w:val="Akapitzlist"/>
        <w:numPr>
          <w:ilvl w:val="0"/>
          <w:numId w:val="7"/>
        </w:numPr>
        <w:spacing w:line="259" w:lineRule="auto"/>
        <w:rPr>
          <w:rFonts w:eastAsiaTheme="minorEastAsia"/>
          <w:color w:val="000000" w:themeColor="text1"/>
          <w:szCs w:val="20"/>
          <w:lang w:val="pl-PL"/>
        </w:rPr>
      </w:pPr>
      <w:r w:rsidRPr="2A7F0AF2">
        <w:rPr>
          <w:lang w:val="pl-PL"/>
        </w:rPr>
        <w:t xml:space="preserve">w przypadku zastosowania chłodzenia na potrzeby komfortu cieplnego poza sezonem grzewczym </w:t>
      </w:r>
      <w:r w:rsidRPr="2A7F0AF2">
        <w:rPr>
          <w:color w:val="000000" w:themeColor="text1"/>
          <w:lang w:val="pl-PL"/>
        </w:rPr>
        <w:t>we wszys</w:t>
      </w:r>
      <w:r w:rsidRPr="00182AB4">
        <w:rPr>
          <w:color w:val="000000" w:themeColor="text1"/>
          <w:szCs w:val="20"/>
          <w:lang w:val="pl-PL"/>
        </w:rPr>
        <w:t>tkich pomieszczeniach mieszkalnych w mieszkaniach</w:t>
      </w:r>
      <w:r w:rsidR="640E73FA" w:rsidRPr="2A7F0AF2">
        <w:rPr>
          <w:color w:val="000000" w:themeColor="text1"/>
          <w:szCs w:val="20"/>
          <w:lang w:val="pl-PL"/>
        </w:rPr>
        <w:t xml:space="preserve"> </w:t>
      </w:r>
      <w:r w:rsidR="304236C8" w:rsidRPr="00182AB4">
        <w:rPr>
          <w:color w:val="000000" w:themeColor="text1"/>
          <w:szCs w:val="20"/>
          <w:lang w:val="pl-PL"/>
        </w:rPr>
        <w:t>utrzymanie maksymalnej temperatury wewnętrznej w wysokości 26 stopni Celsjusza, w przypadku temperatury zewnętrznej w wysokości do 32 stopni Celsjusza. W przypadku temperatury zewnętrznej wyższej niż 32 stopnie Celsjusza, należy utrzymać różnicę temperatur w przedziale 5-6 stopni Celsjusza pomiędzy niższą temperaturą wewnętrzną a wyższą temperaturą zewnętrzną</w:t>
      </w:r>
      <w:r w:rsidR="304236C8" w:rsidRPr="2A7F0AF2">
        <w:rPr>
          <w:color w:val="000000" w:themeColor="text1"/>
          <w:szCs w:val="20"/>
          <w:lang w:val="pl-PL"/>
        </w:rPr>
        <w:t>.</w:t>
      </w:r>
      <w:r w:rsidR="00B11A35" w:rsidRPr="2A7F0AF2">
        <w:rPr>
          <w:color w:val="000000" w:themeColor="text1"/>
          <w:lang w:val="pl-PL"/>
        </w:rPr>
        <w:t xml:space="preserve"> </w:t>
      </w:r>
    </w:p>
    <w:p w14:paraId="162AB99A" w14:textId="44A47CD8" w:rsidR="000F143A" w:rsidRPr="006B32D7" w:rsidRDefault="00A323FA" w:rsidP="00182AB4">
      <w:pPr>
        <w:pStyle w:val="Akapitzlist"/>
        <w:numPr>
          <w:ilvl w:val="0"/>
          <w:numId w:val="7"/>
        </w:numPr>
        <w:spacing w:line="259" w:lineRule="auto"/>
        <w:rPr>
          <w:rFonts w:eastAsia="Times New Roman"/>
          <w:lang w:val="pl-PL"/>
        </w:rPr>
      </w:pPr>
      <w:r w:rsidRPr="2A7F0AF2">
        <w:rPr>
          <w:lang w:val="pl-PL"/>
        </w:rPr>
        <w:lastRenderedPageBreak/>
        <w:t xml:space="preserve">3,89 godzin słonecznych dobowo </w:t>
      </w:r>
      <w:r w:rsidR="00992E01" w:rsidRPr="2A7F0AF2">
        <w:rPr>
          <w:lang w:val="pl-PL"/>
        </w:rPr>
        <w:t xml:space="preserve">w okresie letnim (marzec-wrzesień) i </w:t>
      </w:r>
      <w:r w:rsidRPr="2A7F0AF2">
        <w:rPr>
          <w:lang w:val="pl-PL"/>
        </w:rPr>
        <w:t>1,67 godzin słonecznych dobowo</w:t>
      </w:r>
      <w:r w:rsidR="00992E01" w:rsidRPr="2A7F0AF2">
        <w:rPr>
          <w:lang w:val="pl-PL"/>
        </w:rPr>
        <w:t xml:space="preserve"> w okresie zimowym (październik – marzec)</w:t>
      </w:r>
      <w:r w:rsidRPr="2A7F0AF2">
        <w:rPr>
          <w:lang w:val="pl-PL"/>
        </w:rPr>
        <w:t xml:space="preserve"> niezależnie od lokalizacji.</w:t>
      </w:r>
    </w:p>
    <w:p w14:paraId="78E586E4" w14:textId="7907E33F" w:rsidR="006B32D7" w:rsidRDefault="0026545C" w:rsidP="00182AB4">
      <w:pPr>
        <w:spacing w:line="259" w:lineRule="auto"/>
        <w:rPr>
          <w:rFonts w:eastAsia="Times New Roman" w:cstheme="minorHAnsi"/>
          <w:lang w:val="pl-PL"/>
        </w:rPr>
      </w:pPr>
      <w:r w:rsidRPr="006B32D7">
        <w:rPr>
          <w:rFonts w:eastAsia="Times New Roman" w:cstheme="minorHAnsi"/>
          <w:lang w:val="pl-PL"/>
        </w:rPr>
        <w:t>Założenia zestawione zostały</w:t>
      </w:r>
      <w:r w:rsidR="00027AF5" w:rsidRPr="006B32D7">
        <w:rPr>
          <w:rFonts w:eastAsia="Times New Roman" w:cstheme="minorHAnsi"/>
          <w:lang w:val="pl-PL"/>
        </w:rPr>
        <w:t xml:space="preserve"> w zakładce </w:t>
      </w:r>
      <w:r w:rsidR="00027AF5" w:rsidRPr="006B32D7">
        <w:rPr>
          <w:rFonts w:eastAsia="Times New Roman" w:cstheme="minorHAnsi"/>
          <w:i/>
          <w:iCs/>
          <w:lang w:val="pl-PL"/>
        </w:rPr>
        <w:t>Taryfy</w:t>
      </w:r>
      <w:r w:rsidR="00027AF5" w:rsidRPr="006B32D7">
        <w:rPr>
          <w:rFonts w:eastAsia="Times New Roman" w:cstheme="minorHAnsi"/>
          <w:lang w:val="pl-PL"/>
        </w:rPr>
        <w:t xml:space="preserve"> w arkuszu obliczeniowym .xls Zał. A2 B2 C2 D2 E2 do Wymagań </w:t>
      </w:r>
      <w:r w:rsidR="007B6FC5" w:rsidRPr="006B32D7">
        <w:rPr>
          <w:rFonts w:eastAsia="Times New Roman" w:cstheme="minorHAnsi"/>
          <w:lang w:val="pl-PL"/>
        </w:rPr>
        <w:t>Konkursowych</w:t>
      </w:r>
      <w:r w:rsidR="00027AF5" w:rsidRPr="006B32D7">
        <w:rPr>
          <w:rFonts w:eastAsia="Times New Roman" w:cstheme="minorHAnsi"/>
          <w:lang w:val="pl-PL"/>
        </w:rPr>
        <w:t>.</w:t>
      </w:r>
    </w:p>
    <w:p w14:paraId="3EA5E4DE" w14:textId="64179609" w:rsidR="00182AB4" w:rsidRDefault="00182AB4" w:rsidP="00182AB4">
      <w:pPr>
        <w:spacing w:line="259" w:lineRule="auto"/>
        <w:rPr>
          <w:rFonts w:eastAsia="Times New Roman" w:cstheme="minorHAnsi"/>
          <w:lang w:val="pl-PL"/>
        </w:rPr>
      </w:pPr>
    </w:p>
    <w:p w14:paraId="77E3BC0C" w14:textId="5578A04D" w:rsidR="00182AB4" w:rsidRDefault="00182AB4" w:rsidP="00182AB4">
      <w:pPr>
        <w:spacing w:line="259" w:lineRule="auto"/>
        <w:rPr>
          <w:rFonts w:eastAsia="Times New Roman" w:cstheme="minorHAnsi"/>
          <w:lang w:val="pl-PL"/>
        </w:rPr>
      </w:pPr>
    </w:p>
    <w:p w14:paraId="0FAA8AB5" w14:textId="021289C3" w:rsidR="00182AB4" w:rsidRDefault="00182AB4" w:rsidP="00182AB4">
      <w:pPr>
        <w:spacing w:line="259" w:lineRule="auto"/>
        <w:rPr>
          <w:rFonts w:eastAsia="Times New Roman" w:cstheme="minorHAnsi"/>
          <w:lang w:val="pl-PL"/>
        </w:rPr>
      </w:pPr>
    </w:p>
    <w:p w14:paraId="1C3BC1F4" w14:textId="556C0885" w:rsidR="00182AB4" w:rsidRDefault="00182AB4" w:rsidP="00182AB4">
      <w:pPr>
        <w:spacing w:line="259" w:lineRule="auto"/>
        <w:rPr>
          <w:rFonts w:eastAsia="Times New Roman" w:cstheme="minorHAnsi"/>
          <w:lang w:val="pl-PL"/>
        </w:rPr>
      </w:pPr>
    </w:p>
    <w:p w14:paraId="2C8FAAC3" w14:textId="77777777" w:rsidR="00182AB4" w:rsidRPr="006B32D7" w:rsidRDefault="00182AB4" w:rsidP="00182AB4">
      <w:pPr>
        <w:spacing w:line="259" w:lineRule="auto"/>
        <w:rPr>
          <w:rFonts w:cstheme="minorHAnsi"/>
          <w:b/>
          <w:bCs/>
          <w:lang w:val="pl-PL"/>
        </w:rPr>
        <w:sectPr w:rsidR="00182AB4" w:rsidRPr="006B32D7" w:rsidSect="006B32D7">
          <w:headerReference w:type="even" r:id="rId9"/>
          <w:headerReference w:type="default" r:id="rId10"/>
          <w:footerReference w:type="even" r:id="rId11"/>
          <w:footerReference w:type="default" r:id="rId12"/>
          <w:headerReference w:type="first" r:id="rId13"/>
          <w:footerReference w:type="first" r:id="rId14"/>
          <w:pgSz w:w="11900" w:h="16840"/>
          <w:pgMar w:top="1440" w:right="1440" w:bottom="1440" w:left="1440" w:header="720" w:footer="720" w:gutter="0"/>
          <w:cols w:space="720"/>
          <w:titlePg/>
          <w:docGrid w:linePitch="360"/>
        </w:sectPr>
      </w:pPr>
    </w:p>
    <w:p w14:paraId="48740031" w14:textId="522A5B9C" w:rsidR="0018247D" w:rsidRPr="006B32D7" w:rsidRDefault="0018247D" w:rsidP="00182AB4">
      <w:pPr>
        <w:spacing w:line="259" w:lineRule="auto"/>
        <w:rPr>
          <w:rFonts w:cstheme="minorHAnsi"/>
          <w:b/>
          <w:bCs/>
          <w:lang w:val="pl-PL"/>
        </w:rPr>
      </w:pPr>
    </w:p>
    <w:p w14:paraId="0124C214" w14:textId="68CF1D93" w:rsidR="0026545C" w:rsidRPr="006B32D7" w:rsidRDefault="0026545C" w:rsidP="00182AB4">
      <w:pPr>
        <w:spacing w:line="259" w:lineRule="auto"/>
        <w:rPr>
          <w:rFonts w:cstheme="minorHAnsi"/>
          <w:b/>
          <w:bCs/>
          <w:lang w:val="pl-PL"/>
        </w:rPr>
        <w:sectPr w:rsidR="0026545C" w:rsidRPr="006B32D7" w:rsidSect="0018247D">
          <w:pgSz w:w="16840" w:h="11900" w:orient="landscape"/>
          <w:pgMar w:top="1440" w:right="1440" w:bottom="1440" w:left="1440" w:header="720" w:footer="720" w:gutter="0"/>
          <w:cols w:space="720"/>
          <w:docGrid w:linePitch="360"/>
        </w:sectPr>
      </w:pPr>
    </w:p>
    <w:p w14:paraId="71828685" w14:textId="28FAA269" w:rsidR="0018247D" w:rsidRPr="006B32D7" w:rsidRDefault="00810E86" w:rsidP="00182AB4">
      <w:pPr>
        <w:spacing w:line="259" w:lineRule="auto"/>
        <w:rPr>
          <w:rFonts w:cstheme="minorHAnsi"/>
          <w:b/>
          <w:bCs/>
          <w:lang w:val="pl-PL"/>
        </w:rPr>
      </w:pPr>
      <w:r w:rsidRPr="006B32D7">
        <w:rPr>
          <w:rFonts w:cstheme="minorHAnsi"/>
          <w:b/>
          <w:bCs/>
          <w:lang w:val="pl-PL"/>
        </w:rPr>
        <w:t xml:space="preserve">Tabela. </w:t>
      </w:r>
      <w:r w:rsidRPr="006B32D7">
        <w:rPr>
          <w:rFonts w:cstheme="minorHAnsi"/>
          <w:lang w:val="pl-PL"/>
        </w:rPr>
        <w:t>Prognozowane na rok 2024 oraz na lata 2024-2053 stawki opłat za energię elektryczną w zależności od pory roku (wiosna lub zima) oraz pory dnia</w:t>
      </w:r>
    </w:p>
    <w:p w14:paraId="191F3AE2" w14:textId="53BB4BAE" w:rsidR="00810E86" w:rsidRPr="006B32D7" w:rsidRDefault="00810E86" w:rsidP="00182AB4">
      <w:pPr>
        <w:spacing w:line="259" w:lineRule="auto"/>
        <w:rPr>
          <w:rFonts w:cstheme="minorHAnsi"/>
          <w:b/>
          <w:bCs/>
          <w:lang w:val="pl-PL"/>
        </w:rPr>
      </w:pPr>
    </w:p>
    <w:tbl>
      <w:tblPr>
        <w:tblW w:w="5301" w:type="pct"/>
        <w:jc w:val="center"/>
        <w:tblCellMar>
          <w:left w:w="70" w:type="dxa"/>
          <w:right w:w="70" w:type="dxa"/>
        </w:tblCellMar>
        <w:tblLook w:val="04A0" w:firstRow="1" w:lastRow="0" w:firstColumn="1" w:lastColumn="0" w:noHBand="0" w:noVBand="1"/>
      </w:tblPr>
      <w:tblGrid>
        <w:gridCol w:w="3948"/>
        <w:gridCol w:w="388"/>
        <w:gridCol w:w="388"/>
        <w:gridCol w:w="388"/>
        <w:gridCol w:w="388"/>
        <w:gridCol w:w="388"/>
        <w:gridCol w:w="388"/>
        <w:gridCol w:w="388"/>
        <w:gridCol w:w="388"/>
        <w:gridCol w:w="388"/>
        <w:gridCol w:w="388"/>
        <w:gridCol w:w="388"/>
        <w:gridCol w:w="388"/>
        <w:gridCol w:w="388"/>
        <w:gridCol w:w="388"/>
        <w:gridCol w:w="388"/>
        <w:gridCol w:w="388"/>
        <w:gridCol w:w="388"/>
        <w:gridCol w:w="388"/>
        <w:gridCol w:w="388"/>
        <w:gridCol w:w="388"/>
        <w:gridCol w:w="388"/>
        <w:gridCol w:w="388"/>
        <w:gridCol w:w="388"/>
        <w:gridCol w:w="388"/>
        <w:gridCol w:w="388"/>
        <w:gridCol w:w="388"/>
        <w:gridCol w:w="388"/>
        <w:gridCol w:w="388"/>
        <w:gridCol w:w="388"/>
        <w:gridCol w:w="388"/>
        <w:gridCol w:w="617"/>
      </w:tblGrid>
      <w:tr w:rsidR="00182AB4" w:rsidRPr="003F78BA" w14:paraId="6948005D" w14:textId="77777777" w:rsidTr="00685FF8">
        <w:trPr>
          <w:trHeight w:val="1452"/>
          <w:jc w:val="center"/>
        </w:trPr>
        <w:tc>
          <w:tcPr>
            <w:tcW w:w="1275" w:type="pct"/>
            <w:tcBorders>
              <w:top w:val="single" w:sz="4" w:space="0" w:color="auto"/>
              <w:left w:val="single" w:sz="4" w:space="0" w:color="auto"/>
              <w:bottom w:val="single" w:sz="4" w:space="0" w:color="auto"/>
              <w:right w:val="single" w:sz="4" w:space="0" w:color="auto"/>
            </w:tcBorders>
            <w:shd w:val="clear" w:color="000000" w:fill="E2EFDA"/>
            <w:vAlign w:val="center"/>
            <w:hideMark/>
          </w:tcPr>
          <w:p w14:paraId="21767D67" w14:textId="77777777" w:rsidR="00CD337D" w:rsidRPr="003F78BA" w:rsidRDefault="00CD337D" w:rsidP="00182AB4">
            <w:pPr>
              <w:spacing w:line="259" w:lineRule="auto"/>
              <w:jc w:val="lef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Okresy cenowe</w:t>
            </w:r>
            <w:r w:rsidRPr="003F78BA">
              <w:rPr>
                <w:rFonts w:eastAsia="Times New Roman" w:cstheme="minorHAnsi"/>
                <w:color w:val="000000"/>
                <w:sz w:val="14"/>
                <w:szCs w:val="14"/>
                <w:lang w:val="pl-PL" w:eastAsia="pl-PL"/>
              </w:rPr>
              <w:br/>
              <w:t>N - noc</w:t>
            </w:r>
            <w:r w:rsidRPr="003F78BA">
              <w:rPr>
                <w:rFonts w:eastAsia="Times New Roman" w:cstheme="minorHAnsi"/>
                <w:color w:val="000000"/>
                <w:sz w:val="14"/>
                <w:szCs w:val="14"/>
                <w:lang w:val="pl-PL" w:eastAsia="pl-PL"/>
              </w:rPr>
              <w:br/>
              <w:t>SD - szczyt dzienny</w:t>
            </w:r>
            <w:r w:rsidRPr="003F78BA">
              <w:rPr>
                <w:rFonts w:eastAsia="Times New Roman" w:cstheme="minorHAnsi"/>
                <w:color w:val="000000"/>
                <w:sz w:val="14"/>
                <w:szCs w:val="14"/>
                <w:lang w:val="pl-PL" w:eastAsia="pl-PL"/>
              </w:rPr>
              <w:br/>
              <w:t>SW - szczyt wieczorny</w:t>
            </w:r>
          </w:p>
        </w:tc>
        <w:tc>
          <w:tcPr>
            <w:tcW w:w="117" w:type="pct"/>
            <w:tcBorders>
              <w:top w:val="single" w:sz="4" w:space="0" w:color="auto"/>
              <w:left w:val="nil"/>
              <w:bottom w:val="single" w:sz="4" w:space="0" w:color="auto"/>
              <w:right w:val="single" w:sz="4" w:space="0" w:color="auto"/>
            </w:tcBorders>
            <w:shd w:val="clear" w:color="000000" w:fill="E2EFDA"/>
            <w:noWrap/>
            <w:textDirection w:val="btLr"/>
            <w:vAlign w:val="center"/>
            <w:hideMark/>
          </w:tcPr>
          <w:p w14:paraId="251DBDDB" w14:textId="77777777" w:rsidR="00CD337D" w:rsidRPr="003F78BA" w:rsidRDefault="00CD337D" w:rsidP="00182AB4">
            <w:pPr>
              <w:spacing w:line="259" w:lineRule="auto"/>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2024</w:t>
            </w:r>
          </w:p>
        </w:tc>
        <w:tc>
          <w:tcPr>
            <w:tcW w:w="117" w:type="pct"/>
            <w:tcBorders>
              <w:top w:val="single" w:sz="4" w:space="0" w:color="auto"/>
              <w:left w:val="nil"/>
              <w:bottom w:val="single" w:sz="4" w:space="0" w:color="auto"/>
              <w:right w:val="single" w:sz="4" w:space="0" w:color="auto"/>
            </w:tcBorders>
            <w:shd w:val="clear" w:color="000000" w:fill="E2EFDA"/>
            <w:noWrap/>
            <w:textDirection w:val="btLr"/>
            <w:vAlign w:val="center"/>
            <w:hideMark/>
          </w:tcPr>
          <w:p w14:paraId="0109474A" w14:textId="77777777" w:rsidR="00CD337D" w:rsidRPr="003F78BA" w:rsidRDefault="00CD337D" w:rsidP="00182AB4">
            <w:pPr>
              <w:spacing w:line="259" w:lineRule="auto"/>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2025</w:t>
            </w:r>
          </w:p>
        </w:tc>
        <w:tc>
          <w:tcPr>
            <w:tcW w:w="117" w:type="pct"/>
            <w:tcBorders>
              <w:top w:val="single" w:sz="4" w:space="0" w:color="auto"/>
              <w:left w:val="nil"/>
              <w:bottom w:val="single" w:sz="4" w:space="0" w:color="auto"/>
              <w:right w:val="single" w:sz="4" w:space="0" w:color="auto"/>
            </w:tcBorders>
            <w:shd w:val="clear" w:color="000000" w:fill="E2EFDA"/>
            <w:noWrap/>
            <w:textDirection w:val="btLr"/>
            <w:vAlign w:val="center"/>
            <w:hideMark/>
          </w:tcPr>
          <w:p w14:paraId="5C00955B" w14:textId="77777777" w:rsidR="00CD337D" w:rsidRPr="003F78BA" w:rsidRDefault="00CD337D" w:rsidP="00182AB4">
            <w:pPr>
              <w:spacing w:line="259" w:lineRule="auto"/>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2026</w:t>
            </w:r>
          </w:p>
        </w:tc>
        <w:tc>
          <w:tcPr>
            <w:tcW w:w="117" w:type="pct"/>
            <w:tcBorders>
              <w:top w:val="single" w:sz="4" w:space="0" w:color="auto"/>
              <w:left w:val="nil"/>
              <w:bottom w:val="single" w:sz="4" w:space="0" w:color="auto"/>
              <w:right w:val="single" w:sz="4" w:space="0" w:color="auto"/>
            </w:tcBorders>
            <w:shd w:val="clear" w:color="000000" w:fill="E2EFDA"/>
            <w:noWrap/>
            <w:textDirection w:val="btLr"/>
            <w:vAlign w:val="center"/>
            <w:hideMark/>
          </w:tcPr>
          <w:p w14:paraId="1D6EBC19" w14:textId="77777777" w:rsidR="00CD337D" w:rsidRPr="003F78BA" w:rsidRDefault="00CD337D" w:rsidP="00182AB4">
            <w:pPr>
              <w:spacing w:line="259" w:lineRule="auto"/>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2027</w:t>
            </w:r>
          </w:p>
        </w:tc>
        <w:tc>
          <w:tcPr>
            <w:tcW w:w="117" w:type="pct"/>
            <w:tcBorders>
              <w:top w:val="single" w:sz="4" w:space="0" w:color="auto"/>
              <w:left w:val="nil"/>
              <w:bottom w:val="single" w:sz="4" w:space="0" w:color="auto"/>
              <w:right w:val="single" w:sz="4" w:space="0" w:color="auto"/>
            </w:tcBorders>
            <w:shd w:val="clear" w:color="000000" w:fill="E2EFDA"/>
            <w:noWrap/>
            <w:textDirection w:val="btLr"/>
            <w:vAlign w:val="center"/>
            <w:hideMark/>
          </w:tcPr>
          <w:p w14:paraId="3C32C993" w14:textId="77777777" w:rsidR="00CD337D" w:rsidRPr="003F78BA" w:rsidRDefault="00CD337D" w:rsidP="00182AB4">
            <w:pPr>
              <w:spacing w:line="259" w:lineRule="auto"/>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2028</w:t>
            </w:r>
          </w:p>
        </w:tc>
        <w:tc>
          <w:tcPr>
            <w:tcW w:w="117" w:type="pct"/>
            <w:tcBorders>
              <w:top w:val="single" w:sz="4" w:space="0" w:color="auto"/>
              <w:left w:val="nil"/>
              <w:bottom w:val="single" w:sz="4" w:space="0" w:color="auto"/>
              <w:right w:val="single" w:sz="4" w:space="0" w:color="auto"/>
            </w:tcBorders>
            <w:shd w:val="clear" w:color="000000" w:fill="E2EFDA"/>
            <w:noWrap/>
            <w:textDirection w:val="btLr"/>
            <w:vAlign w:val="center"/>
            <w:hideMark/>
          </w:tcPr>
          <w:p w14:paraId="036BD29D" w14:textId="77777777" w:rsidR="00CD337D" w:rsidRPr="003F78BA" w:rsidRDefault="00CD337D" w:rsidP="00182AB4">
            <w:pPr>
              <w:spacing w:line="259" w:lineRule="auto"/>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2029</w:t>
            </w:r>
          </w:p>
        </w:tc>
        <w:tc>
          <w:tcPr>
            <w:tcW w:w="117" w:type="pct"/>
            <w:tcBorders>
              <w:top w:val="single" w:sz="4" w:space="0" w:color="auto"/>
              <w:left w:val="nil"/>
              <w:bottom w:val="single" w:sz="4" w:space="0" w:color="auto"/>
              <w:right w:val="single" w:sz="4" w:space="0" w:color="auto"/>
            </w:tcBorders>
            <w:shd w:val="clear" w:color="000000" w:fill="E2EFDA"/>
            <w:noWrap/>
            <w:textDirection w:val="btLr"/>
            <w:vAlign w:val="center"/>
            <w:hideMark/>
          </w:tcPr>
          <w:p w14:paraId="5A7B8C14" w14:textId="77777777" w:rsidR="00CD337D" w:rsidRPr="003F78BA" w:rsidRDefault="00CD337D" w:rsidP="00182AB4">
            <w:pPr>
              <w:spacing w:line="259" w:lineRule="auto"/>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2030</w:t>
            </w:r>
          </w:p>
        </w:tc>
        <w:tc>
          <w:tcPr>
            <w:tcW w:w="117" w:type="pct"/>
            <w:tcBorders>
              <w:top w:val="single" w:sz="4" w:space="0" w:color="auto"/>
              <w:left w:val="nil"/>
              <w:bottom w:val="single" w:sz="4" w:space="0" w:color="auto"/>
              <w:right w:val="single" w:sz="4" w:space="0" w:color="auto"/>
            </w:tcBorders>
            <w:shd w:val="clear" w:color="000000" w:fill="E2EFDA"/>
            <w:noWrap/>
            <w:textDirection w:val="btLr"/>
            <w:vAlign w:val="center"/>
            <w:hideMark/>
          </w:tcPr>
          <w:p w14:paraId="50B9BA33" w14:textId="77777777" w:rsidR="00CD337D" w:rsidRPr="003F78BA" w:rsidRDefault="00CD337D" w:rsidP="00182AB4">
            <w:pPr>
              <w:spacing w:line="259" w:lineRule="auto"/>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2031</w:t>
            </w:r>
          </w:p>
        </w:tc>
        <w:tc>
          <w:tcPr>
            <w:tcW w:w="117" w:type="pct"/>
            <w:tcBorders>
              <w:top w:val="single" w:sz="4" w:space="0" w:color="auto"/>
              <w:left w:val="nil"/>
              <w:bottom w:val="single" w:sz="4" w:space="0" w:color="auto"/>
              <w:right w:val="single" w:sz="4" w:space="0" w:color="auto"/>
            </w:tcBorders>
            <w:shd w:val="clear" w:color="000000" w:fill="E2EFDA"/>
            <w:noWrap/>
            <w:textDirection w:val="btLr"/>
            <w:vAlign w:val="center"/>
            <w:hideMark/>
          </w:tcPr>
          <w:p w14:paraId="002915B1" w14:textId="77777777" w:rsidR="00CD337D" w:rsidRPr="003F78BA" w:rsidRDefault="00CD337D" w:rsidP="00182AB4">
            <w:pPr>
              <w:spacing w:line="259" w:lineRule="auto"/>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2032</w:t>
            </w:r>
          </w:p>
        </w:tc>
        <w:tc>
          <w:tcPr>
            <w:tcW w:w="117" w:type="pct"/>
            <w:tcBorders>
              <w:top w:val="single" w:sz="4" w:space="0" w:color="auto"/>
              <w:left w:val="nil"/>
              <w:bottom w:val="single" w:sz="4" w:space="0" w:color="auto"/>
              <w:right w:val="single" w:sz="4" w:space="0" w:color="auto"/>
            </w:tcBorders>
            <w:shd w:val="clear" w:color="000000" w:fill="E2EFDA"/>
            <w:noWrap/>
            <w:textDirection w:val="btLr"/>
            <w:vAlign w:val="center"/>
            <w:hideMark/>
          </w:tcPr>
          <w:p w14:paraId="4331CEA3" w14:textId="77777777" w:rsidR="00CD337D" w:rsidRPr="003F78BA" w:rsidRDefault="00CD337D" w:rsidP="00182AB4">
            <w:pPr>
              <w:spacing w:line="259" w:lineRule="auto"/>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2033</w:t>
            </w:r>
          </w:p>
        </w:tc>
        <w:tc>
          <w:tcPr>
            <w:tcW w:w="117" w:type="pct"/>
            <w:tcBorders>
              <w:top w:val="single" w:sz="4" w:space="0" w:color="auto"/>
              <w:left w:val="nil"/>
              <w:bottom w:val="single" w:sz="4" w:space="0" w:color="auto"/>
              <w:right w:val="single" w:sz="4" w:space="0" w:color="auto"/>
            </w:tcBorders>
            <w:shd w:val="clear" w:color="000000" w:fill="E2EFDA"/>
            <w:noWrap/>
            <w:textDirection w:val="btLr"/>
            <w:vAlign w:val="center"/>
            <w:hideMark/>
          </w:tcPr>
          <w:p w14:paraId="68D12AEA" w14:textId="77777777" w:rsidR="00CD337D" w:rsidRPr="003F78BA" w:rsidRDefault="00CD337D" w:rsidP="00182AB4">
            <w:pPr>
              <w:spacing w:line="259" w:lineRule="auto"/>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2034</w:t>
            </w:r>
          </w:p>
        </w:tc>
        <w:tc>
          <w:tcPr>
            <w:tcW w:w="117" w:type="pct"/>
            <w:tcBorders>
              <w:top w:val="single" w:sz="4" w:space="0" w:color="auto"/>
              <w:left w:val="nil"/>
              <w:bottom w:val="single" w:sz="4" w:space="0" w:color="auto"/>
              <w:right w:val="single" w:sz="4" w:space="0" w:color="auto"/>
            </w:tcBorders>
            <w:shd w:val="clear" w:color="000000" w:fill="E2EFDA"/>
            <w:noWrap/>
            <w:textDirection w:val="btLr"/>
            <w:vAlign w:val="center"/>
            <w:hideMark/>
          </w:tcPr>
          <w:p w14:paraId="3B684A38" w14:textId="77777777" w:rsidR="00CD337D" w:rsidRPr="003F78BA" w:rsidRDefault="00CD337D" w:rsidP="00182AB4">
            <w:pPr>
              <w:spacing w:line="259" w:lineRule="auto"/>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2035</w:t>
            </w:r>
          </w:p>
        </w:tc>
        <w:tc>
          <w:tcPr>
            <w:tcW w:w="117" w:type="pct"/>
            <w:tcBorders>
              <w:top w:val="single" w:sz="4" w:space="0" w:color="auto"/>
              <w:left w:val="nil"/>
              <w:bottom w:val="single" w:sz="4" w:space="0" w:color="auto"/>
              <w:right w:val="single" w:sz="4" w:space="0" w:color="auto"/>
            </w:tcBorders>
            <w:shd w:val="clear" w:color="000000" w:fill="E2EFDA"/>
            <w:noWrap/>
            <w:textDirection w:val="btLr"/>
            <w:vAlign w:val="center"/>
            <w:hideMark/>
          </w:tcPr>
          <w:p w14:paraId="2AF41FCF" w14:textId="77777777" w:rsidR="00CD337D" w:rsidRPr="003F78BA" w:rsidRDefault="00CD337D" w:rsidP="00182AB4">
            <w:pPr>
              <w:spacing w:line="259" w:lineRule="auto"/>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2036</w:t>
            </w:r>
          </w:p>
        </w:tc>
        <w:tc>
          <w:tcPr>
            <w:tcW w:w="117" w:type="pct"/>
            <w:tcBorders>
              <w:top w:val="single" w:sz="4" w:space="0" w:color="auto"/>
              <w:left w:val="nil"/>
              <w:bottom w:val="single" w:sz="4" w:space="0" w:color="auto"/>
              <w:right w:val="single" w:sz="4" w:space="0" w:color="auto"/>
            </w:tcBorders>
            <w:shd w:val="clear" w:color="000000" w:fill="E2EFDA"/>
            <w:noWrap/>
            <w:textDirection w:val="btLr"/>
            <w:vAlign w:val="center"/>
            <w:hideMark/>
          </w:tcPr>
          <w:p w14:paraId="72751D64" w14:textId="77777777" w:rsidR="00CD337D" w:rsidRPr="003F78BA" w:rsidRDefault="00CD337D" w:rsidP="00182AB4">
            <w:pPr>
              <w:spacing w:line="259" w:lineRule="auto"/>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2037</w:t>
            </w:r>
          </w:p>
        </w:tc>
        <w:tc>
          <w:tcPr>
            <w:tcW w:w="117" w:type="pct"/>
            <w:tcBorders>
              <w:top w:val="single" w:sz="4" w:space="0" w:color="auto"/>
              <w:left w:val="nil"/>
              <w:bottom w:val="single" w:sz="4" w:space="0" w:color="auto"/>
              <w:right w:val="single" w:sz="4" w:space="0" w:color="auto"/>
            </w:tcBorders>
            <w:shd w:val="clear" w:color="000000" w:fill="E2EFDA"/>
            <w:noWrap/>
            <w:textDirection w:val="btLr"/>
            <w:vAlign w:val="center"/>
            <w:hideMark/>
          </w:tcPr>
          <w:p w14:paraId="11F57353" w14:textId="77777777" w:rsidR="00CD337D" w:rsidRPr="003F78BA" w:rsidRDefault="00CD337D" w:rsidP="00182AB4">
            <w:pPr>
              <w:spacing w:line="259" w:lineRule="auto"/>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2038</w:t>
            </w:r>
          </w:p>
        </w:tc>
        <w:tc>
          <w:tcPr>
            <w:tcW w:w="117" w:type="pct"/>
            <w:tcBorders>
              <w:top w:val="single" w:sz="4" w:space="0" w:color="auto"/>
              <w:left w:val="nil"/>
              <w:bottom w:val="single" w:sz="4" w:space="0" w:color="auto"/>
              <w:right w:val="single" w:sz="4" w:space="0" w:color="auto"/>
            </w:tcBorders>
            <w:shd w:val="clear" w:color="000000" w:fill="E2EFDA"/>
            <w:noWrap/>
            <w:textDirection w:val="btLr"/>
            <w:vAlign w:val="center"/>
            <w:hideMark/>
          </w:tcPr>
          <w:p w14:paraId="10560382" w14:textId="77777777" w:rsidR="00CD337D" w:rsidRPr="003F78BA" w:rsidRDefault="00CD337D" w:rsidP="00182AB4">
            <w:pPr>
              <w:spacing w:line="259" w:lineRule="auto"/>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2039</w:t>
            </w:r>
          </w:p>
        </w:tc>
        <w:tc>
          <w:tcPr>
            <w:tcW w:w="117" w:type="pct"/>
            <w:tcBorders>
              <w:top w:val="single" w:sz="4" w:space="0" w:color="auto"/>
              <w:left w:val="nil"/>
              <w:bottom w:val="single" w:sz="4" w:space="0" w:color="auto"/>
              <w:right w:val="single" w:sz="4" w:space="0" w:color="auto"/>
            </w:tcBorders>
            <w:shd w:val="clear" w:color="000000" w:fill="E2EFDA"/>
            <w:noWrap/>
            <w:textDirection w:val="btLr"/>
            <w:vAlign w:val="center"/>
            <w:hideMark/>
          </w:tcPr>
          <w:p w14:paraId="4ED14939" w14:textId="77777777" w:rsidR="00CD337D" w:rsidRPr="003F78BA" w:rsidRDefault="00CD337D" w:rsidP="00182AB4">
            <w:pPr>
              <w:spacing w:line="259" w:lineRule="auto"/>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2040</w:t>
            </w:r>
          </w:p>
        </w:tc>
        <w:tc>
          <w:tcPr>
            <w:tcW w:w="117" w:type="pct"/>
            <w:tcBorders>
              <w:top w:val="single" w:sz="4" w:space="0" w:color="auto"/>
              <w:left w:val="nil"/>
              <w:bottom w:val="single" w:sz="4" w:space="0" w:color="auto"/>
              <w:right w:val="single" w:sz="4" w:space="0" w:color="auto"/>
            </w:tcBorders>
            <w:shd w:val="clear" w:color="000000" w:fill="E2EFDA"/>
            <w:noWrap/>
            <w:textDirection w:val="btLr"/>
            <w:vAlign w:val="center"/>
            <w:hideMark/>
          </w:tcPr>
          <w:p w14:paraId="4DF2F5FC" w14:textId="77777777" w:rsidR="00CD337D" w:rsidRPr="003F78BA" w:rsidRDefault="00CD337D" w:rsidP="00182AB4">
            <w:pPr>
              <w:spacing w:line="259" w:lineRule="auto"/>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2041</w:t>
            </w:r>
          </w:p>
        </w:tc>
        <w:tc>
          <w:tcPr>
            <w:tcW w:w="117" w:type="pct"/>
            <w:tcBorders>
              <w:top w:val="single" w:sz="4" w:space="0" w:color="auto"/>
              <w:left w:val="nil"/>
              <w:bottom w:val="single" w:sz="4" w:space="0" w:color="auto"/>
              <w:right w:val="single" w:sz="4" w:space="0" w:color="auto"/>
            </w:tcBorders>
            <w:shd w:val="clear" w:color="000000" w:fill="E2EFDA"/>
            <w:noWrap/>
            <w:textDirection w:val="btLr"/>
            <w:vAlign w:val="center"/>
            <w:hideMark/>
          </w:tcPr>
          <w:p w14:paraId="7CD39C0F" w14:textId="77777777" w:rsidR="00CD337D" w:rsidRPr="003F78BA" w:rsidRDefault="00CD337D" w:rsidP="00182AB4">
            <w:pPr>
              <w:spacing w:line="259" w:lineRule="auto"/>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2042</w:t>
            </w:r>
          </w:p>
        </w:tc>
        <w:tc>
          <w:tcPr>
            <w:tcW w:w="117" w:type="pct"/>
            <w:tcBorders>
              <w:top w:val="single" w:sz="4" w:space="0" w:color="auto"/>
              <w:left w:val="nil"/>
              <w:bottom w:val="single" w:sz="4" w:space="0" w:color="auto"/>
              <w:right w:val="single" w:sz="4" w:space="0" w:color="auto"/>
            </w:tcBorders>
            <w:shd w:val="clear" w:color="000000" w:fill="E2EFDA"/>
            <w:noWrap/>
            <w:textDirection w:val="btLr"/>
            <w:vAlign w:val="center"/>
            <w:hideMark/>
          </w:tcPr>
          <w:p w14:paraId="5D16F1A5" w14:textId="77777777" w:rsidR="00CD337D" w:rsidRPr="003F78BA" w:rsidRDefault="00CD337D" w:rsidP="00182AB4">
            <w:pPr>
              <w:spacing w:line="259" w:lineRule="auto"/>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2043</w:t>
            </w:r>
          </w:p>
        </w:tc>
        <w:tc>
          <w:tcPr>
            <w:tcW w:w="117" w:type="pct"/>
            <w:tcBorders>
              <w:top w:val="single" w:sz="4" w:space="0" w:color="auto"/>
              <w:left w:val="nil"/>
              <w:bottom w:val="single" w:sz="4" w:space="0" w:color="auto"/>
              <w:right w:val="single" w:sz="4" w:space="0" w:color="auto"/>
            </w:tcBorders>
            <w:shd w:val="clear" w:color="000000" w:fill="E2EFDA"/>
            <w:noWrap/>
            <w:textDirection w:val="btLr"/>
            <w:vAlign w:val="center"/>
            <w:hideMark/>
          </w:tcPr>
          <w:p w14:paraId="54412D11" w14:textId="77777777" w:rsidR="00CD337D" w:rsidRPr="003F78BA" w:rsidRDefault="00CD337D" w:rsidP="00182AB4">
            <w:pPr>
              <w:spacing w:line="259" w:lineRule="auto"/>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2044</w:t>
            </w:r>
          </w:p>
        </w:tc>
        <w:tc>
          <w:tcPr>
            <w:tcW w:w="117" w:type="pct"/>
            <w:tcBorders>
              <w:top w:val="single" w:sz="4" w:space="0" w:color="auto"/>
              <w:left w:val="nil"/>
              <w:bottom w:val="single" w:sz="4" w:space="0" w:color="auto"/>
              <w:right w:val="single" w:sz="4" w:space="0" w:color="auto"/>
            </w:tcBorders>
            <w:shd w:val="clear" w:color="000000" w:fill="E2EFDA"/>
            <w:noWrap/>
            <w:textDirection w:val="btLr"/>
            <w:vAlign w:val="center"/>
            <w:hideMark/>
          </w:tcPr>
          <w:p w14:paraId="636AD51E" w14:textId="77777777" w:rsidR="00CD337D" w:rsidRPr="003F78BA" w:rsidRDefault="00CD337D" w:rsidP="00182AB4">
            <w:pPr>
              <w:spacing w:line="259" w:lineRule="auto"/>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2045</w:t>
            </w:r>
          </w:p>
        </w:tc>
        <w:tc>
          <w:tcPr>
            <w:tcW w:w="117" w:type="pct"/>
            <w:tcBorders>
              <w:top w:val="single" w:sz="4" w:space="0" w:color="auto"/>
              <w:left w:val="nil"/>
              <w:bottom w:val="single" w:sz="4" w:space="0" w:color="auto"/>
              <w:right w:val="single" w:sz="4" w:space="0" w:color="auto"/>
            </w:tcBorders>
            <w:shd w:val="clear" w:color="000000" w:fill="E2EFDA"/>
            <w:noWrap/>
            <w:textDirection w:val="btLr"/>
            <w:vAlign w:val="center"/>
            <w:hideMark/>
          </w:tcPr>
          <w:p w14:paraId="147EC7FA" w14:textId="77777777" w:rsidR="00CD337D" w:rsidRPr="003F78BA" w:rsidRDefault="00CD337D" w:rsidP="00182AB4">
            <w:pPr>
              <w:spacing w:line="259" w:lineRule="auto"/>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2046</w:t>
            </w:r>
          </w:p>
        </w:tc>
        <w:tc>
          <w:tcPr>
            <w:tcW w:w="117" w:type="pct"/>
            <w:tcBorders>
              <w:top w:val="single" w:sz="4" w:space="0" w:color="auto"/>
              <w:left w:val="nil"/>
              <w:bottom w:val="single" w:sz="4" w:space="0" w:color="auto"/>
              <w:right w:val="single" w:sz="4" w:space="0" w:color="auto"/>
            </w:tcBorders>
            <w:shd w:val="clear" w:color="000000" w:fill="E2EFDA"/>
            <w:noWrap/>
            <w:textDirection w:val="btLr"/>
            <w:vAlign w:val="center"/>
            <w:hideMark/>
          </w:tcPr>
          <w:p w14:paraId="5ECA80C2" w14:textId="77777777" w:rsidR="00CD337D" w:rsidRPr="003F78BA" w:rsidRDefault="00CD337D" w:rsidP="00182AB4">
            <w:pPr>
              <w:spacing w:line="259" w:lineRule="auto"/>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2047</w:t>
            </w:r>
          </w:p>
        </w:tc>
        <w:tc>
          <w:tcPr>
            <w:tcW w:w="117" w:type="pct"/>
            <w:tcBorders>
              <w:top w:val="single" w:sz="4" w:space="0" w:color="auto"/>
              <w:left w:val="nil"/>
              <w:bottom w:val="single" w:sz="4" w:space="0" w:color="auto"/>
              <w:right w:val="single" w:sz="4" w:space="0" w:color="auto"/>
            </w:tcBorders>
            <w:shd w:val="clear" w:color="000000" w:fill="E2EFDA"/>
            <w:noWrap/>
            <w:textDirection w:val="btLr"/>
            <w:vAlign w:val="center"/>
            <w:hideMark/>
          </w:tcPr>
          <w:p w14:paraId="19BA827F" w14:textId="77777777" w:rsidR="00CD337D" w:rsidRPr="003F78BA" w:rsidRDefault="00CD337D" w:rsidP="00182AB4">
            <w:pPr>
              <w:spacing w:line="259" w:lineRule="auto"/>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2048</w:t>
            </w:r>
          </w:p>
        </w:tc>
        <w:tc>
          <w:tcPr>
            <w:tcW w:w="117" w:type="pct"/>
            <w:tcBorders>
              <w:top w:val="single" w:sz="4" w:space="0" w:color="auto"/>
              <w:left w:val="nil"/>
              <w:bottom w:val="single" w:sz="4" w:space="0" w:color="auto"/>
              <w:right w:val="single" w:sz="4" w:space="0" w:color="auto"/>
            </w:tcBorders>
            <w:shd w:val="clear" w:color="000000" w:fill="E2EFDA"/>
            <w:noWrap/>
            <w:textDirection w:val="btLr"/>
            <w:vAlign w:val="center"/>
            <w:hideMark/>
          </w:tcPr>
          <w:p w14:paraId="232D0AD2" w14:textId="77777777" w:rsidR="00CD337D" w:rsidRPr="003F78BA" w:rsidRDefault="00CD337D" w:rsidP="00182AB4">
            <w:pPr>
              <w:spacing w:line="259" w:lineRule="auto"/>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2049</w:t>
            </w:r>
          </w:p>
        </w:tc>
        <w:tc>
          <w:tcPr>
            <w:tcW w:w="117" w:type="pct"/>
            <w:tcBorders>
              <w:top w:val="single" w:sz="4" w:space="0" w:color="auto"/>
              <w:left w:val="nil"/>
              <w:bottom w:val="single" w:sz="4" w:space="0" w:color="auto"/>
              <w:right w:val="single" w:sz="4" w:space="0" w:color="auto"/>
            </w:tcBorders>
            <w:shd w:val="clear" w:color="000000" w:fill="E2EFDA"/>
            <w:noWrap/>
            <w:textDirection w:val="btLr"/>
            <w:vAlign w:val="center"/>
            <w:hideMark/>
          </w:tcPr>
          <w:p w14:paraId="1204D51C" w14:textId="77777777" w:rsidR="00CD337D" w:rsidRPr="003F78BA" w:rsidRDefault="00CD337D" w:rsidP="00182AB4">
            <w:pPr>
              <w:spacing w:line="259" w:lineRule="auto"/>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2050</w:t>
            </w:r>
          </w:p>
        </w:tc>
        <w:tc>
          <w:tcPr>
            <w:tcW w:w="117" w:type="pct"/>
            <w:tcBorders>
              <w:top w:val="single" w:sz="4" w:space="0" w:color="auto"/>
              <w:left w:val="nil"/>
              <w:bottom w:val="single" w:sz="4" w:space="0" w:color="auto"/>
              <w:right w:val="single" w:sz="4" w:space="0" w:color="auto"/>
            </w:tcBorders>
            <w:shd w:val="clear" w:color="000000" w:fill="E2EFDA"/>
            <w:noWrap/>
            <w:textDirection w:val="btLr"/>
            <w:vAlign w:val="center"/>
            <w:hideMark/>
          </w:tcPr>
          <w:p w14:paraId="5E705D33" w14:textId="77777777" w:rsidR="00CD337D" w:rsidRPr="003F78BA" w:rsidRDefault="00CD337D" w:rsidP="00182AB4">
            <w:pPr>
              <w:spacing w:line="259" w:lineRule="auto"/>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2051</w:t>
            </w:r>
          </w:p>
        </w:tc>
        <w:tc>
          <w:tcPr>
            <w:tcW w:w="117" w:type="pct"/>
            <w:tcBorders>
              <w:top w:val="single" w:sz="4" w:space="0" w:color="auto"/>
              <w:left w:val="nil"/>
              <w:bottom w:val="single" w:sz="4" w:space="0" w:color="auto"/>
              <w:right w:val="single" w:sz="4" w:space="0" w:color="auto"/>
            </w:tcBorders>
            <w:shd w:val="clear" w:color="000000" w:fill="E2EFDA"/>
            <w:noWrap/>
            <w:textDirection w:val="btLr"/>
            <w:vAlign w:val="center"/>
            <w:hideMark/>
          </w:tcPr>
          <w:p w14:paraId="17B4590D" w14:textId="77777777" w:rsidR="00CD337D" w:rsidRPr="003F78BA" w:rsidRDefault="00CD337D" w:rsidP="00182AB4">
            <w:pPr>
              <w:spacing w:line="259" w:lineRule="auto"/>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2052</w:t>
            </w:r>
          </w:p>
        </w:tc>
        <w:tc>
          <w:tcPr>
            <w:tcW w:w="117" w:type="pct"/>
            <w:tcBorders>
              <w:top w:val="single" w:sz="4" w:space="0" w:color="auto"/>
              <w:left w:val="nil"/>
              <w:bottom w:val="single" w:sz="4" w:space="0" w:color="auto"/>
              <w:right w:val="single" w:sz="4" w:space="0" w:color="auto"/>
            </w:tcBorders>
            <w:shd w:val="clear" w:color="000000" w:fill="E2EFDA"/>
            <w:noWrap/>
            <w:textDirection w:val="btLr"/>
            <w:vAlign w:val="center"/>
            <w:hideMark/>
          </w:tcPr>
          <w:p w14:paraId="7CC9144C" w14:textId="77777777" w:rsidR="00CD337D" w:rsidRPr="003F78BA" w:rsidRDefault="00CD337D" w:rsidP="00182AB4">
            <w:pPr>
              <w:spacing w:line="259" w:lineRule="auto"/>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2053</w:t>
            </w:r>
          </w:p>
        </w:tc>
        <w:tc>
          <w:tcPr>
            <w:tcW w:w="226" w:type="pct"/>
            <w:tcBorders>
              <w:top w:val="single" w:sz="4" w:space="0" w:color="auto"/>
              <w:left w:val="nil"/>
              <w:bottom w:val="single" w:sz="4" w:space="0" w:color="auto"/>
              <w:right w:val="single" w:sz="4" w:space="0" w:color="auto"/>
            </w:tcBorders>
            <w:shd w:val="clear" w:color="000000" w:fill="E2EFDA"/>
            <w:vAlign w:val="center"/>
            <w:hideMark/>
          </w:tcPr>
          <w:p w14:paraId="491C99E0" w14:textId="77777777" w:rsidR="00CD337D" w:rsidRPr="003F78BA" w:rsidRDefault="00CD337D" w:rsidP="00182AB4">
            <w:pPr>
              <w:spacing w:line="259" w:lineRule="auto"/>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Średnia, lata 2024-2053</w:t>
            </w:r>
          </w:p>
        </w:tc>
      </w:tr>
      <w:tr w:rsidR="003F78BA" w:rsidRPr="003F78BA" w14:paraId="583DB292" w14:textId="77777777" w:rsidTr="00685FF8">
        <w:trPr>
          <w:trHeight w:val="363"/>
          <w:jc w:val="center"/>
        </w:trPr>
        <w:tc>
          <w:tcPr>
            <w:tcW w:w="1275" w:type="pct"/>
            <w:tcBorders>
              <w:top w:val="nil"/>
              <w:left w:val="single" w:sz="4" w:space="0" w:color="auto"/>
              <w:bottom w:val="single" w:sz="4" w:space="0" w:color="auto"/>
              <w:right w:val="single" w:sz="4" w:space="0" w:color="auto"/>
            </w:tcBorders>
            <w:shd w:val="clear" w:color="auto" w:fill="auto"/>
            <w:noWrap/>
            <w:vAlign w:val="center"/>
            <w:hideMark/>
          </w:tcPr>
          <w:p w14:paraId="0A42CF66" w14:textId="77777777" w:rsidR="00CD337D" w:rsidRPr="003F78BA" w:rsidRDefault="00CD337D" w:rsidP="00182AB4">
            <w:pPr>
              <w:spacing w:line="259" w:lineRule="auto"/>
              <w:jc w:val="left"/>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Cena sprzedaży energii do sieci w SD lato, godz. 7:00-16:00, [zł]</w:t>
            </w:r>
          </w:p>
        </w:tc>
        <w:tc>
          <w:tcPr>
            <w:tcW w:w="117" w:type="pct"/>
            <w:tcBorders>
              <w:top w:val="nil"/>
              <w:left w:val="nil"/>
              <w:bottom w:val="single" w:sz="4" w:space="0" w:color="auto"/>
              <w:right w:val="single" w:sz="4" w:space="0" w:color="auto"/>
            </w:tcBorders>
            <w:shd w:val="clear" w:color="auto" w:fill="auto"/>
            <w:noWrap/>
            <w:vAlign w:val="center"/>
            <w:hideMark/>
          </w:tcPr>
          <w:p w14:paraId="6CADD514"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0,56 </w:t>
            </w:r>
          </w:p>
        </w:tc>
        <w:tc>
          <w:tcPr>
            <w:tcW w:w="117" w:type="pct"/>
            <w:tcBorders>
              <w:top w:val="nil"/>
              <w:left w:val="nil"/>
              <w:bottom w:val="single" w:sz="4" w:space="0" w:color="auto"/>
              <w:right w:val="single" w:sz="4" w:space="0" w:color="auto"/>
            </w:tcBorders>
            <w:shd w:val="clear" w:color="auto" w:fill="auto"/>
            <w:noWrap/>
            <w:vAlign w:val="center"/>
            <w:hideMark/>
          </w:tcPr>
          <w:p w14:paraId="63D44B56"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0,59 </w:t>
            </w:r>
          </w:p>
        </w:tc>
        <w:tc>
          <w:tcPr>
            <w:tcW w:w="117" w:type="pct"/>
            <w:tcBorders>
              <w:top w:val="nil"/>
              <w:left w:val="nil"/>
              <w:bottom w:val="single" w:sz="4" w:space="0" w:color="auto"/>
              <w:right w:val="single" w:sz="4" w:space="0" w:color="auto"/>
            </w:tcBorders>
            <w:shd w:val="clear" w:color="auto" w:fill="auto"/>
            <w:noWrap/>
            <w:vAlign w:val="center"/>
            <w:hideMark/>
          </w:tcPr>
          <w:p w14:paraId="625B11CF"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0,60 </w:t>
            </w:r>
          </w:p>
        </w:tc>
        <w:tc>
          <w:tcPr>
            <w:tcW w:w="117" w:type="pct"/>
            <w:tcBorders>
              <w:top w:val="nil"/>
              <w:left w:val="nil"/>
              <w:bottom w:val="single" w:sz="4" w:space="0" w:color="auto"/>
              <w:right w:val="single" w:sz="4" w:space="0" w:color="auto"/>
            </w:tcBorders>
            <w:shd w:val="clear" w:color="auto" w:fill="auto"/>
            <w:noWrap/>
            <w:vAlign w:val="center"/>
            <w:hideMark/>
          </w:tcPr>
          <w:p w14:paraId="5AC71DCC"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0,61 </w:t>
            </w:r>
          </w:p>
        </w:tc>
        <w:tc>
          <w:tcPr>
            <w:tcW w:w="117" w:type="pct"/>
            <w:tcBorders>
              <w:top w:val="nil"/>
              <w:left w:val="nil"/>
              <w:bottom w:val="single" w:sz="4" w:space="0" w:color="auto"/>
              <w:right w:val="single" w:sz="4" w:space="0" w:color="auto"/>
            </w:tcBorders>
            <w:shd w:val="clear" w:color="auto" w:fill="auto"/>
            <w:noWrap/>
            <w:vAlign w:val="center"/>
            <w:hideMark/>
          </w:tcPr>
          <w:p w14:paraId="23CEEEA8"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0,62 </w:t>
            </w:r>
          </w:p>
        </w:tc>
        <w:tc>
          <w:tcPr>
            <w:tcW w:w="117" w:type="pct"/>
            <w:tcBorders>
              <w:top w:val="nil"/>
              <w:left w:val="nil"/>
              <w:bottom w:val="single" w:sz="4" w:space="0" w:color="auto"/>
              <w:right w:val="single" w:sz="4" w:space="0" w:color="auto"/>
            </w:tcBorders>
            <w:shd w:val="clear" w:color="auto" w:fill="auto"/>
            <w:noWrap/>
            <w:vAlign w:val="center"/>
            <w:hideMark/>
          </w:tcPr>
          <w:p w14:paraId="54A66AD0"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0,64 </w:t>
            </w:r>
          </w:p>
        </w:tc>
        <w:tc>
          <w:tcPr>
            <w:tcW w:w="117" w:type="pct"/>
            <w:tcBorders>
              <w:top w:val="nil"/>
              <w:left w:val="nil"/>
              <w:bottom w:val="single" w:sz="4" w:space="0" w:color="auto"/>
              <w:right w:val="single" w:sz="4" w:space="0" w:color="auto"/>
            </w:tcBorders>
            <w:shd w:val="clear" w:color="auto" w:fill="auto"/>
            <w:noWrap/>
            <w:vAlign w:val="center"/>
            <w:hideMark/>
          </w:tcPr>
          <w:p w14:paraId="0F5C87DB"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0,65 </w:t>
            </w:r>
          </w:p>
        </w:tc>
        <w:tc>
          <w:tcPr>
            <w:tcW w:w="117" w:type="pct"/>
            <w:tcBorders>
              <w:top w:val="nil"/>
              <w:left w:val="nil"/>
              <w:bottom w:val="single" w:sz="4" w:space="0" w:color="auto"/>
              <w:right w:val="single" w:sz="4" w:space="0" w:color="auto"/>
            </w:tcBorders>
            <w:shd w:val="clear" w:color="auto" w:fill="auto"/>
            <w:noWrap/>
            <w:vAlign w:val="center"/>
            <w:hideMark/>
          </w:tcPr>
          <w:p w14:paraId="6BD48B50"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0,66 </w:t>
            </w:r>
          </w:p>
        </w:tc>
        <w:tc>
          <w:tcPr>
            <w:tcW w:w="117" w:type="pct"/>
            <w:tcBorders>
              <w:top w:val="nil"/>
              <w:left w:val="nil"/>
              <w:bottom w:val="single" w:sz="4" w:space="0" w:color="auto"/>
              <w:right w:val="single" w:sz="4" w:space="0" w:color="auto"/>
            </w:tcBorders>
            <w:shd w:val="clear" w:color="auto" w:fill="auto"/>
            <w:noWrap/>
            <w:vAlign w:val="center"/>
            <w:hideMark/>
          </w:tcPr>
          <w:p w14:paraId="53F16317"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0,66 </w:t>
            </w:r>
          </w:p>
        </w:tc>
        <w:tc>
          <w:tcPr>
            <w:tcW w:w="117" w:type="pct"/>
            <w:tcBorders>
              <w:top w:val="nil"/>
              <w:left w:val="nil"/>
              <w:bottom w:val="single" w:sz="4" w:space="0" w:color="auto"/>
              <w:right w:val="single" w:sz="4" w:space="0" w:color="auto"/>
            </w:tcBorders>
            <w:shd w:val="clear" w:color="auto" w:fill="auto"/>
            <w:noWrap/>
            <w:vAlign w:val="center"/>
            <w:hideMark/>
          </w:tcPr>
          <w:p w14:paraId="6E7339E7"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0,65 </w:t>
            </w:r>
          </w:p>
        </w:tc>
        <w:tc>
          <w:tcPr>
            <w:tcW w:w="117" w:type="pct"/>
            <w:tcBorders>
              <w:top w:val="nil"/>
              <w:left w:val="nil"/>
              <w:bottom w:val="single" w:sz="4" w:space="0" w:color="auto"/>
              <w:right w:val="single" w:sz="4" w:space="0" w:color="auto"/>
            </w:tcBorders>
            <w:shd w:val="clear" w:color="auto" w:fill="auto"/>
            <w:noWrap/>
            <w:vAlign w:val="center"/>
            <w:hideMark/>
          </w:tcPr>
          <w:p w14:paraId="558136DF"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0,65 </w:t>
            </w:r>
          </w:p>
        </w:tc>
        <w:tc>
          <w:tcPr>
            <w:tcW w:w="117" w:type="pct"/>
            <w:tcBorders>
              <w:top w:val="nil"/>
              <w:left w:val="nil"/>
              <w:bottom w:val="single" w:sz="4" w:space="0" w:color="auto"/>
              <w:right w:val="single" w:sz="4" w:space="0" w:color="auto"/>
            </w:tcBorders>
            <w:shd w:val="clear" w:color="auto" w:fill="auto"/>
            <w:noWrap/>
            <w:vAlign w:val="center"/>
            <w:hideMark/>
          </w:tcPr>
          <w:p w14:paraId="5922EED7"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0,64 </w:t>
            </w:r>
          </w:p>
        </w:tc>
        <w:tc>
          <w:tcPr>
            <w:tcW w:w="117" w:type="pct"/>
            <w:tcBorders>
              <w:top w:val="nil"/>
              <w:left w:val="nil"/>
              <w:bottom w:val="single" w:sz="4" w:space="0" w:color="auto"/>
              <w:right w:val="single" w:sz="4" w:space="0" w:color="auto"/>
            </w:tcBorders>
            <w:shd w:val="clear" w:color="auto" w:fill="auto"/>
            <w:noWrap/>
            <w:vAlign w:val="center"/>
            <w:hideMark/>
          </w:tcPr>
          <w:p w14:paraId="2C31822D"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0,63 </w:t>
            </w:r>
          </w:p>
        </w:tc>
        <w:tc>
          <w:tcPr>
            <w:tcW w:w="117" w:type="pct"/>
            <w:tcBorders>
              <w:top w:val="nil"/>
              <w:left w:val="nil"/>
              <w:bottom w:val="single" w:sz="4" w:space="0" w:color="auto"/>
              <w:right w:val="single" w:sz="4" w:space="0" w:color="auto"/>
            </w:tcBorders>
            <w:shd w:val="clear" w:color="auto" w:fill="auto"/>
            <w:noWrap/>
            <w:vAlign w:val="center"/>
            <w:hideMark/>
          </w:tcPr>
          <w:p w14:paraId="025BCA8C"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0,63 </w:t>
            </w:r>
          </w:p>
        </w:tc>
        <w:tc>
          <w:tcPr>
            <w:tcW w:w="117" w:type="pct"/>
            <w:tcBorders>
              <w:top w:val="nil"/>
              <w:left w:val="nil"/>
              <w:bottom w:val="single" w:sz="4" w:space="0" w:color="auto"/>
              <w:right w:val="single" w:sz="4" w:space="0" w:color="auto"/>
            </w:tcBorders>
            <w:shd w:val="clear" w:color="auto" w:fill="auto"/>
            <w:noWrap/>
            <w:vAlign w:val="center"/>
            <w:hideMark/>
          </w:tcPr>
          <w:p w14:paraId="16761A4E"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0,62 </w:t>
            </w:r>
          </w:p>
        </w:tc>
        <w:tc>
          <w:tcPr>
            <w:tcW w:w="117" w:type="pct"/>
            <w:tcBorders>
              <w:top w:val="nil"/>
              <w:left w:val="nil"/>
              <w:bottom w:val="single" w:sz="4" w:space="0" w:color="auto"/>
              <w:right w:val="single" w:sz="4" w:space="0" w:color="auto"/>
            </w:tcBorders>
            <w:shd w:val="clear" w:color="auto" w:fill="auto"/>
            <w:noWrap/>
            <w:vAlign w:val="center"/>
            <w:hideMark/>
          </w:tcPr>
          <w:p w14:paraId="4BDBD3B7"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0,62 </w:t>
            </w:r>
          </w:p>
        </w:tc>
        <w:tc>
          <w:tcPr>
            <w:tcW w:w="117" w:type="pct"/>
            <w:tcBorders>
              <w:top w:val="nil"/>
              <w:left w:val="nil"/>
              <w:bottom w:val="single" w:sz="4" w:space="0" w:color="auto"/>
              <w:right w:val="single" w:sz="4" w:space="0" w:color="auto"/>
            </w:tcBorders>
            <w:shd w:val="clear" w:color="auto" w:fill="auto"/>
            <w:noWrap/>
            <w:vAlign w:val="center"/>
            <w:hideMark/>
          </w:tcPr>
          <w:p w14:paraId="4B55F8DC"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0,61 </w:t>
            </w:r>
          </w:p>
        </w:tc>
        <w:tc>
          <w:tcPr>
            <w:tcW w:w="117" w:type="pct"/>
            <w:tcBorders>
              <w:top w:val="nil"/>
              <w:left w:val="nil"/>
              <w:bottom w:val="single" w:sz="4" w:space="0" w:color="auto"/>
              <w:right w:val="single" w:sz="4" w:space="0" w:color="auto"/>
            </w:tcBorders>
            <w:shd w:val="clear" w:color="auto" w:fill="auto"/>
            <w:noWrap/>
            <w:vAlign w:val="center"/>
            <w:hideMark/>
          </w:tcPr>
          <w:p w14:paraId="3C38E08C"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0,60 </w:t>
            </w:r>
          </w:p>
        </w:tc>
        <w:tc>
          <w:tcPr>
            <w:tcW w:w="117" w:type="pct"/>
            <w:tcBorders>
              <w:top w:val="nil"/>
              <w:left w:val="nil"/>
              <w:bottom w:val="single" w:sz="4" w:space="0" w:color="auto"/>
              <w:right w:val="single" w:sz="4" w:space="0" w:color="auto"/>
            </w:tcBorders>
            <w:shd w:val="clear" w:color="auto" w:fill="auto"/>
            <w:noWrap/>
            <w:vAlign w:val="center"/>
            <w:hideMark/>
          </w:tcPr>
          <w:p w14:paraId="6D0B1F6B"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0,60 </w:t>
            </w:r>
          </w:p>
        </w:tc>
        <w:tc>
          <w:tcPr>
            <w:tcW w:w="117" w:type="pct"/>
            <w:tcBorders>
              <w:top w:val="nil"/>
              <w:left w:val="nil"/>
              <w:bottom w:val="single" w:sz="4" w:space="0" w:color="auto"/>
              <w:right w:val="single" w:sz="4" w:space="0" w:color="auto"/>
            </w:tcBorders>
            <w:shd w:val="clear" w:color="auto" w:fill="auto"/>
            <w:noWrap/>
            <w:vAlign w:val="center"/>
            <w:hideMark/>
          </w:tcPr>
          <w:p w14:paraId="5EC12D6D"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0,59 </w:t>
            </w:r>
          </w:p>
        </w:tc>
        <w:tc>
          <w:tcPr>
            <w:tcW w:w="117" w:type="pct"/>
            <w:tcBorders>
              <w:top w:val="nil"/>
              <w:left w:val="nil"/>
              <w:bottom w:val="single" w:sz="4" w:space="0" w:color="auto"/>
              <w:right w:val="single" w:sz="4" w:space="0" w:color="auto"/>
            </w:tcBorders>
            <w:shd w:val="clear" w:color="auto" w:fill="auto"/>
            <w:noWrap/>
            <w:vAlign w:val="center"/>
            <w:hideMark/>
          </w:tcPr>
          <w:p w14:paraId="33F89B9F"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0,57 </w:t>
            </w:r>
          </w:p>
        </w:tc>
        <w:tc>
          <w:tcPr>
            <w:tcW w:w="117" w:type="pct"/>
            <w:tcBorders>
              <w:top w:val="nil"/>
              <w:left w:val="nil"/>
              <w:bottom w:val="single" w:sz="4" w:space="0" w:color="auto"/>
              <w:right w:val="single" w:sz="4" w:space="0" w:color="auto"/>
            </w:tcBorders>
            <w:shd w:val="clear" w:color="auto" w:fill="auto"/>
            <w:noWrap/>
            <w:vAlign w:val="center"/>
            <w:hideMark/>
          </w:tcPr>
          <w:p w14:paraId="6376E140"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0,56 </w:t>
            </w:r>
          </w:p>
        </w:tc>
        <w:tc>
          <w:tcPr>
            <w:tcW w:w="117" w:type="pct"/>
            <w:tcBorders>
              <w:top w:val="nil"/>
              <w:left w:val="nil"/>
              <w:bottom w:val="single" w:sz="4" w:space="0" w:color="auto"/>
              <w:right w:val="single" w:sz="4" w:space="0" w:color="auto"/>
            </w:tcBorders>
            <w:shd w:val="clear" w:color="auto" w:fill="auto"/>
            <w:noWrap/>
            <w:vAlign w:val="center"/>
            <w:hideMark/>
          </w:tcPr>
          <w:p w14:paraId="62AC40D2"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0,55 </w:t>
            </w:r>
          </w:p>
        </w:tc>
        <w:tc>
          <w:tcPr>
            <w:tcW w:w="117" w:type="pct"/>
            <w:tcBorders>
              <w:top w:val="nil"/>
              <w:left w:val="nil"/>
              <w:bottom w:val="single" w:sz="4" w:space="0" w:color="auto"/>
              <w:right w:val="single" w:sz="4" w:space="0" w:color="auto"/>
            </w:tcBorders>
            <w:shd w:val="clear" w:color="auto" w:fill="auto"/>
            <w:noWrap/>
            <w:vAlign w:val="center"/>
            <w:hideMark/>
          </w:tcPr>
          <w:p w14:paraId="053F99B3"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0,54 </w:t>
            </w:r>
          </w:p>
        </w:tc>
        <w:tc>
          <w:tcPr>
            <w:tcW w:w="117" w:type="pct"/>
            <w:tcBorders>
              <w:top w:val="nil"/>
              <w:left w:val="nil"/>
              <w:bottom w:val="single" w:sz="4" w:space="0" w:color="auto"/>
              <w:right w:val="single" w:sz="4" w:space="0" w:color="auto"/>
            </w:tcBorders>
            <w:shd w:val="clear" w:color="auto" w:fill="auto"/>
            <w:noWrap/>
            <w:vAlign w:val="center"/>
            <w:hideMark/>
          </w:tcPr>
          <w:p w14:paraId="73F82098"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0,53 </w:t>
            </w:r>
          </w:p>
        </w:tc>
        <w:tc>
          <w:tcPr>
            <w:tcW w:w="117" w:type="pct"/>
            <w:tcBorders>
              <w:top w:val="nil"/>
              <w:left w:val="nil"/>
              <w:bottom w:val="single" w:sz="4" w:space="0" w:color="auto"/>
              <w:right w:val="single" w:sz="4" w:space="0" w:color="auto"/>
            </w:tcBorders>
            <w:shd w:val="clear" w:color="auto" w:fill="auto"/>
            <w:noWrap/>
            <w:vAlign w:val="center"/>
            <w:hideMark/>
          </w:tcPr>
          <w:p w14:paraId="11076CBF"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0,52 </w:t>
            </w:r>
          </w:p>
        </w:tc>
        <w:tc>
          <w:tcPr>
            <w:tcW w:w="117" w:type="pct"/>
            <w:tcBorders>
              <w:top w:val="nil"/>
              <w:left w:val="nil"/>
              <w:bottom w:val="single" w:sz="4" w:space="0" w:color="auto"/>
              <w:right w:val="single" w:sz="4" w:space="0" w:color="auto"/>
            </w:tcBorders>
            <w:shd w:val="clear" w:color="auto" w:fill="auto"/>
            <w:noWrap/>
            <w:vAlign w:val="center"/>
            <w:hideMark/>
          </w:tcPr>
          <w:p w14:paraId="64E382DF"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0,51 </w:t>
            </w:r>
          </w:p>
        </w:tc>
        <w:tc>
          <w:tcPr>
            <w:tcW w:w="117" w:type="pct"/>
            <w:tcBorders>
              <w:top w:val="nil"/>
              <w:left w:val="nil"/>
              <w:bottom w:val="single" w:sz="4" w:space="0" w:color="auto"/>
              <w:right w:val="single" w:sz="4" w:space="0" w:color="auto"/>
            </w:tcBorders>
            <w:shd w:val="clear" w:color="auto" w:fill="auto"/>
            <w:noWrap/>
            <w:vAlign w:val="center"/>
            <w:hideMark/>
          </w:tcPr>
          <w:p w14:paraId="07209AA7"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0,50 </w:t>
            </w:r>
          </w:p>
        </w:tc>
        <w:tc>
          <w:tcPr>
            <w:tcW w:w="117" w:type="pct"/>
            <w:tcBorders>
              <w:top w:val="nil"/>
              <w:left w:val="nil"/>
              <w:bottom w:val="single" w:sz="4" w:space="0" w:color="auto"/>
              <w:right w:val="single" w:sz="4" w:space="0" w:color="auto"/>
            </w:tcBorders>
            <w:shd w:val="clear" w:color="auto" w:fill="auto"/>
            <w:noWrap/>
            <w:vAlign w:val="center"/>
            <w:hideMark/>
          </w:tcPr>
          <w:p w14:paraId="08D9B2E4"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0,49 </w:t>
            </w:r>
          </w:p>
        </w:tc>
        <w:tc>
          <w:tcPr>
            <w:tcW w:w="117" w:type="pct"/>
            <w:tcBorders>
              <w:top w:val="nil"/>
              <w:left w:val="nil"/>
              <w:bottom w:val="single" w:sz="4" w:space="0" w:color="auto"/>
              <w:right w:val="single" w:sz="4" w:space="0" w:color="auto"/>
            </w:tcBorders>
            <w:shd w:val="clear" w:color="auto" w:fill="auto"/>
            <w:noWrap/>
            <w:vAlign w:val="center"/>
            <w:hideMark/>
          </w:tcPr>
          <w:p w14:paraId="22B08D7A"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0,48 </w:t>
            </w:r>
          </w:p>
        </w:tc>
        <w:tc>
          <w:tcPr>
            <w:tcW w:w="226" w:type="pct"/>
            <w:tcBorders>
              <w:top w:val="nil"/>
              <w:left w:val="nil"/>
              <w:bottom w:val="single" w:sz="4" w:space="0" w:color="auto"/>
              <w:right w:val="single" w:sz="4" w:space="0" w:color="auto"/>
            </w:tcBorders>
            <w:shd w:val="clear" w:color="auto" w:fill="auto"/>
            <w:noWrap/>
            <w:vAlign w:val="center"/>
            <w:hideMark/>
          </w:tcPr>
          <w:p w14:paraId="6A304115" w14:textId="2A06EFC5" w:rsidR="00CD337D" w:rsidRPr="003F78BA" w:rsidRDefault="00CD337D" w:rsidP="00182AB4">
            <w:pPr>
              <w:spacing w:line="259" w:lineRule="auto"/>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0,59</w:t>
            </w:r>
          </w:p>
        </w:tc>
      </w:tr>
      <w:tr w:rsidR="003F78BA" w:rsidRPr="003F78BA" w14:paraId="6AFABFDE" w14:textId="77777777" w:rsidTr="00685FF8">
        <w:trPr>
          <w:trHeight w:val="363"/>
          <w:jc w:val="center"/>
        </w:trPr>
        <w:tc>
          <w:tcPr>
            <w:tcW w:w="1275" w:type="pct"/>
            <w:tcBorders>
              <w:top w:val="nil"/>
              <w:left w:val="single" w:sz="4" w:space="0" w:color="auto"/>
              <w:bottom w:val="single" w:sz="4" w:space="0" w:color="auto"/>
              <w:right w:val="single" w:sz="4" w:space="0" w:color="auto"/>
            </w:tcBorders>
            <w:shd w:val="clear" w:color="auto" w:fill="auto"/>
            <w:noWrap/>
            <w:vAlign w:val="center"/>
            <w:hideMark/>
          </w:tcPr>
          <w:p w14:paraId="51F8731D" w14:textId="77777777" w:rsidR="00CD337D" w:rsidRPr="003F78BA" w:rsidRDefault="00CD337D" w:rsidP="00182AB4">
            <w:pPr>
              <w:spacing w:line="259" w:lineRule="auto"/>
              <w:jc w:val="left"/>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Cena sprzedaży energii do sieci w SD zima, godz. 8:00-16:00, [zł]</w:t>
            </w:r>
          </w:p>
        </w:tc>
        <w:tc>
          <w:tcPr>
            <w:tcW w:w="117" w:type="pct"/>
            <w:tcBorders>
              <w:top w:val="nil"/>
              <w:left w:val="nil"/>
              <w:bottom w:val="single" w:sz="4" w:space="0" w:color="auto"/>
              <w:right w:val="single" w:sz="4" w:space="0" w:color="auto"/>
            </w:tcBorders>
            <w:shd w:val="clear" w:color="auto" w:fill="auto"/>
            <w:noWrap/>
            <w:vAlign w:val="center"/>
            <w:hideMark/>
          </w:tcPr>
          <w:p w14:paraId="157775C3"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0,53 </w:t>
            </w:r>
          </w:p>
        </w:tc>
        <w:tc>
          <w:tcPr>
            <w:tcW w:w="117" w:type="pct"/>
            <w:tcBorders>
              <w:top w:val="nil"/>
              <w:left w:val="nil"/>
              <w:bottom w:val="single" w:sz="4" w:space="0" w:color="auto"/>
              <w:right w:val="single" w:sz="4" w:space="0" w:color="auto"/>
            </w:tcBorders>
            <w:shd w:val="clear" w:color="auto" w:fill="auto"/>
            <w:noWrap/>
            <w:vAlign w:val="center"/>
            <w:hideMark/>
          </w:tcPr>
          <w:p w14:paraId="22ED8286"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0,55 </w:t>
            </w:r>
          </w:p>
        </w:tc>
        <w:tc>
          <w:tcPr>
            <w:tcW w:w="117" w:type="pct"/>
            <w:tcBorders>
              <w:top w:val="nil"/>
              <w:left w:val="nil"/>
              <w:bottom w:val="single" w:sz="4" w:space="0" w:color="auto"/>
              <w:right w:val="single" w:sz="4" w:space="0" w:color="auto"/>
            </w:tcBorders>
            <w:shd w:val="clear" w:color="auto" w:fill="auto"/>
            <w:noWrap/>
            <w:vAlign w:val="center"/>
            <w:hideMark/>
          </w:tcPr>
          <w:p w14:paraId="0CB50980"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0,58 </w:t>
            </w:r>
          </w:p>
        </w:tc>
        <w:tc>
          <w:tcPr>
            <w:tcW w:w="117" w:type="pct"/>
            <w:tcBorders>
              <w:top w:val="nil"/>
              <w:left w:val="nil"/>
              <w:bottom w:val="single" w:sz="4" w:space="0" w:color="auto"/>
              <w:right w:val="single" w:sz="4" w:space="0" w:color="auto"/>
            </w:tcBorders>
            <w:shd w:val="clear" w:color="auto" w:fill="auto"/>
            <w:noWrap/>
            <w:vAlign w:val="center"/>
            <w:hideMark/>
          </w:tcPr>
          <w:p w14:paraId="183A3D88"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0,61 </w:t>
            </w:r>
          </w:p>
        </w:tc>
        <w:tc>
          <w:tcPr>
            <w:tcW w:w="117" w:type="pct"/>
            <w:tcBorders>
              <w:top w:val="nil"/>
              <w:left w:val="nil"/>
              <w:bottom w:val="single" w:sz="4" w:space="0" w:color="auto"/>
              <w:right w:val="single" w:sz="4" w:space="0" w:color="auto"/>
            </w:tcBorders>
            <w:shd w:val="clear" w:color="auto" w:fill="auto"/>
            <w:noWrap/>
            <w:vAlign w:val="center"/>
            <w:hideMark/>
          </w:tcPr>
          <w:p w14:paraId="0D574F92"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0,64 </w:t>
            </w:r>
          </w:p>
        </w:tc>
        <w:tc>
          <w:tcPr>
            <w:tcW w:w="117" w:type="pct"/>
            <w:tcBorders>
              <w:top w:val="nil"/>
              <w:left w:val="nil"/>
              <w:bottom w:val="single" w:sz="4" w:space="0" w:color="auto"/>
              <w:right w:val="single" w:sz="4" w:space="0" w:color="auto"/>
            </w:tcBorders>
            <w:shd w:val="clear" w:color="auto" w:fill="auto"/>
            <w:noWrap/>
            <w:vAlign w:val="center"/>
            <w:hideMark/>
          </w:tcPr>
          <w:p w14:paraId="69943A40"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0,66 </w:t>
            </w:r>
          </w:p>
        </w:tc>
        <w:tc>
          <w:tcPr>
            <w:tcW w:w="117" w:type="pct"/>
            <w:tcBorders>
              <w:top w:val="nil"/>
              <w:left w:val="nil"/>
              <w:bottom w:val="single" w:sz="4" w:space="0" w:color="auto"/>
              <w:right w:val="single" w:sz="4" w:space="0" w:color="auto"/>
            </w:tcBorders>
            <w:shd w:val="clear" w:color="auto" w:fill="auto"/>
            <w:noWrap/>
            <w:vAlign w:val="center"/>
            <w:hideMark/>
          </w:tcPr>
          <w:p w14:paraId="768B9B83"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0,68 </w:t>
            </w:r>
          </w:p>
        </w:tc>
        <w:tc>
          <w:tcPr>
            <w:tcW w:w="117" w:type="pct"/>
            <w:tcBorders>
              <w:top w:val="nil"/>
              <w:left w:val="nil"/>
              <w:bottom w:val="single" w:sz="4" w:space="0" w:color="auto"/>
              <w:right w:val="single" w:sz="4" w:space="0" w:color="auto"/>
            </w:tcBorders>
            <w:shd w:val="clear" w:color="auto" w:fill="auto"/>
            <w:noWrap/>
            <w:vAlign w:val="center"/>
            <w:hideMark/>
          </w:tcPr>
          <w:p w14:paraId="64D9F0DD"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0,70 </w:t>
            </w:r>
          </w:p>
        </w:tc>
        <w:tc>
          <w:tcPr>
            <w:tcW w:w="117" w:type="pct"/>
            <w:tcBorders>
              <w:top w:val="nil"/>
              <w:left w:val="nil"/>
              <w:bottom w:val="single" w:sz="4" w:space="0" w:color="auto"/>
              <w:right w:val="single" w:sz="4" w:space="0" w:color="auto"/>
            </w:tcBorders>
            <w:shd w:val="clear" w:color="auto" w:fill="auto"/>
            <w:noWrap/>
            <w:vAlign w:val="center"/>
            <w:hideMark/>
          </w:tcPr>
          <w:p w14:paraId="17FA4D4B"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0,72 </w:t>
            </w:r>
          </w:p>
        </w:tc>
        <w:tc>
          <w:tcPr>
            <w:tcW w:w="117" w:type="pct"/>
            <w:tcBorders>
              <w:top w:val="nil"/>
              <w:left w:val="nil"/>
              <w:bottom w:val="single" w:sz="4" w:space="0" w:color="auto"/>
              <w:right w:val="single" w:sz="4" w:space="0" w:color="auto"/>
            </w:tcBorders>
            <w:shd w:val="clear" w:color="auto" w:fill="auto"/>
            <w:noWrap/>
            <w:vAlign w:val="center"/>
            <w:hideMark/>
          </w:tcPr>
          <w:p w14:paraId="7873E526"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0,74 </w:t>
            </w:r>
          </w:p>
        </w:tc>
        <w:tc>
          <w:tcPr>
            <w:tcW w:w="117" w:type="pct"/>
            <w:tcBorders>
              <w:top w:val="nil"/>
              <w:left w:val="nil"/>
              <w:bottom w:val="single" w:sz="4" w:space="0" w:color="auto"/>
              <w:right w:val="single" w:sz="4" w:space="0" w:color="auto"/>
            </w:tcBorders>
            <w:shd w:val="clear" w:color="auto" w:fill="auto"/>
            <w:noWrap/>
            <w:vAlign w:val="center"/>
            <w:hideMark/>
          </w:tcPr>
          <w:p w14:paraId="112AD7C5"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0,76 </w:t>
            </w:r>
          </w:p>
        </w:tc>
        <w:tc>
          <w:tcPr>
            <w:tcW w:w="117" w:type="pct"/>
            <w:tcBorders>
              <w:top w:val="nil"/>
              <w:left w:val="nil"/>
              <w:bottom w:val="single" w:sz="4" w:space="0" w:color="auto"/>
              <w:right w:val="single" w:sz="4" w:space="0" w:color="auto"/>
            </w:tcBorders>
            <w:shd w:val="clear" w:color="auto" w:fill="auto"/>
            <w:noWrap/>
            <w:vAlign w:val="center"/>
            <w:hideMark/>
          </w:tcPr>
          <w:p w14:paraId="33A468E0"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0,78 </w:t>
            </w:r>
          </w:p>
        </w:tc>
        <w:tc>
          <w:tcPr>
            <w:tcW w:w="117" w:type="pct"/>
            <w:tcBorders>
              <w:top w:val="nil"/>
              <w:left w:val="nil"/>
              <w:bottom w:val="single" w:sz="4" w:space="0" w:color="auto"/>
              <w:right w:val="single" w:sz="4" w:space="0" w:color="auto"/>
            </w:tcBorders>
            <w:shd w:val="clear" w:color="auto" w:fill="auto"/>
            <w:noWrap/>
            <w:vAlign w:val="center"/>
            <w:hideMark/>
          </w:tcPr>
          <w:p w14:paraId="455817B7"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0,79 </w:t>
            </w:r>
          </w:p>
        </w:tc>
        <w:tc>
          <w:tcPr>
            <w:tcW w:w="117" w:type="pct"/>
            <w:tcBorders>
              <w:top w:val="nil"/>
              <w:left w:val="nil"/>
              <w:bottom w:val="single" w:sz="4" w:space="0" w:color="auto"/>
              <w:right w:val="single" w:sz="4" w:space="0" w:color="auto"/>
            </w:tcBorders>
            <w:shd w:val="clear" w:color="auto" w:fill="auto"/>
            <w:noWrap/>
            <w:vAlign w:val="center"/>
            <w:hideMark/>
          </w:tcPr>
          <w:p w14:paraId="5F92A61D"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0,80 </w:t>
            </w:r>
          </w:p>
        </w:tc>
        <w:tc>
          <w:tcPr>
            <w:tcW w:w="117" w:type="pct"/>
            <w:tcBorders>
              <w:top w:val="nil"/>
              <w:left w:val="nil"/>
              <w:bottom w:val="single" w:sz="4" w:space="0" w:color="auto"/>
              <w:right w:val="single" w:sz="4" w:space="0" w:color="auto"/>
            </w:tcBorders>
            <w:shd w:val="clear" w:color="auto" w:fill="auto"/>
            <w:noWrap/>
            <w:vAlign w:val="center"/>
            <w:hideMark/>
          </w:tcPr>
          <w:p w14:paraId="17FB9030"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0,81 </w:t>
            </w:r>
          </w:p>
        </w:tc>
        <w:tc>
          <w:tcPr>
            <w:tcW w:w="117" w:type="pct"/>
            <w:tcBorders>
              <w:top w:val="nil"/>
              <w:left w:val="nil"/>
              <w:bottom w:val="single" w:sz="4" w:space="0" w:color="auto"/>
              <w:right w:val="single" w:sz="4" w:space="0" w:color="auto"/>
            </w:tcBorders>
            <w:shd w:val="clear" w:color="auto" w:fill="auto"/>
            <w:noWrap/>
            <w:vAlign w:val="center"/>
            <w:hideMark/>
          </w:tcPr>
          <w:p w14:paraId="28D73943"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0,82 </w:t>
            </w:r>
          </w:p>
        </w:tc>
        <w:tc>
          <w:tcPr>
            <w:tcW w:w="117" w:type="pct"/>
            <w:tcBorders>
              <w:top w:val="nil"/>
              <w:left w:val="nil"/>
              <w:bottom w:val="single" w:sz="4" w:space="0" w:color="auto"/>
              <w:right w:val="single" w:sz="4" w:space="0" w:color="auto"/>
            </w:tcBorders>
            <w:shd w:val="clear" w:color="auto" w:fill="auto"/>
            <w:noWrap/>
            <w:vAlign w:val="center"/>
            <w:hideMark/>
          </w:tcPr>
          <w:p w14:paraId="63BC7F2D"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0,81 </w:t>
            </w:r>
          </w:p>
        </w:tc>
        <w:tc>
          <w:tcPr>
            <w:tcW w:w="117" w:type="pct"/>
            <w:tcBorders>
              <w:top w:val="nil"/>
              <w:left w:val="nil"/>
              <w:bottom w:val="single" w:sz="4" w:space="0" w:color="auto"/>
              <w:right w:val="single" w:sz="4" w:space="0" w:color="auto"/>
            </w:tcBorders>
            <w:shd w:val="clear" w:color="auto" w:fill="auto"/>
            <w:noWrap/>
            <w:vAlign w:val="center"/>
            <w:hideMark/>
          </w:tcPr>
          <w:p w14:paraId="5167D842"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0,80 </w:t>
            </w:r>
          </w:p>
        </w:tc>
        <w:tc>
          <w:tcPr>
            <w:tcW w:w="117" w:type="pct"/>
            <w:tcBorders>
              <w:top w:val="nil"/>
              <w:left w:val="nil"/>
              <w:bottom w:val="single" w:sz="4" w:space="0" w:color="auto"/>
              <w:right w:val="single" w:sz="4" w:space="0" w:color="auto"/>
            </w:tcBorders>
            <w:shd w:val="clear" w:color="auto" w:fill="auto"/>
            <w:noWrap/>
            <w:vAlign w:val="center"/>
            <w:hideMark/>
          </w:tcPr>
          <w:p w14:paraId="17E03FEF"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0,79 </w:t>
            </w:r>
          </w:p>
        </w:tc>
        <w:tc>
          <w:tcPr>
            <w:tcW w:w="117" w:type="pct"/>
            <w:tcBorders>
              <w:top w:val="nil"/>
              <w:left w:val="nil"/>
              <w:bottom w:val="single" w:sz="4" w:space="0" w:color="auto"/>
              <w:right w:val="single" w:sz="4" w:space="0" w:color="auto"/>
            </w:tcBorders>
            <w:shd w:val="clear" w:color="auto" w:fill="auto"/>
            <w:noWrap/>
            <w:vAlign w:val="center"/>
            <w:hideMark/>
          </w:tcPr>
          <w:p w14:paraId="11017324"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0,78 </w:t>
            </w:r>
          </w:p>
        </w:tc>
        <w:tc>
          <w:tcPr>
            <w:tcW w:w="117" w:type="pct"/>
            <w:tcBorders>
              <w:top w:val="nil"/>
              <w:left w:val="nil"/>
              <w:bottom w:val="single" w:sz="4" w:space="0" w:color="auto"/>
              <w:right w:val="single" w:sz="4" w:space="0" w:color="auto"/>
            </w:tcBorders>
            <w:shd w:val="clear" w:color="auto" w:fill="auto"/>
            <w:noWrap/>
            <w:vAlign w:val="center"/>
            <w:hideMark/>
          </w:tcPr>
          <w:p w14:paraId="7FAAF235"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0,78 </w:t>
            </w:r>
          </w:p>
        </w:tc>
        <w:tc>
          <w:tcPr>
            <w:tcW w:w="117" w:type="pct"/>
            <w:tcBorders>
              <w:top w:val="nil"/>
              <w:left w:val="nil"/>
              <w:bottom w:val="single" w:sz="4" w:space="0" w:color="auto"/>
              <w:right w:val="single" w:sz="4" w:space="0" w:color="auto"/>
            </w:tcBorders>
            <w:shd w:val="clear" w:color="auto" w:fill="auto"/>
            <w:noWrap/>
            <w:vAlign w:val="center"/>
            <w:hideMark/>
          </w:tcPr>
          <w:p w14:paraId="5C1ADC0E"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0,77 </w:t>
            </w:r>
          </w:p>
        </w:tc>
        <w:tc>
          <w:tcPr>
            <w:tcW w:w="117" w:type="pct"/>
            <w:tcBorders>
              <w:top w:val="nil"/>
              <w:left w:val="nil"/>
              <w:bottom w:val="single" w:sz="4" w:space="0" w:color="auto"/>
              <w:right w:val="single" w:sz="4" w:space="0" w:color="auto"/>
            </w:tcBorders>
            <w:shd w:val="clear" w:color="auto" w:fill="auto"/>
            <w:noWrap/>
            <w:vAlign w:val="center"/>
            <w:hideMark/>
          </w:tcPr>
          <w:p w14:paraId="0D78E838"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0,76 </w:t>
            </w:r>
          </w:p>
        </w:tc>
        <w:tc>
          <w:tcPr>
            <w:tcW w:w="117" w:type="pct"/>
            <w:tcBorders>
              <w:top w:val="nil"/>
              <w:left w:val="nil"/>
              <w:bottom w:val="single" w:sz="4" w:space="0" w:color="auto"/>
              <w:right w:val="single" w:sz="4" w:space="0" w:color="auto"/>
            </w:tcBorders>
            <w:shd w:val="clear" w:color="auto" w:fill="auto"/>
            <w:noWrap/>
            <w:vAlign w:val="center"/>
            <w:hideMark/>
          </w:tcPr>
          <w:p w14:paraId="72716BBB"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0,75 </w:t>
            </w:r>
          </w:p>
        </w:tc>
        <w:tc>
          <w:tcPr>
            <w:tcW w:w="117" w:type="pct"/>
            <w:tcBorders>
              <w:top w:val="nil"/>
              <w:left w:val="nil"/>
              <w:bottom w:val="single" w:sz="4" w:space="0" w:color="auto"/>
              <w:right w:val="single" w:sz="4" w:space="0" w:color="auto"/>
            </w:tcBorders>
            <w:shd w:val="clear" w:color="auto" w:fill="auto"/>
            <w:noWrap/>
            <w:vAlign w:val="center"/>
            <w:hideMark/>
          </w:tcPr>
          <w:p w14:paraId="043ED867"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0,75 </w:t>
            </w:r>
          </w:p>
        </w:tc>
        <w:tc>
          <w:tcPr>
            <w:tcW w:w="117" w:type="pct"/>
            <w:tcBorders>
              <w:top w:val="nil"/>
              <w:left w:val="nil"/>
              <w:bottom w:val="single" w:sz="4" w:space="0" w:color="auto"/>
              <w:right w:val="single" w:sz="4" w:space="0" w:color="auto"/>
            </w:tcBorders>
            <w:shd w:val="clear" w:color="auto" w:fill="auto"/>
            <w:noWrap/>
            <w:vAlign w:val="center"/>
            <w:hideMark/>
          </w:tcPr>
          <w:p w14:paraId="7A009772"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0,74 </w:t>
            </w:r>
          </w:p>
        </w:tc>
        <w:tc>
          <w:tcPr>
            <w:tcW w:w="117" w:type="pct"/>
            <w:tcBorders>
              <w:top w:val="nil"/>
              <w:left w:val="nil"/>
              <w:bottom w:val="single" w:sz="4" w:space="0" w:color="auto"/>
              <w:right w:val="single" w:sz="4" w:space="0" w:color="auto"/>
            </w:tcBorders>
            <w:shd w:val="clear" w:color="auto" w:fill="auto"/>
            <w:noWrap/>
            <w:vAlign w:val="center"/>
            <w:hideMark/>
          </w:tcPr>
          <w:p w14:paraId="03BEDAD1"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0,73 </w:t>
            </w:r>
          </w:p>
        </w:tc>
        <w:tc>
          <w:tcPr>
            <w:tcW w:w="117" w:type="pct"/>
            <w:tcBorders>
              <w:top w:val="nil"/>
              <w:left w:val="nil"/>
              <w:bottom w:val="single" w:sz="4" w:space="0" w:color="auto"/>
              <w:right w:val="single" w:sz="4" w:space="0" w:color="auto"/>
            </w:tcBorders>
            <w:shd w:val="clear" w:color="auto" w:fill="auto"/>
            <w:noWrap/>
            <w:vAlign w:val="center"/>
            <w:hideMark/>
          </w:tcPr>
          <w:p w14:paraId="4BDD34B4"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0,72 </w:t>
            </w:r>
          </w:p>
        </w:tc>
        <w:tc>
          <w:tcPr>
            <w:tcW w:w="117" w:type="pct"/>
            <w:tcBorders>
              <w:top w:val="nil"/>
              <w:left w:val="nil"/>
              <w:bottom w:val="single" w:sz="4" w:space="0" w:color="auto"/>
              <w:right w:val="single" w:sz="4" w:space="0" w:color="auto"/>
            </w:tcBorders>
            <w:shd w:val="clear" w:color="auto" w:fill="auto"/>
            <w:noWrap/>
            <w:vAlign w:val="center"/>
            <w:hideMark/>
          </w:tcPr>
          <w:p w14:paraId="003BC0C0"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0,72 </w:t>
            </w:r>
          </w:p>
        </w:tc>
        <w:tc>
          <w:tcPr>
            <w:tcW w:w="117" w:type="pct"/>
            <w:tcBorders>
              <w:top w:val="nil"/>
              <w:left w:val="nil"/>
              <w:bottom w:val="single" w:sz="4" w:space="0" w:color="auto"/>
              <w:right w:val="single" w:sz="4" w:space="0" w:color="auto"/>
            </w:tcBorders>
            <w:shd w:val="clear" w:color="auto" w:fill="auto"/>
            <w:noWrap/>
            <w:vAlign w:val="center"/>
            <w:hideMark/>
          </w:tcPr>
          <w:p w14:paraId="0F5E33AF"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0,71 </w:t>
            </w:r>
          </w:p>
        </w:tc>
        <w:tc>
          <w:tcPr>
            <w:tcW w:w="226" w:type="pct"/>
            <w:tcBorders>
              <w:top w:val="nil"/>
              <w:left w:val="nil"/>
              <w:bottom w:val="single" w:sz="4" w:space="0" w:color="auto"/>
              <w:right w:val="single" w:sz="4" w:space="0" w:color="auto"/>
            </w:tcBorders>
            <w:shd w:val="clear" w:color="auto" w:fill="auto"/>
            <w:noWrap/>
            <w:vAlign w:val="center"/>
            <w:hideMark/>
          </w:tcPr>
          <w:p w14:paraId="2BF18151" w14:textId="67292BF6" w:rsidR="00CD337D" w:rsidRPr="003F78BA" w:rsidRDefault="00CD337D" w:rsidP="00182AB4">
            <w:pPr>
              <w:spacing w:line="259" w:lineRule="auto"/>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0,73</w:t>
            </w:r>
          </w:p>
        </w:tc>
      </w:tr>
      <w:tr w:rsidR="003F78BA" w:rsidRPr="003F78BA" w14:paraId="51B58C84" w14:textId="77777777" w:rsidTr="00685FF8">
        <w:trPr>
          <w:trHeight w:val="363"/>
          <w:jc w:val="center"/>
        </w:trPr>
        <w:tc>
          <w:tcPr>
            <w:tcW w:w="1275" w:type="pct"/>
            <w:tcBorders>
              <w:top w:val="nil"/>
              <w:left w:val="single" w:sz="4" w:space="0" w:color="auto"/>
              <w:bottom w:val="single" w:sz="4" w:space="0" w:color="auto"/>
              <w:right w:val="single" w:sz="4" w:space="0" w:color="auto"/>
            </w:tcBorders>
            <w:shd w:val="clear" w:color="auto" w:fill="auto"/>
            <w:noWrap/>
            <w:vAlign w:val="center"/>
            <w:hideMark/>
          </w:tcPr>
          <w:p w14:paraId="309FA9F3" w14:textId="77777777" w:rsidR="00CD337D" w:rsidRPr="003F78BA" w:rsidRDefault="00CD337D" w:rsidP="00182AB4">
            <w:pPr>
              <w:spacing w:line="259" w:lineRule="auto"/>
              <w:jc w:val="left"/>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Cena sprzedaży energii do sieci w SW lato, godz. 16:00-22:00, [zł]</w:t>
            </w:r>
          </w:p>
        </w:tc>
        <w:tc>
          <w:tcPr>
            <w:tcW w:w="117" w:type="pct"/>
            <w:tcBorders>
              <w:top w:val="nil"/>
              <w:left w:val="nil"/>
              <w:bottom w:val="single" w:sz="4" w:space="0" w:color="auto"/>
              <w:right w:val="single" w:sz="4" w:space="0" w:color="auto"/>
            </w:tcBorders>
            <w:shd w:val="clear" w:color="auto" w:fill="auto"/>
            <w:noWrap/>
            <w:vAlign w:val="center"/>
            <w:hideMark/>
          </w:tcPr>
          <w:p w14:paraId="6F77BDD8"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0,56 </w:t>
            </w:r>
          </w:p>
        </w:tc>
        <w:tc>
          <w:tcPr>
            <w:tcW w:w="117" w:type="pct"/>
            <w:tcBorders>
              <w:top w:val="nil"/>
              <w:left w:val="nil"/>
              <w:bottom w:val="single" w:sz="4" w:space="0" w:color="auto"/>
              <w:right w:val="single" w:sz="4" w:space="0" w:color="auto"/>
            </w:tcBorders>
            <w:shd w:val="clear" w:color="auto" w:fill="auto"/>
            <w:noWrap/>
            <w:vAlign w:val="center"/>
            <w:hideMark/>
          </w:tcPr>
          <w:p w14:paraId="5FBB0293"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0,58 </w:t>
            </w:r>
          </w:p>
        </w:tc>
        <w:tc>
          <w:tcPr>
            <w:tcW w:w="117" w:type="pct"/>
            <w:tcBorders>
              <w:top w:val="nil"/>
              <w:left w:val="nil"/>
              <w:bottom w:val="single" w:sz="4" w:space="0" w:color="auto"/>
              <w:right w:val="single" w:sz="4" w:space="0" w:color="auto"/>
            </w:tcBorders>
            <w:shd w:val="clear" w:color="auto" w:fill="auto"/>
            <w:noWrap/>
            <w:vAlign w:val="center"/>
            <w:hideMark/>
          </w:tcPr>
          <w:p w14:paraId="245EAC07"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0,61 </w:t>
            </w:r>
          </w:p>
        </w:tc>
        <w:tc>
          <w:tcPr>
            <w:tcW w:w="117" w:type="pct"/>
            <w:tcBorders>
              <w:top w:val="nil"/>
              <w:left w:val="nil"/>
              <w:bottom w:val="single" w:sz="4" w:space="0" w:color="auto"/>
              <w:right w:val="single" w:sz="4" w:space="0" w:color="auto"/>
            </w:tcBorders>
            <w:shd w:val="clear" w:color="auto" w:fill="auto"/>
            <w:noWrap/>
            <w:vAlign w:val="center"/>
            <w:hideMark/>
          </w:tcPr>
          <w:p w14:paraId="5EFA4E3A"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0,64 </w:t>
            </w:r>
          </w:p>
        </w:tc>
        <w:tc>
          <w:tcPr>
            <w:tcW w:w="117" w:type="pct"/>
            <w:tcBorders>
              <w:top w:val="nil"/>
              <w:left w:val="nil"/>
              <w:bottom w:val="single" w:sz="4" w:space="0" w:color="auto"/>
              <w:right w:val="single" w:sz="4" w:space="0" w:color="auto"/>
            </w:tcBorders>
            <w:shd w:val="clear" w:color="auto" w:fill="auto"/>
            <w:noWrap/>
            <w:vAlign w:val="center"/>
            <w:hideMark/>
          </w:tcPr>
          <w:p w14:paraId="4397DE10"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0,68 </w:t>
            </w:r>
          </w:p>
        </w:tc>
        <w:tc>
          <w:tcPr>
            <w:tcW w:w="117" w:type="pct"/>
            <w:tcBorders>
              <w:top w:val="nil"/>
              <w:left w:val="nil"/>
              <w:bottom w:val="single" w:sz="4" w:space="0" w:color="auto"/>
              <w:right w:val="single" w:sz="4" w:space="0" w:color="auto"/>
            </w:tcBorders>
            <w:shd w:val="clear" w:color="auto" w:fill="auto"/>
            <w:noWrap/>
            <w:vAlign w:val="center"/>
            <w:hideMark/>
          </w:tcPr>
          <w:p w14:paraId="342EE13B"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0,71 </w:t>
            </w:r>
          </w:p>
        </w:tc>
        <w:tc>
          <w:tcPr>
            <w:tcW w:w="117" w:type="pct"/>
            <w:tcBorders>
              <w:top w:val="nil"/>
              <w:left w:val="nil"/>
              <w:bottom w:val="single" w:sz="4" w:space="0" w:color="auto"/>
              <w:right w:val="single" w:sz="4" w:space="0" w:color="auto"/>
            </w:tcBorders>
            <w:shd w:val="clear" w:color="auto" w:fill="auto"/>
            <w:noWrap/>
            <w:vAlign w:val="center"/>
            <w:hideMark/>
          </w:tcPr>
          <w:p w14:paraId="058370F9"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0,75 </w:t>
            </w:r>
          </w:p>
        </w:tc>
        <w:tc>
          <w:tcPr>
            <w:tcW w:w="117" w:type="pct"/>
            <w:tcBorders>
              <w:top w:val="nil"/>
              <w:left w:val="nil"/>
              <w:bottom w:val="single" w:sz="4" w:space="0" w:color="auto"/>
              <w:right w:val="single" w:sz="4" w:space="0" w:color="auto"/>
            </w:tcBorders>
            <w:shd w:val="clear" w:color="auto" w:fill="auto"/>
            <w:noWrap/>
            <w:vAlign w:val="center"/>
            <w:hideMark/>
          </w:tcPr>
          <w:p w14:paraId="1E91C073"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0,78 </w:t>
            </w:r>
          </w:p>
        </w:tc>
        <w:tc>
          <w:tcPr>
            <w:tcW w:w="117" w:type="pct"/>
            <w:tcBorders>
              <w:top w:val="nil"/>
              <w:left w:val="nil"/>
              <w:bottom w:val="single" w:sz="4" w:space="0" w:color="auto"/>
              <w:right w:val="single" w:sz="4" w:space="0" w:color="auto"/>
            </w:tcBorders>
            <w:shd w:val="clear" w:color="auto" w:fill="auto"/>
            <w:noWrap/>
            <w:vAlign w:val="center"/>
            <w:hideMark/>
          </w:tcPr>
          <w:p w14:paraId="5890B3E6"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0,81 </w:t>
            </w:r>
          </w:p>
        </w:tc>
        <w:tc>
          <w:tcPr>
            <w:tcW w:w="117" w:type="pct"/>
            <w:tcBorders>
              <w:top w:val="nil"/>
              <w:left w:val="nil"/>
              <w:bottom w:val="single" w:sz="4" w:space="0" w:color="auto"/>
              <w:right w:val="single" w:sz="4" w:space="0" w:color="auto"/>
            </w:tcBorders>
            <w:shd w:val="clear" w:color="auto" w:fill="auto"/>
            <w:noWrap/>
            <w:vAlign w:val="center"/>
            <w:hideMark/>
          </w:tcPr>
          <w:p w14:paraId="42525A44"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0,83 </w:t>
            </w:r>
          </w:p>
        </w:tc>
        <w:tc>
          <w:tcPr>
            <w:tcW w:w="117" w:type="pct"/>
            <w:tcBorders>
              <w:top w:val="nil"/>
              <w:left w:val="nil"/>
              <w:bottom w:val="single" w:sz="4" w:space="0" w:color="auto"/>
              <w:right w:val="single" w:sz="4" w:space="0" w:color="auto"/>
            </w:tcBorders>
            <w:shd w:val="clear" w:color="auto" w:fill="auto"/>
            <w:noWrap/>
            <w:vAlign w:val="center"/>
            <w:hideMark/>
          </w:tcPr>
          <w:p w14:paraId="6C5DC921"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0,86 </w:t>
            </w:r>
          </w:p>
        </w:tc>
        <w:tc>
          <w:tcPr>
            <w:tcW w:w="117" w:type="pct"/>
            <w:tcBorders>
              <w:top w:val="nil"/>
              <w:left w:val="nil"/>
              <w:bottom w:val="single" w:sz="4" w:space="0" w:color="auto"/>
              <w:right w:val="single" w:sz="4" w:space="0" w:color="auto"/>
            </w:tcBorders>
            <w:shd w:val="clear" w:color="auto" w:fill="auto"/>
            <w:noWrap/>
            <w:vAlign w:val="center"/>
            <w:hideMark/>
          </w:tcPr>
          <w:p w14:paraId="64F9DC70"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0,88 </w:t>
            </w:r>
          </w:p>
        </w:tc>
        <w:tc>
          <w:tcPr>
            <w:tcW w:w="117" w:type="pct"/>
            <w:tcBorders>
              <w:top w:val="nil"/>
              <w:left w:val="nil"/>
              <w:bottom w:val="single" w:sz="4" w:space="0" w:color="auto"/>
              <w:right w:val="single" w:sz="4" w:space="0" w:color="auto"/>
            </w:tcBorders>
            <w:shd w:val="clear" w:color="auto" w:fill="auto"/>
            <w:noWrap/>
            <w:vAlign w:val="center"/>
            <w:hideMark/>
          </w:tcPr>
          <w:p w14:paraId="608AB2CA"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0,91 </w:t>
            </w:r>
          </w:p>
        </w:tc>
        <w:tc>
          <w:tcPr>
            <w:tcW w:w="117" w:type="pct"/>
            <w:tcBorders>
              <w:top w:val="nil"/>
              <w:left w:val="nil"/>
              <w:bottom w:val="single" w:sz="4" w:space="0" w:color="auto"/>
              <w:right w:val="single" w:sz="4" w:space="0" w:color="auto"/>
            </w:tcBorders>
            <w:shd w:val="clear" w:color="auto" w:fill="auto"/>
            <w:noWrap/>
            <w:vAlign w:val="center"/>
            <w:hideMark/>
          </w:tcPr>
          <w:p w14:paraId="43F9E41F"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0,94 </w:t>
            </w:r>
          </w:p>
        </w:tc>
        <w:tc>
          <w:tcPr>
            <w:tcW w:w="117" w:type="pct"/>
            <w:tcBorders>
              <w:top w:val="nil"/>
              <w:left w:val="nil"/>
              <w:bottom w:val="single" w:sz="4" w:space="0" w:color="auto"/>
              <w:right w:val="single" w:sz="4" w:space="0" w:color="auto"/>
            </w:tcBorders>
            <w:shd w:val="clear" w:color="auto" w:fill="auto"/>
            <w:noWrap/>
            <w:vAlign w:val="center"/>
            <w:hideMark/>
          </w:tcPr>
          <w:p w14:paraId="64B152F3"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0,96 </w:t>
            </w:r>
          </w:p>
        </w:tc>
        <w:tc>
          <w:tcPr>
            <w:tcW w:w="117" w:type="pct"/>
            <w:tcBorders>
              <w:top w:val="nil"/>
              <w:left w:val="nil"/>
              <w:bottom w:val="single" w:sz="4" w:space="0" w:color="auto"/>
              <w:right w:val="single" w:sz="4" w:space="0" w:color="auto"/>
            </w:tcBorders>
            <w:shd w:val="clear" w:color="auto" w:fill="auto"/>
            <w:noWrap/>
            <w:vAlign w:val="center"/>
            <w:hideMark/>
          </w:tcPr>
          <w:p w14:paraId="01C81E61"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0,99 </w:t>
            </w:r>
          </w:p>
        </w:tc>
        <w:tc>
          <w:tcPr>
            <w:tcW w:w="117" w:type="pct"/>
            <w:tcBorders>
              <w:top w:val="nil"/>
              <w:left w:val="nil"/>
              <w:bottom w:val="single" w:sz="4" w:space="0" w:color="auto"/>
              <w:right w:val="single" w:sz="4" w:space="0" w:color="auto"/>
            </w:tcBorders>
            <w:shd w:val="clear" w:color="auto" w:fill="auto"/>
            <w:noWrap/>
            <w:vAlign w:val="center"/>
            <w:hideMark/>
          </w:tcPr>
          <w:p w14:paraId="75422A81"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1,02 </w:t>
            </w:r>
          </w:p>
        </w:tc>
        <w:tc>
          <w:tcPr>
            <w:tcW w:w="117" w:type="pct"/>
            <w:tcBorders>
              <w:top w:val="nil"/>
              <w:left w:val="nil"/>
              <w:bottom w:val="single" w:sz="4" w:space="0" w:color="auto"/>
              <w:right w:val="single" w:sz="4" w:space="0" w:color="auto"/>
            </w:tcBorders>
            <w:shd w:val="clear" w:color="auto" w:fill="auto"/>
            <w:noWrap/>
            <w:vAlign w:val="center"/>
            <w:hideMark/>
          </w:tcPr>
          <w:p w14:paraId="06658AB5"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1,05 </w:t>
            </w:r>
          </w:p>
        </w:tc>
        <w:tc>
          <w:tcPr>
            <w:tcW w:w="117" w:type="pct"/>
            <w:tcBorders>
              <w:top w:val="nil"/>
              <w:left w:val="nil"/>
              <w:bottom w:val="single" w:sz="4" w:space="0" w:color="auto"/>
              <w:right w:val="single" w:sz="4" w:space="0" w:color="auto"/>
            </w:tcBorders>
            <w:shd w:val="clear" w:color="auto" w:fill="auto"/>
            <w:noWrap/>
            <w:vAlign w:val="center"/>
            <w:hideMark/>
          </w:tcPr>
          <w:p w14:paraId="00870545"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1,08 </w:t>
            </w:r>
          </w:p>
        </w:tc>
        <w:tc>
          <w:tcPr>
            <w:tcW w:w="117" w:type="pct"/>
            <w:tcBorders>
              <w:top w:val="nil"/>
              <w:left w:val="nil"/>
              <w:bottom w:val="single" w:sz="4" w:space="0" w:color="auto"/>
              <w:right w:val="single" w:sz="4" w:space="0" w:color="auto"/>
            </w:tcBorders>
            <w:shd w:val="clear" w:color="auto" w:fill="auto"/>
            <w:noWrap/>
            <w:vAlign w:val="center"/>
            <w:hideMark/>
          </w:tcPr>
          <w:p w14:paraId="56E1CE6E"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1,12 </w:t>
            </w:r>
          </w:p>
        </w:tc>
        <w:tc>
          <w:tcPr>
            <w:tcW w:w="117" w:type="pct"/>
            <w:tcBorders>
              <w:top w:val="nil"/>
              <w:left w:val="nil"/>
              <w:bottom w:val="single" w:sz="4" w:space="0" w:color="auto"/>
              <w:right w:val="single" w:sz="4" w:space="0" w:color="auto"/>
            </w:tcBorders>
            <w:shd w:val="clear" w:color="auto" w:fill="auto"/>
            <w:noWrap/>
            <w:vAlign w:val="center"/>
            <w:hideMark/>
          </w:tcPr>
          <w:p w14:paraId="2FB92BCD"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1,13 </w:t>
            </w:r>
          </w:p>
        </w:tc>
        <w:tc>
          <w:tcPr>
            <w:tcW w:w="117" w:type="pct"/>
            <w:tcBorders>
              <w:top w:val="nil"/>
              <w:left w:val="nil"/>
              <w:bottom w:val="single" w:sz="4" w:space="0" w:color="auto"/>
              <w:right w:val="single" w:sz="4" w:space="0" w:color="auto"/>
            </w:tcBorders>
            <w:shd w:val="clear" w:color="auto" w:fill="auto"/>
            <w:noWrap/>
            <w:vAlign w:val="center"/>
            <w:hideMark/>
          </w:tcPr>
          <w:p w14:paraId="6DD2349B"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1,14 </w:t>
            </w:r>
          </w:p>
        </w:tc>
        <w:tc>
          <w:tcPr>
            <w:tcW w:w="117" w:type="pct"/>
            <w:tcBorders>
              <w:top w:val="nil"/>
              <w:left w:val="nil"/>
              <w:bottom w:val="single" w:sz="4" w:space="0" w:color="auto"/>
              <w:right w:val="single" w:sz="4" w:space="0" w:color="auto"/>
            </w:tcBorders>
            <w:shd w:val="clear" w:color="auto" w:fill="auto"/>
            <w:noWrap/>
            <w:vAlign w:val="center"/>
            <w:hideMark/>
          </w:tcPr>
          <w:p w14:paraId="3439160C"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1,15 </w:t>
            </w:r>
          </w:p>
        </w:tc>
        <w:tc>
          <w:tcPr>
            <w:tcW w:w="117" w:type="pct"/>
            <w:tcBorders>
              <w:top w:val="nil"/>
              <w:left w:val="nil"/>
              <w:bottom w:val="single" w:sz="4" w:space="0" w:color="auto"/>
              <w:right w:val="single" w:sz="4" w:space="0" w:color="auto"/>
            </w:tcBorders>
            <w:shd w:val="clear" w:color="auto" w:fill="auto"/>
            <w:noWrap/>
            <w:vAlign w:val="center"/>
            <w:hideMark/>
          </w:tcPr>
          <w:p w14:paraId="0D0F8807"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1,16 </w:t>
            </w:r>
          </w:p>
        </w:tc>
        <w:tc>
          <w:tcPr>
            <w:tcW w:w="117" w:type="pct"/>
            <w:tcBorders>
              <w:top w:val="nil"/>
              <w:left w:val="nil"/>
              <w:bottom w:val="single" w:sz="4" w:space="0" w:color="auto"/>
              <w:right w:val="single" w:sz="4" w:space="0" w:color="auto"/>
            </w:tcBorders>
            <w:shd w:val="clear" w:color="auto" w:fill="auto"/>
            <w:noWrap/>
            <w:vAlign w:val="center"/>
            <w:hideMark/>
          </w:tcPr>
          <w:p w14:paraId="27E23AD4"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1,17 </w:t>
            </w:r>
          </w:p>
        </w:tc>
        <w:tc>
          <w:tcPr>
            <w:tcW w:w="117" w:type="pct"/>
            <w:tcBorders>
              <w:top w:val="nil"/>
              <w:left w:val="nil"/>
              <w:bottom w:val="single" w:sz="4" w:space="0" w:color="auto"/>
              <w:right w:val="single" w:sz="4" w:space="0" w:color="auto"/>
            </w:tcBorders>
            <w:shd w:val="clear" w:color="auto" w:fill="auto"/>
            <w:noWrap/>
            <w:vAlign w:val="center"/>
            <w:hideMark/>
          </w:tcPr>
          <w:p w14:paraId="2CF79907"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1,19 </w:t>
            </w:r>
          </w:p>
        </w:tc>
        <w:tc>
          <w:tcPr>
            <w:tcW w:w="117" w:type="pct"/>
            <w:tcBorders>
              <w:top w:val="nil"/>
              <w:left w:val="nil"/>
              <w:bottom w:val="single" w:sz="4" w:space="0" w:color="auto"/>
              <w:right w:val="single" w:sz="4" w:space="0" w:color="auto"/>
            </w:tcBorders>
            <w:shd w:val="clear" w:color="auto" w:fill="auto"/>
            <w:noWrap/>
            <w:vAlign w:val="center"/>
            <w:hideMark/>
          </w:tcPr>
          <w:p w14:paraId="31B67C5B"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1,20 </w:t>
            </w:r>
          </w:p>
        </w:tc>
        <w:tc>
          <w:tcPr>
            <w:tcW w:w="117" w:type="pct"/>
            <w:tcBorders>
              <w:top w:val="nil"/>
              <w:left w:val="nil"/>
              <w:bottom w:val="single" w:sz="4" w:space="0" w:color="auto"/>
              <w:right w:val="single" w:sz="4" w:space="0" w:color="auto"/>
            </w:tcBorders>
            <w:shd w:val="clear" w:color="auto" w:fill="auto"/>
            <w:noWrap/>
            <w:vAlign w:val="center"/>
            <w:hideMark/>
          </w:tcPr>
          <w:p w14:paraId="40CD8E98"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1,21 </w:t>
            </w:r>
          </w:p>
        </w:tc>
        <w:tc>
          <w:tcPr>
            <w:tcW w:w="117" w:type="pct"/>
            <w:tcBorders>
              <w:top w:val="nil"/>
              <w:left w:val="nil"/>
              <w:bottom w:val="single" w:sz="4" w:space="0" w:color="auto"/>
              <w:right w:val="single" w:sz="4" w:space="0" w:color="auto"/>
            </w:tcBorders>
            <w:shd w:val="clear" w:color="auto" w:fill="auto"/>
            <w:noWrap/>
            <w:vAlign w:val="center"/>
            <w:hideMark/>
          </w:tcPr>
          <w:p w14:paraId="28E42766"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1,22 </w:t>
            </w:r>
          </w:p>
        </w:tc>
        <w:tc>
          <w:tcPr>
            <w:tcW w:w="117" w:type="pct"/>
            <w:tcBorders>
              <w:top w:val="nil"/>
              <w:left w:val="nil"/>
              <w:bottom w:val="single" w:sz="4" w:space="0" w:color="auto"/>
              <w:right w:val="single" w:sz="4" w:space="0" w:color="auto"/>
            </w:tcBorders>
            <w:shd w:val="clear" w:color="auto" w:fill="auto"/>
            <w:noWrap/>
            <w:vAlign w:val="center"/>
            <w:hideMark/>
          </w:tcPr>
          <w:p w14:paraId="53C84726"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1,23 </w:t>
            </w:r>
          </w:p>
        </w:tc>
        <w:tc>
          <w:tcPr>
            <w:tcW w:w="226" w:type="pct"/>
            <w:tcBorders>
              <w:top w:val="nil"/>
              <w:left w:val="nil"/>
              <w:bottom w:val="single" w:sz="4" w:space="0" w:color="auto"/>
              <w:right w:val="single" w:sz="4" w:space="0" w:color="auto"/>
            </w:tcBorders>
            <w:shd w:val="clear" w:color="auto" w:fill="auto"/>
            <w:noWrap/>
            <w:vAlign w:val="center"/>
            <w:hideMark/>
          </w:tcPr>
          <w:p w14:paraId="455E6781" w14:textId="31885C94" w:rsidR="00CD337D" w:rsidRPr="003F78BA" w:rsidRDefault="00CD337D" w:rsidP="00182AB4">
            <w:pPr>
              <w:spacing w:line="259" w:lineRule="auto"/>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0,95</w:t>
            </w:r>
          </w:p>
        </w:tc>
      </w:tr>
      <w:tr w:rsidR="003F78BA" w:rsidRPr="003F78BA" w14:paraId="3AD8232D" w14:textId="77777777" w:rsidTr="00685FF8">
        <w:trPr>
          <w:trHeight w:val="363"/>
          <w:jc w:val="center"/>
        </w:trPr>
        <w:tc>
          <w:tcPr>
            <w:tcW w:w="1275" w:type="pct"/>
            <w:tcBorders>
              <w:top w:val="nil"/>
              <w:left w:val="single" w:sz="4" w:space="0" w:color="auto"/>
              <w:bottom w:val="single" w:sz="4" w:space="0" w:color="auto"/>
              <w:right w:val="single" w:sz="4" w:space="0" w:color="auto"/>
            </w:tcBorders>
            <w:shd w:val="clear" w:color="auto" w:fill="auto"/>
            <w:noWrap/>
            <w:vAlign w:val="center"/>
            <w:hideMark/>
          </w:tcPr>
          <w:p w14:paraId="3CDC76D3" w14:textId="77777777" w:rsidR="00CD337D" w:rsidRPr="003F78BA" w:rsidRDefault="00CD337D" w:rsidP="00182AB4">
            <w:pPr>
              <w:spacing w:line="259" w:lineRule="auto"/>
              <w:jc w:val="left"/>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Cena sprzedaży energii do sieci w SW zima, godz. 16:00-22:00, [zł]</w:t>
            </w:r>
          </w:p>
        </w:tc>
        <w:tc>
          <w:tcPr>
            <w:tcW w:w="117" w:type="pct"/>
            <w:tcBorders>
              <w:top w:val="nil"/>
              <w:left w:val="nil"/>
              <w:bottom w:val="single" w:sz="4" w:space="0" w:color="auto"/>
              <w:right w:val="single" w:sz="4" w:space="0" w:color="auto"/>
            </w:tcBorders>
            <w:shd w:val="clear" w:color="auto" w:fill="auto"/>
            <w:noWrap/>
            <w:vAlign w:val="center"/>
            <w:hideMark/>
          </w:tcPr>
          <w:p w14:paraId="29B2B86E"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0,53 </w:t>
            </w:r>
          </w:p>
        </w:tc>
        <w:tc>
          <w:tcPr>
            <w:tcW w:w="117" w:type="pct"/>
            <w:tcBorders>
              <w:top w:val="nil"/>
              <w:left w:val="nil"/>
              <w:bottom w:val="single" w:sz="4" w:space="0" w:color="auto"/>
              <w:right w:val="single" w:sz="4" w:space="0" w:color="auto"/>
            </w:tcBorders>
            <w:shd w:val="clear" w:color="auto" w:fill="auto"/>
            <w:noWrap/>
            <w:vAlign w:val="center"/>
            <w:hideMark/>
          </w:tcPr>
          <w:p w14:paraId="485A25B5"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0,55 </w:t>
            </w:r>
          </w:p>
        </w:tc>
        <w:tc>
          <w:tcPr>
            <w:tcW w:w="117" w:type="pct"/>
            <w:tcBorders>
              <w:top w:val="nil"/>
              <w:left w:val="nil"/>
              <w:bottom w:val="single" w:sz="4" w:space="0" w:color="auto"/>
              <w:right w:val="single" w:sz="4" w:space="0" w:color="auto"/>
            </w:tcBorders>
            <w:shd w:val="clear" w:color="auto" w:fill="auto"/>
            <w:noWrap/>
            <w:vAlign w:val="center"/>
            <w:hideMark/>
          </w:tcPr>
          <w:p w14:paraId="4565711D"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0,58 </w:t>
            </w:r>
          </w:p>
        </w:tc>
        <w:tc>
          <w:tcPr>
            <w:tcW w:w="117" w:type="pct"/>
            <w:tcBorders>
              <w:top w:val="nil"/>
              <w:left w:val="nil"/>
              <w:bottom w:val="single" w:sz="4" w:space="0" w:color="auto"/>
              <w:right w:val="single" w:sz="4" w:space="0" w:color="auto"/>
            </w:tcBorders>
            <w:shd w:val="clear" w:color="auto" w:fill="auto"/>
            <w:noWrap/>
            <w:vAlign w:val="center"/>
            <w:hideMark/>
          </w:tcPr>
          <w:p w14:paraId="5FB12FA3"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0,61 </w:t>
            </w:r>
          </w:p>
        </w:tc>
        <w:tc>
          <w:tcPr>
            <w:tcW w:w="117" w:type="pct"/>
            <w:tcBorders>
              <w:top w:val="nil"/>
              <w:left w:val="nil"/>
              <w:bottom w:val="single" w:sz="4" w:space="0" w:color="auto"/>
              <w:right w:val="single" w:sz="4" w:space="0" w:color="auto"/>
            </w:tcBorders>
            <w:shd w:val="clear" w:color="auto" w:fill="auto"/>
            <w:noWrap/>
            <w:vAlign w:val="center"/>
            <w:hideMark/>
          </w:tcPr>
          <w:p w14:paraId="2B7D72B5"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0,64 </w:t>
            </w:r>
          </w:p>
        </w:tc>
        <w:tc>
          <w:tcPr>
            <w:tcW w:w="117" w:type="pct"/>
            <w:tcBorders>
              <w:top w:val="nil"/>
              <w:left w:val="nil"/>
              <w:bottom w:val="single" w:sz="4" w:space="0" w:color="auto"/>
              <w:right w:val="single" w:sz="4" w:space="0" w:color="auto"/>
            </w:tcBorders>
            <w:shd w:val="clear" w:color="auto" w:fill="auto"/>
            <w:noWrap/>
            <w:vAlign w:val="center"/>
            <w:hideMark/>
          </w:tcPr>
          <w:p w14:paraId="06A65237"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0,67 </w:t>
            </w:r>
          </w:p>
        </w:tc>
        <w:tc>
          <w:tcPr>
            <w:tcW w:w="117" w:type="pct"/>
            <w:tcBorders>
              <w:top w:val="nil"/>
              <w:left w:val="nil"/>
              <w:bottom w:val="single" w:sz="4" w:space="0" w:color="auto"/>
              <w:right w:val="single" w:sz="4" w:space="0" w:color="auto"/>
            </w:tcBorders>
            <w:shd w:val="clear" w:color="auto" w:fill="auto"/>
            <w:noWrap/>
            <w:vAlign w:val="center"/>
            <w:hideMark/>
          </w:tcPr>
          <w:p w14:paraId="35ACADE5"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0,70 </w:t>
            </w:r>
          </w:p>
        </w:tc>
        <w:tc>
          <w:tcPr>
            <w:tcW w:w="117" w:type="pct"/>
            <w:tcBorders>
              <w:top w:val="nil"/>
              <w:left w:val="nil"/>
              <w:bottom w:val="single" w:sz="4" w:space="0" w:color="auto"/>
              <w:right w:val="single" w:sz="4" w:space="0" w:color="auto"/>
            </w:tcBorders>
            <w:shd w:val="clear" w:color="auto" w:fill="auto"/>
            <w:noWrap/>
            <w:vAlign w:val="center"/>
            <w:hideMark/>
          </w:tcPr>
          <w:p w14:paraId="3C980096"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0,74 </w:t>
            </w:r>
          </w:p>
        </w:tc>
        <w:tc>
          <w:tcPr>
            <w:tcW w:w="117" w:type="pct"/>
            <w:tcBorders>
              <w:top w:val="nil"/>
              <w:left w:val="nil"/>
              <w:bottom w:val="single" w:sz="4" w:space="0" w:color="auto"/>
              <w:right w:val="single" w:sz="4" w:space="0" w:color="auto"/>
            </w:tcBorders>
            <w:shd w:val="clear" w:color="auto" w:fill="auto"/>
            <w:noWrap/>
            <w:vAlign w:val="center"/>
            <w:hideMark/>
          </w:tcPr>
          <w:p w14:paraId="2E5B3E87"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0,78 </w:t>
            </w:r>
          </w:p>
        </w:tc>
        <w:tc>
          <w:tcPr>
            <w:tcW w:w="117" w:type="pct"/>
            <w:tcBorders>
              <w:top w:val="nil"/>
              <w:left w:val="nil"/>
              <w:bottom w:val="single" w:sz="4" w:space="0" w:color="auto"/>
              <w:right w:val="single" w:sz="4" w:space="0" w:color="auto"/>
            </w:tcBorders>
            <w:shd w:val="clear" w:color="auto" w:fill="auto"/>
            <w:noWrap/>
            <w:vAlign w:val="center"/>
            <w:hideMark/>
          </w:tcPr>
          <w:p w14:paraId="7D7A982E"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0,81 </w:t>
            </w:r>
          </w:p>
        </w:tc>
        <w:tc>
          <w:tcPr>
            <w:tcW w:w="117" w:type="pct"/>
            <w:tcBorders>
              <w:top w:val="nil"/>
              <w:left w:val="nil"/>
              <w:bottom w:val="single" w:sz="4" w:space="0" w:color="auto"/>
              <w:right w:val="single" w:sz="4" w:space="0" w:color="auto"/>
            </w:tcBorders>
            <w:shd w:val="clear" w:color="auto" w:fill="auto"/>
            <w:noWrap/>
            <w:vAlign w:val="center"/>
            <w:hideMark/>
          </w:tcPr>
          <w:p w14:paraId="632D266D"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0,86 </w:t>
            </w:r>
          </w:p>
        </w:tc>
        <w:tc>
          <w:tcPr>
            <w:tcW w:w="117" w:type="pct"/>
            <w:tcBorders>
              <w:top w:val="nil"/>
              <w:left w:val="nil"/>
              <w:bottom w:val="single" w:sz="4" w:space="0" w:color="auto"/>
              <w:right w:val="single" w:sz="4" w:space="0" w:color="auto"/>
            </w:tcBorders>
            <w:shd w:val="clear" w:color="auto" w:fill="auto"/>
            <w:noWrap/>
            <w:vAlign w:val="center"/>
            <w:hideMark/>
          </w:tcPr>
          <w:p w14:paraId="56281E67"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0,90 </w:t>
            </w:r>
          </w:p>
        </w:tc>
        <w:tc>
          <w:tcPr>
            <w:tcW w:w="117" w:type="pct"/>
            <w:tcBorders>
              <w:top w:val="nil"/>
              <w:left w:val="nil"/>
              <w:bottom w:val="single" w:sz="4" w:space="0" w:color="auto"/>
              <w:right w:val="single" w:sz="4" w:space="0" w:color="auto"/>
            </w:tcBorders>
            <w:shd w:val="clear" w:color="auto" w:fill="auto"/>
            <w:noWrap/>
            <w:vAlign w:val="center"/>
            <w:hideMark/>
          </w:tcPr>
          <w:p w14:paraId="5C234A74"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0,94 </w:t>
            </w:r>
          </w:p>
        </w:tc>
        <w:tc>
          <w:tcPr>
            <w:tcW w:w="117" w:type="pct"/>
            <w:tcBorders>
              <w:top w:val="nil"/>
              <w:left w:val="nil"/>
              <w:bottom w:val="single" w:sz="4" w:space="0" w:color="auto"/>
              <w:right w:val="single" w:sz="4" w:space="0" w:color="auto"/>
            </w:tcBorders>
            <w:shd w:val="clear" w:color="auto" w:fill="auto"/>
            <w:noWrap/>
            <w:vAlign w:val="center"/>
            <w:hideMark/>
          </w:tcPr>
          <w:p w14:paraId="50EC39B4"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0,99 </w:t>
            </w:r>
          </w:p>
        </w:tc>
        <w:tc>
          <w:tcPr>
            <w:tcW w:w="117" w:type="pct"/>
            <w:tcBorders>
              <w:top w:val="nil"/>
              <w:left w:val="nil"/>
              <w:bottom w:val="single" w:sz="4" w:space="0" w:color="auto"/>
              <w:right w:val="single" w:sz="4" w:space="0" w:color="auto"/>
            </w:tcBorders>
            <w:shd w:val="clear" w:color="auto" w:fill="auto"/>
            <w:noWrap/>
            <w:vAlign w:val="center"/>
            <w:hideMark/>
          </w:tcPr>
          <w:p w14:paraId="116E8802"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1,04 </w:t>
            </w:r>
          </w:p>
        </w:tc>
        <w:tc>
          <w:tcPr>
            <w:tcW w:w="117" w:type="pct"/>
            <w:tcBorders>
              <w:top w:val="nil"/>
              <w:left w:val="nil"/>
              <w:bottom w:val="single" w:sz="4" w:space="0" w:color="auto"/>
              <w:right w:val="single" w:sz="4" w:space="0" w:color="auto"/>
            </w:tcBorders>
            <w:shd w:val="clear" w:color="auto" w:fill="auto"/>
            <w:noWrap/>
            <w:vAlign w:val="center"/>
            <w:hideMark/>
          </w:tcPr>
          <w:p w14:paraId="5864717E"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1,09 </w:t>
            </w:r>
          </w:p>
        </w:tc>
        <w:tc>
          <w:tcPr>
            <w:tcW w:w="117" w:type="pct"/>
            <w:tcBorders>
              <w:top w:val="nil"/>
              <w:left w:val="nil"/>
              <w:bottom w:val="single" w:sz="4" w:space="0" w:color="auto"/>
              <w:right w:val="single" w:sz="4" w:space="0" w:color="auto"/>
            </w:tcBorders>
            <w:shd w:val="clear" w:color="auto" w:fill="auto"/>
            <w:noWrap/>
            <w:vAlign w:val="center"/>
            <w:hideMark/>
          </w:tcPr>
          <w:p w14:paraId="2062D487"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1,15 </w:t>
            </w:r>
          </w:p>
        </w:tc>
        <w:tc>
          <w:tcPr>
            <w:tcW w:w="117" w:type="pct"/>
            <w:tcBorders>
              <w:top w:val="nil"/>
              <w:left w:val="nil"/>
              <w:bottom w:val="single" w:sz="4" w:space="0" w:color="auto"/>
              <w:right w:val="single" w:sz="4" w:space="0" w:color="auto"/>
            </w:tcBorders>
            <w:shd w:val="clear" w:color="auto" w:fill="auto"/>
            <w:noWrap/>
            <w:vAlign w:val="center"/>
            <w:hideMark/>
          </w:tcPr>
          <w:p w14:paraId="0A800C26"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1,20 </w:t>
            </w:r>
          </w:p>
        </w:tc>
        <w:tc>
          <w:tcPr>
            <w:tcW w:w="117" w:type="pct"/>
            <w:tcBorders>
              <w:top w:val="nil"/>
              <w:left w:val="nil"/>
              <w:bottom w:val="single" w:sz="4" w:space="0" w:color="auto"/>
              <w:right w:val="single" w:sz="4" w:space="0" w:color="auto"/>
            </w:tcBorders>
            <w:shd w:val="clear" w:color="auto" w:fill="auto"/>
            <w:noWrap/>
            <w:vAlign w:val="center"/>
            <w:hideMark/>
          </w:tcPr>
          <w:p w14:paraId="6D5EBDC2"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1,26 </w:t>
            </w:r>
          </w:p>
        </w:tc>
        <w:tc>
          <w:tcPr>
            <w:tcW w:w="117" w:type="pct"/>
            <w:tcBorders>
              <w:top w:val="nil"/>
              <w:left w:val="nil"/>
              <w:bottom w:val="single" w:sz="4" w:space="0" w:color="auto"/>
              <w:right w:val="single" w:sz="4" w:space="0" w:color="auto"/>
            </w:tcBorders>
            <w:shd w:val="clear" w:color="auto" w:fill="auto"/>
            <w:noWrap/>
            <w:vAlign w:val="center"/>
            <w:hideMark/>
          </w:tcPr>
          <w:p w14:paraId="66A29EE8"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1,33 </w:t>
            </w:r>
          </w:p>
        </w:tc>
        <w:tc>
          <w:tcPr>
            <w:tcW w:w="117" w:type="pct"/>
            <w:tcBorders>
              <w:top w:val="nil"/>
              <w:left w:val="nil"/>
              <w:bottom w:val="single" w:sz="4" w:space="0" w:color="auto"/>
              <w:right w:val="single" w:sz="4" w:space="0" w:color="auto"/>
            </w:tcBorders>
            <w:shd w:val="clear" w:color="auto" w:fill="auto"/>
            <w:noWrap/>
            <w:vAlign w:val="center"/>
            <w:hideMark/>
          </w:tcPr>
          <w:p w14:paraId="07B7059F"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1,34 </w:t>
            </w:r>
          </w:p>
        </w:tc>
        <w:tc>
          <w:tcPr>
            <w:tcW w:w="117" w:type="pct"/>
            <w:tcBorders>
              <w:top w:val="nil"/>
              <w:left w:val="nil"/>
              <w:bottom w:val="single" w:sz="4" w:space="0" w:color="auto"/>
              <w:right w:val="single" w:sz="4" w:space="0" w:color="auto"/>
            </w:tcBorders>
            <w:shd w:val="clear" w:color="auto" w:fill="auto"/>
            <w:noWrap/>
            <w:vAlign w:val="center"/>
            <w:hideMark/>
          </w:tcPr>
          <w:p w14:paraId="135F685A"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1,35 </w:t>
            </w:r>
          </w:p>
        </w:tc>
        <w:tc>
          <w:tcPr>
            <w:tcW w:w="117" w:type="pct"/>
            <w:tcBorders>
              <w:top w:val="nil"/>
              <w:left w:val="nil"/>
              <w:bottom w:val="single" w:sz="4" w:space="0" w:color="auto"/>
              <w:right w:val="single" w:sz="4" w:space="0" w:color="auto"/>
            </w:tcBorders>
            <w:shd w:val="clear" w:color="auto" w:fill="auto"/>
            <w:noWrap/>
            <w:vAlign w:val="center"/>
            <w:hideMark/>
          </w:tcPr>
          <w:p w14:paraId="4E32F207"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1,37 </w:t>
            </w:r>
          </w:p>
        </w:tc>
        <w:tc>
          <w:tcPr>
            <w:tcW w:w="117" w:type="pct"/>
            <w:tcBorders>
              <w:top w:val="nil"/>
              <w:left w:val="nil"/>
              <w:bottom w:val="single" w:sz="4" w:space="0" w:color="auto"/>
              <w:right w:val="single" w:sz="4" w:space="0" w:color="auto"/>
            </w:tcBorders>
            <w:shd w:val="clear" w:color="auto" w:fill="auto"/>
            <w:noWrap/>
            <w:vAlign w:val="center"/>
            <w:hideMark/>
          </w:tcPr>
          <w:p w14:paraId="137BCC44"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1,38 </w:t>
            </w:r>
          </w:p>
        </w:tc>
        <w:tc>
          <w:tcPr>
            <w:tcW w:w="117" w:type="pct"/>
            <w:tcBorders>
              <w:top w:val="nil"/>
              <w:left w:val="nil"/>
              <w:bottom w:val="single" w:sz="4" w:space="0" w:color="auto"/>
              <w:right w:val="single" w:sz="4" w:space="0" w:color="auto"/>
            </w:tcBorders>
            <w:shd w:val="clear" w:color="auto" w:fill="auto"/>
            <w:noWrap/>
            <w:vAlign w:val="center"/>
            <w:hideMark/>
          </w:tcPr>
          <w:p w14:paraId="0F57F864"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1,39 </w:t>
            </w:r>
          </w:p>
        </w:tc>
        <w:tc>
          <w:tcPr>
            <w:tcW w:w="117" w:type="pct"/>
            <w:tcBorders>
              <w:top w:val="nil"/>
              <w:left w:val="nil"/>
              <w:bottom w:val="single" w:sz="4" w:space="0" w:color="auto"/>
              <w:right w:val="single" w:sz="4" w:space="0" w:color="auto"/>
            </w:tcBorders>
            <w:shd w:val="clear" w:color="auto" w:fill="auto"/>
            <w:noWrap/>
            <w:vAlign w:val="center"/>
            <w:hideMark/>
          </w:tcPr>
          <w:p w14:paraId="3CE0C3D5"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1,41 </w:t>
            </w:r>
          </w:p>
        </w:tc>
        <w:tc>
          <w:tcPr>
            <w:tcW w:w="117" w:type="pct"/>
            <w:tcBorders>
              <w:top w:val="nil"/>
              <w:left w:val="nil"/>
              <w:bottom w:val="single" w:sz="4" w:space="0" w:color="auto"/>
              <w:right w:val="single" w:sz="4" w:space="0" w:color="auto"/>
            </w:tcBorders>
            <w:shd w:val="clear" w:color="auto" w:fill="auto"/>
            <w:noWrap/>
            <w:vAlign w:val="center"/>
            <w:hideMark/>
          </w:tcPr>
          <w:p w14:paraId="15C5A25D"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1,42 </w:t>
            </w:r>
          </w:p>
        </w:tc>
        <w:tc>
          <w:tcPr>
            <w:tcW w:w="117" w:type="pct"/>
            <w:tcBorders>
              <w:top w:val="nil"/>
              <w:left w:val="nil"/>
              <w:bottom w:val="single" w:sz="4" w:space="0" w:color="auto"/>
              <w:right w:val="single" w:sz="4" w:space="0" w:color="auto"/>
            </w:tcBorders>
            <w:shd w:val="clear" w:color="auto" w:fill="auto"/>
            <w:noWrap/>
            <w:vAlign w:val="center"/>
            <w:hideMark/>
          </w:tcPr>
          <w:p w14:paraId="59F29769"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1,44 </w:t>
            </w:r>
          </w:p>
        </w:tc>
        <w:tc>
          <w:tcPr>
            <w:tcW w:w="117" w:type="pct"/>
            <w:tcBorders>
              <w:top w:val="nil"/>
              <w:left w:val="nil"/>
              <w:bottom w:val="single" w:sz="4" w:space="0" w:color="auto"/>
              <w:right w:val="single" w:sz="4" w:space="0" w:color="auto"/>
            </w:tcBorders>
            <w:shd w:val="clear" w:color="auto" w:fill="auto"/>
            <w:noWrap/>
            <w:vAlign w:val="center"/>
            <w:hideMark/>
          </w:tcPr>
          <w:p w14:paraId="4AA777E0"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1,45 </w:t>
            </w:r>
          </w:p>
        </w:tc>
        <w:tc>
          <w:tcPr>
            <w:tcW w:w="117" w:type="pct"/>
            <w:tcBorders>
              <w:top w:val="nil"/>
              <w:left w:val="nil"/>
              <w:bottom w:val="single" w:sz="4" w:space="0" w:color="auto"/>
              <w:right w:val="single" w:sz="4" w:space="0" w:color="auto"/>
            </w:tcBorders>
            <w:shd w:val="clear" w:color="auto" w:fill="auto"/>
            <w:noWrap/>
            <w:vAlign w:val="center"/>
            <w:hideMark/>
          </w:tcPr>
          <w:p w14:paraId="15AEB953"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1,47 </w:t>
            </w:r>
          </w:p>
        </w:tc>
        <w:tc>
          <w:tcPr>
            <w:tcW w:w="226" w:type="pct"/>
            <w:tcBorders>
              <w:top w:val="nil"/>
              <w:left w:val="nil"/>
              <w:bottom w:val="single" w:sz="4" w:space="0" w:color="auto"/>
              <w:right w:val="single" w:sz="4" w:space="0" w:color="auto"/>
            </w:tcBorders>
            <w:shd w:val="clear" w:color="auto" w:fill="auto"/>
            <w:noWrap/>
            <w:vAlign w:val="center"/>
            <w:hideMark/>
          </w:tcPr>
          <w:p w14:paraId="6B085CAC" w14:textId="575455EF" w:rsidR="00CD337D" w:rsidRPr="003F78BA" w:rsidRDefault="00CD337D" w:rsidP="00182AB4">
            <w:pPr>
              <w:spacing w:line="259" w:lineRule="auto"/>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1,05</w:t>
            </w:r>
          </w:p>
        </w:tc>
      </w:tr>
      <w:tr w:rsidR="003F78BA" w:rsidRPr="003F78BA" w14:paraId="442D0938" w14:textId="77777777" w:rsidTr="00685FF8">
        <w:trPr>
          <w:trHeight w:val="363"/>
          <w:jc w:val="center"/>
        </w:trPr>
        <w:tc>
          <w:tcPr>
            <w:tcW w:w="1275" w:type="pct"/>
            <w:tcBorders>
              <w:top w:val="nil"/>
              <w:left w:val="single" w:sz="4" w:space="0" w:color="auto"/>
              <w:bottom w:val="single" w:sz="4" w:space="0" w:color="auto"/>
              <w:right w:val="single" w:sz="4" w:space="0" w:color="auto"/>
            </w:tcBorders>
            <w:shd w:val="clear" w:color="auto" w:fill="auto"/>
            <w:noWrap/>
            <w:vAlign w:val="center"/>
            <w:hideMark/>
          </w:tcPr>
          <w:p w14:paraId="10CA5662" w14:textId="77777777" w:rsidR="00CD337D" w:rsidRPr="003F78BA" w:rsidRDefault="00CD337D" w:rsidP="00182AB4">
            <w:pPr>
              <w:spacing w:line="259" w:lineRule="auto"/>
              <w:jc w:val="left"/>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Cena sprzedaży energii do sieci w N lato, godz. 22:00-7:00, [zł]</w:t>
            </w:r>
          </w:p>
        </w:tc>
        <w:tc>
          <w:tcPr>
            <w:tcW w:w="117" w:type="pct"/>
            <w:tcBorders>
              <w:top w:val="nil"/>
              <w:left w:val="nil"/>
              <w:bottom w:val="single" w:sz="4" w:space="0" w:color="auto"/>
              <w:right w:val="single" w:sz="4" w:space="0" w:color="auto"/>
            </w:tcBorders>
            <w:shd w:val="clear" w:color="auto" w:fill="auto"/>
            <w:noWrap/>
            <w:vAlign w:val="center"/>
            <w:hideMark/>
          </w:tcPr>
          <w:p w14:paraId="405ADF11"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0,32 </w:t>
            </w:r>
          </w:p>
        </w:tc>
        <w:tc>
          <w:tcPr>
            <w:tcW w:w="117" w:type="pct"/>
            <w:tcBorders>
              <w:top w:val="nil"/>
              <w:left w:val="nil"/>
              <w:bottom w:val="single" w:sz="4" w:space="0" w:color="auto"/>
              <w:right w:val="single" w:sz="4" w:space="0" w:color="auto"/>
            </w:tcBorders>
            <w:shd w:val="clear" w:color="auto" w:fill="auto"/>
            <w:noWrap/>
            <w:vAlign w:val="center"/>
            <w:hideMark/>
          </w:tcPr>
          <w:p w14:paraId="792C5B00"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0,33 </w:t>
            </w:r>
          </w:p>
        </w:tc>
        <w:tc>
          <w:tcPr>
            <w:tcW w:w="117" w:type="pct"/>
            <w:tcBorders>
              <w:top w:val="nil"/>
              <w:left w:val="nil"/>
              <w:bottom w:val="single" w:sz="4" w:space="0" w:color="auto"/>
              <w:right w:val="single" w:sz="4" w:space="0" w:color="auto"/>
            </w:tcBorders>
            <w:shd w:val="clear" w:color="auto" w:fill="auto"/>
            <w:noWrap/>
            <w:vAlign w:val="center"/>
            <w:hideMark/>
          </w:tcPr>
          <w:p w14:paraId="35AC084F"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0,35 </w:t>
            </w:r>
          </w:p>
        </w:tc>
        <w:tc>
          <w:tcPr>
            <w:tcW w:w="117" w:type="pct"/>
            <w:tcBorders>
              <w:top w:val="nil"/>
              <w:left w:val="nil"/>
              <w:bottom w:val="single" w:sz="4" w:space="0" w:color="auto"/>
              <w:right w:val="single" w:sz="4" w:space="0" w:color="auto"/>
            </w:tcBorders>
            <w:shd w:val="clear" w:color="auto" w:fill="auto"/>
            <w:noWrap/>
            <w:vAlign w:val="center"/>
            <w:hideMark/>
          </w:tcPr>
          <w:p w14:paraId="23C79B8A"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0,36 </w:t>
            </w:r>
          </w:p>
        </w:tc>
        <w:tc>
          <w:tcPr>
            <w:tcW w:w="117" w:type="pct"/>
            <w:tcBorders>
              <w:top w:val="nil"/>
              <w:left w:val="nil"/>
              <w:bottom w:val="single" w:sz="4" w:space="0" w:color="auto"/>
              <w:right w:val="single" w:sz="4" w:space="0" w:color="auto"/>
            </w:tcBorders>
            <w:shd w:val="clear" w:color="auto" w:fill="auto"/>
            <w:noWrap/>
            <w:vAlign w:val="center"/>
            <w:hideMark/>
          </w:tcPr>
          <w:p w14:paraId="3BA6B2A2"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0,38 </w:t>
            </w:r>
          </w:p>
        </w:tc>
        <w:tc>
          <w:tcPr>
            <w:tcW w:w="117" w:type="pct"/>
            <w:tcBorders>
              <w:top w:val="nil"/>
              <w:left w:val="nil"/>
              <w:bottom w:val="single" w:sz="4" w:space="0" w:color="auto"/>
              <w:right w:val="single" w:sz="4" w:space="0" w:color="auto"/>
            </w:tcBorders>
            <w:shd w:val="clear" w:color="auto" w:fill="auto"/>
            <w:noWrap/>
            <w:vAlign w:val="center"/>
            <w:hideMark/>
          </w:tcPr>
          <w:p w14:paraId="051FBEDB"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0,40 </w:t>
            </w:r>
          </w:p>
        </w:tc>
        <w:tc>
          <w:tcPr>
            <w:tcW w:w="117" w:type="pct"/>
            <w:tcBorders>
              <w:top w:val="nil"/>
              <w:left w:val="nil"/>
              <w:bottom w:val="single" w:sz="4" w:space="0" w:color="auto"/>
              <w:right w:val="single" w:sz="4" w:space="0" w:color="auto"/>
            </w:tcBorders>
            <w:shd w:val="clear" w:color="auto" w:fill="auto"/>
            <w:noWrap/>
            <w:vAlign w:val="center"/>
            <w:hideMark/>
          </w:tcPr>
          <w:p w14:paraId="2DE98E68"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0,42 </w:t>
            </w:r>
          </w:p>
        </w:tc>
        <w:tc>
          <w:tcPr>
            <w:tcW w:w="117" w:type="pct"/>
            <w:tcBorders>
              <w:top w:val="nil"/>
              <w:left w:val="nil"/>
              <w:bottom w:val="single" w:sz="4" w:space="0" w:color="auto"/>
              <w:right w:val="single" w:sz="4" w:space="0" w:color="auto"/>
            </w:tcBorders>
            <w:shd w:val="clear" w:color="auto" w:fill="auto"/>
            <w:noWrap/>
            <w:vAlign w:val="center"/>
            <w:hideMark/>
          </w:tcPr>
          <w:p w14:paraId="7409041E"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0,43 </w:t>
            </w:r>
          </w:p>
        </w:tc>
        <w:tc>
          <w:tcPr>
            <w:tcW w:w="117" w:type="pct"/>
            <w:tcBorders>
              <w:top w:val="nil"/>
              <w:left w:val="nil"/>
              <w:bottom w:val="single" w:sz="4" w:space="0" w:color="auto"/>
              <w:right w:val="single" w:sz="4" w:space="0" w:color="auto"/>
            </w:tcBorders>
            <w:shd w:val="clear" w:color="auto" w:fill="auto"/>
            <w:noWrap/>
            <w:vAlign w:val="center"/>
            <w:hideMark/>
          </w:tcPr>
          <w:p w14:paraId="18EFF906"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0,44 </w:t>
            </w:r>
          </w:p>
        </w:tc>
        <w:tc>
          <w:tcPr>
            <w:tcW w:w="117" w:type="pct"/>
            <w:tcBorders>
              <w:top w:val="nil"/>
              <w:left w:val="nil"/>
              <w:bottom w:val="single" w:sz="4" w:space="0" w:color="auto"/>
              <w:right w:val="single" w:sz="4" w:space="0" w:color="auto"/>
            </w:tcBorders>
            <w:shd w:val="clear" w:color="auto" w:fill="auto"/>
            <w:noWrap/>
            <w:vAlign w:val="center"/>
            <w:hideMark/>
          </w:tcPr>
          <w:p w14:paraId="4931140D"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0,45 </w:t>
            </w:r>
          </w:p>
        </w:tc>
        <w:tc>
          <w:tcPr>
            <w:tcW w:w="117" w:type="pct"/>
            <w:tcBorders>
              <w:top w:val="nil"/>
              <w:left w:val="nil"/>
              <w:bottom w:val="single" w:sz="4" w:space="0" w:color="auto"/>
              <w:right w:val="single" w:sz="4" w:space="0" w:color="auto"/>
            </w:tcBorders>
            <w:shd w:val="clear" w:color="auto" w:fill="auto"/>
            <w:noWrap/>
            <w:vAlign w:val="center"/>
            <w:hideMark/>
          </w:tcPr>
          <w:p w14:paraId="7ADB0B63"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0,46 </w:t>
            </w:r>
          </w:p>
        </w:tc>
        <w:tc>
          <w:tcPr>
            <w:tcW w:w="117" w:type="pct"/>
            <w:tcBorders>
              <w:top w:val="nil"/>
              <w:left w:val="nil"/>
              <w:bottom w:val="single" w:sz="4" w:space="0" w:color="auto"/>
              <w:right w:val="single" w:sz="4" w:space="0" w:color="auto"/>
            </w:tcBorders>
            <w:shd w:val="clear" w:color="auto" w:fill="auto"/>
            <w:noWrap/>
            <w:vAlign w:val="center"/>
            <w:hideMark/>
          </w:tcPr>
          <w:p w14:paraId="4050DEE8"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0,47 </w:t>
            </w:r>
          </w:p>
        </w:tc>
        <w:tc>
          <w:tcPr>
            <w:tcW w:w="117" w:type="pct"/>
            <w:tcBorders>
              <w:top w:val="nil"/>
              <w:left w:val="nil"/>
              <w:bottom w:val="single" w:sz="4" w:space="0" w:color="auto"/>
              <w:right w:val="single" w:sz="4" w:space="0" w:color="auto"/>
            </w:tcBorders>
            <w:shd w:val="clear" w:color="auto" w:fill="auto"/>
            <w:noWrap/>
            <w:vAlign w:val="center"/>
            <w:hideMark/>
          </w:tcPr>
          <w:p w14:paraId="7984538D"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0,48 </w:t>
            </w:r>
          </w:p>
        </w:tc>
        <w:tc>
          <w:tcPr>
            <w:tcW w:w="117" w:type="pct"/>
            <w:tcBorders>
              <w:top w:val="nil"/>
              <w:left w:val="nil"/>
              <w:bottom w:val="single" w:sz="4" w:space="0" w:color="auto"/>
              <w:right w:val="single" w:sz="4" w:space="0" w:color="auto"/>
            </w:tcBorders>
            <w:shd w:val="clear" w:color="auto" w:fill="auto"/>
            <w:noWrap/>
            <w:vAlign w:val="center"/>
            <w:hideMark/>
          </w:tcPr>
          <w:p w14:paraId="6486504A"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0,48 </w:t>
            </w:r>
          </w:p>
        </w:tc>
        <w:tc>
          <w:tcPr>
            <w:tcW w:w="117" w:type="pct"/>
            <w:tcBorders>
              <w:top w:val="nil"/>
              <w:left w:val="nil"/>
              <w:bottom w:val="single" w:sz="4" w:space="0" w:color="auto"/>
              <w:right w:val="single" w:sz="4" w:space="0" w:color="auto"/>
            </w:tcBorders>
            <w:shd w:val="clear" w:color="auto" w:fill="auto"/>
            <w:noWrap/>
            <w:vAlign w:val="center"/>
            <w:hideMark/>
          </w:tcPr>
          <w:p w14:paraId="0FC321B2"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0,49 </w:t>
            </w:r>
          </w:p>
        </w:tc>
        <w:tc>
          <w:tcPr>
            <w:tcW w:w="117" w:type="pct"/>
            <w:tcBorders>
              <w:top w:val="nil"/>
              <w:left w:val="nil"/>
              <w:bottom w:val="single" w:sz="4" w:space="0" w:color="auto"/>
              <w:right w:val="single" w:sz="4" w:space="0" w:color="auto"/>
            </w:tcBorders>
            <w:shd w:val="clear" w:color="auto" w:fill="auto"/>
            <w:noWrap/>
            <w:vAlign w:val="center"/>
            <w:hideMark/>
          </w:tcPr>
          <w:p w14:paraId="4BF051FA"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0,50 </w:t>
            </w:r>
          </w:p>
        </w:tc>
        <w:tc>
          <w:tcPr>
            <w:tcW w:w="117" w:type="pct"/>
            <w:tcBorders>
              <w:top w:val="nil"/>
              <w:left w:val="nil"/>
              <w:bottom w:val="single" w:sz="4" w:space="0" w:color="auto"/>
              <w:right w:val="single" w:sz="4" w:space="0" w:color="auto"/>
            </w:tcBorders>
            <w:shd w:val="clear" w:color="auto" w:fill="auto"/>
            <w:noWrap/>
            <w:vAlign w:val="center"/>
            <w:hideMark/>
          </w:tcPr>
          <w:p w14:paraId="5D85B305"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0,51 </w:t>
            </w:r>
          </w:p>
        </w:tc>
        <w:tc>
          <w:tcPr>
            <w:tcW w:w="117" w:type="pct"/>
            <w:tcBorders>
              <w:top w:val="nil"/>
              <w:left w:val="nil"/>
              <w:bottom w:val="single" w:sz="4" w:space="0" w:color="auto"/>
              <w:right w:val="single" w:sz="4" w:space="0" w:color="auto"/>
            </w:tcBorders>
            <w:shd w:val="clear" w:color="auto" w:fill="auto"/>
            <w:noWrap/>
            <w:vAlign w:val="center"/>
            <w:hideMark/>
          </w:tcPr>
          <w:p w14:paraId="6D31A06E"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0,52 </w:t>
            </w:r>
          </w:p>
        </w:tc>
        <w:tc>
          <w:tcPr>
            <w:tcW w:w="117" w:type="pct"/>
            <w:tcBorders>
              <w:top w:val="nil"/>
              <w:left w:val="nil"/>
              <w:bottom w:val="single" w:sz="4" w:space="0" w:color="auto"/>
              <w:right w:val="single" w:sz="4" w:space="0" w:color="auto"/>
            </w:tcBorders>
            <w:shd w:val="clear" w:color="auto" w:fill="auto"/>
            <w:noWrap/>
            <w:vAlign w:val="center"/>
            <w:hideMark/>
          </w:tcPr>
          <w:p w14:paraId="23E47F18"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0,54 </w:t>
            </w:r>
          </w:p>
        </w:tc>
        <w:tc>
          <w:tcPr>
            <w:tcW w:w="117" w:type="pct"/>
            <w:tcBorders>
              <w:top w:val="nil"/>
              <w:left w:val="nil"/>
              <w:bottom w:val="single" w:sz="4" w:space="0" w:color="auto"/>
              <w:right w:val="single" w:sz="4" w:space="0" w:color="auto"/>
            </w:tcBorders>
            <w:shd w:val="clear" w:color="auto" w:fill="auto"/>
            <w:noWrap/>
            <w:vAlign w:val="center"/>
            <w:hideMark/>
          </w:tcPr>
          <w:p w14:paraId="0FEC7B30"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0,55 </w:t>
            </w:r>
          </w:p>
        </w:tc>
        <w:tc>
          <w:tcPr>
            <w:tcW w:w="117" w:type="pct"/>
            <w:tcBorders>
              <w:top w:val="nil"/>
              <w:left w:val="nil"/>
              <w:bottom w:val="single" w:sz="4" w:space="0" w:color="auto"/>
              <w:right w:val="single" w:sz="4" w:space="0" w:color="auto"/>
            </w:tcBorders>
            <w:shd w:val="clear" w:color="auto" w:fill="auto"/>
            <w:noWrap/>
            <w:vAlign w:val="center"/>
            <w:hideMark/>
          </w:tcPr>
          <w:p w14:paraId="7E3E8E24"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0,55 </w:t>
            </w:r>
          </w:p>
        </w:tc>
        <w:tc>
          <w:tcPr>
            <w:tcW w:w="117" w:type="pct"/>
            <w:tcBorders>
              <w:top w:val="nil"/>
              <w:left w:val="nil"/>
              <w:bottom w:val="single" w:sz="4" w:space="0" w:color="auto"/>
              <w:right w:val="single" w:sz="4" w:space="0" w:color="auto"/>
            </w:tcBorders>
            <w:shd w:val="clear" w:color="auto" w:fill="auto"/>
            <w:noWrap/>
            <w:vAlign w:val="center"/>
            <w:hideMark/>
          </w:tcPr>
          <w:p w14:paraId="40DFF3A3"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0,56 </w:t>
            </w:r>
          </w:p>
        </w:tc>
        <w:tc>
          <w:tcPr>
            <w:tcW w:w="117" w:type="pct"/>
            <w:tcBorders>
              <w:top w:val="nil"/>
              <w:left w:val="nil"/>
              <w:bottom w:val="single" w:sz="4" w:space="0" w:color="auto"/>
              <w:right w:val="single" w:sz="4" w:space="0" w:color="auto"/>
            </w:tcBorders>
            <w:shd w:val="clear" w:color="auto" w:fill="auto"/>
            <w:noWrap/>
            <w:vAlign w:val="center"/>
            <w:hideMark/>
          </w:tcPr>
          <w:p w14:paraId="6A929818"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0,56 </w:t>
            </w:r>
          </w:p>
        </w:tc>
        <w:tc>
          <w:tcPr>
            <w:tcW w:w="117" w:type="pct"/>
            <w:tcBorders>
              <w:top w:val="nil"/>
              <w:left w:val="nil"/>
              <w:bottom w:val="single" w:sz="4" w:space="0" w:color="auto"/>
              <w:right w:val="single" w:sz="4" w:space="0" w:color="auto"/>
            </w:tcBorders>
            <w:shd w:val="clear" w:color="auto" w:fill="auto"/>
            <w:noWrap/>
            <w:vAlign w:val="center"/>
            <w:hideMark/>
          </w:tcPr>
          <w:p w14:paraId="14E1AF6E"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0,57 </w:t>
            </w:r>
          </w:p>
        </w:tc>
        <w:tc>
          <w:tcPr>
            <w:tcW w:w="117" w:type="pct"/>
            <w:tcBorders>
              <w:top w:val="nil"/>
              <w:left w:val="nil"/>
              <w:bottom w:val="single" w:sz="4" w:space="0" w:color="auto"/>
              <w:right w:val="single" w:sz="4" w:space="0" w:color="auto"/>
            </w:tcBorders>
            <w:shd w:val="clear" w:color="auto" w:fill="auto"/>
            <w:noWrap/>
            <w:vAlign w:val="center"/>
            <w:hideMark/>
          </w:tcPr>
          <w:p w14:paraId="3113D937"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0,57 </w:t>
            </w:r>
          </w:p>
        </w:tc>
        <w:tc>
          <w:tcPr>
            <w:tcW w:w="117" w:type="pct"/>
            <w:tcBorders>
              <w:top w:val="nil"/>
              <w:left w:val="nil"/>
              <w:bottom w:val="single" w:sz="4" w:space="0" w:color="auto"/>
              <w:right w:val="single" w:sz="4" w:space="0" w:color="auto"/>
            </w:tcBorders>
            <w:shd w:val="clear" w:color="auto" w:fill="auto"/>
            <w:noWrap/>
            <w:vAlign w:val="center"/>
            <w:hideMark/>
          </w:tcPr>
          <w:p w14:paraId="6180ED0B"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0,58 </w:t>
            </w:r>
          </w:p>
        </w:tc>
        <w:tc>
          <w:tcPr>
            <w:tcW w:w="117" w:type="pct"/>
            <w:tcBorders>
              <w:top w:val="nil"/>
              <w:left w:val="nil"/>
              <w:bottom w:val="single" w:sz="4" w:space="0" w:color="auto"/>
              <w:right w:val="single" w:sz="4" w:space="0" w:color="auto"/>
            </w:tcBorders>
            <w:shd w:val="clear" w:color="auto" w:fill="auto"/>
            <w:noWrap/>
            <w:vAlign w:val="center"/>
            <w:hideMark/>
          </w:tcPr>
          <w:p w14:paraId="2A12A593"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0,59 </w:t>
            </w:r>
          </w:p>
        </w:tc>
        <w:tc>
          <w:tcPr>
            <w:tcW w:w="117" w:type="pct"/>
            <w:tcBorders>
              <w:top w:val="nil"/>
              <w:left w:val="nil"/>
              <w:bottom w:val="single" w:sz="4" w:space="0" w:color="auto"/>
              <w:right w:val="single" w:sz="4" w:space="0" w:color="auto"/>
            </w:tcBorders>
            <w:shd w:val="clear" w:color="auto" w:fill="auto"/>
            <w:noWrap/>
            <w:vAlign w:val="center"/>
            <w:hideMark/>
          </w:tcPr>
          <w:p w14:paraId="2866C56E"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0,59 </w:t>
            </w:r>
          </w:p>
        </w:tc>
        <w:tc>
          <w:tcPr>
            <w:tcW w:w="117" w:type="pct"/>
            <w:tcBorders>
              <w:top w:val="nil"/>
              <w:left w:val="nil"/>
              <w:bottom w:val="single" w:sz="4" w:space="0" w:color="auto"/>
              <w:right w:val="single" w:sz="4" w:space="0" w:color="auto"/>
            </w:tcBorders>
            <w:shd w:val="clear" w:color="auto" w:fill="auto"/>
            <w:noWrap/>
            <w:vAlign w:val="center"/>
            <w:hideMark/>
          </w:tcPr>
          <w:p w14:paraId="09B0DC50"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0,60 </w:t>
            </w:r>
          </w:p>
        </w:tc>
        <w:tc>
          <w:tcPr>
            <w:tcW w:w="117" w:type="pct"/>
            <w:tcBorders>
              <w:top w:val="nil"/>
              <w:left w:val="nil"/>
              <w:bottom w:val="single" w:sz="4" w:space="0" w:color="auto"/>
              <w:right w:val="single" w:sz="4" w:space="0" w:color="auto"/>
            </w:tcBorders>
            <w:shd w:val="clear" w:color="auto" w:fill="auto"/>
            <w:noWrap/>
            <w:vAlign w:val="center"/>
            <w:hideMark/>
          </w:tcPr>
          <w:p w14:paraId="6100AA40"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0,60 </w:t>
            </w:r>
          </w:p>
        </w:tc>
        <w:tc>
          <w:tcPr>
            <w:tcW w:w="226" w:type="pct"/>
            <w:tcBorders>
              <w:top w:val="nil"/>
              <w:left w:val="nil"/>
              <w:bottom w:val="single" w:sz="4" w:space="0" w:color="auto"/>
              <w:right w:val="single" w:sz="4" w:space="0" w:color="auto"/>
            </w:tcBorders>
            <w:shd w:val="clear" w:color="auto" w:fill="auto"/>
            <w:noWrap/>
            <w:vAlign w:val="center"/>
            <w:hideMark/>
          </w:tcPr>
          <w:p w14:paraId="71903423" w14:textId="59718631" w:rsidR="00CD337D" w:rsidRPr="003F78BA" w:rsidRDefault="00CD337D" w:rsidP="00182AB4">
            <w:pPr>
              <w:spacing w:line="259" w:lineRule="auto"/>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0,49</w:t>
            </w:r>
          </w:p>
        </w:tc>
      </w:tr>
      <w:tr w:rsidR="003F78BA" w:rsidRPr="003F78BA" w14:paraId="5ECE226C" w14:textId="77777777" w:rsidTr="00685FF8">
        <w:trPr>
          <w:trHeight w:val="363"/>
          <w:jc w:val="center"/>
        </w:trPr>
        <w:tc>
          <w:tcPr>
            <w:tcW w:w="1275" w:type="pct"/>
            <w:tcBorders>
              <w:top w:val="nil"/>
              <w:left w:val="single" w:sz="4" w:space="0" w:color="auto"/>
              <w:bottom w:val="single" w:sz="4" w:space="0" w:color="auto"/>
              <w:right w:val="single" w:sz="4" w:space="0" w:color="auto"/>
            </w:tcBorders>
            <w:shd w:val="clear" w:color="auto" w:fill="auto"/>
            <w:noWrap/>
            <w:vAlign w:val="center"/>
            <w:hideMark/>
          </w:tcPr>
          <w:p w14:paraId="0EC76F68" w14:textId="77777777" w:rsidR="00CD337D" w:rsidRPr="003F78BA" w:rsidRDefault="00CD337D" w:rsidP="00182AB4">
            <w:pPr>
              <w:spacing w:line="259" w:lineRule="auto"/>
              <w:jc w:val="left"/>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Cena sprzedaży energii do sieci w N zima, godz. 22:00-8:00</w:t>
            </w:r>
          </w:p>
        </w:tc>
        <w:tc>
          <w:tcPr>
            <w:tcW w:w="117" w:type="pct"/>
            <w:tcBorders>
              <w:top w:val="nil"/>
              <w:left w:val="nil"/>
              <w:bottom w:val="single" w:sz="4" w:space="0" w:color="auto"/>
              <w:right w:val="single" w:sz="4" w:space="0" w:color="auto"/>
            </w:tcBorders>
            <w:shd w:val="clear" w:color="auto" w:fill="auto"/>
            <w:noWrap/>
            <w:vAlign w:val="center"/>
            <w:hideMark/>
          </w:tcPr>
          <w:p w14:paraId="4EC80CA4"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0,32 </w:t>
            </w:r>
          </w:p>
        </w:tc>
        <w:tc>
          <w:tcPr>
            <w:tcW w:w="117" w:type="pct"/>
            <w:tcBorders>
              <w:top w:val="nil"/>
              <w:left w:val="nil"/>
              <w:bottom w:val="single" w:sz="4" w:space="0" w:color="auto"/>
              <w:right w:val="single" w:sz="4" w:space="0" w:color="auto"/>
            </w:tcBorders>
            <w:shd w:val="clear" w:color="auto" w:fill="auto"/>
            <w:noWrap/>
            <w:vAlign w:val="center"/>
            <w:hideMark/>
          </w:tcPr>
          <w:p w14:paraId="6B99CDFC"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0,33 </w:t>
            </w:r>
          </w:p>
        </w:tc>
        <w:tc>
          <w:tcPr>
            <w:tcW w:w="117" w:type="pct"/>
            <w:tcBorders>
              <w:top w:val="nil"/>
              <w:left w:val="nil"/>
              <w:bottom w:val="single" w:sz="4" w:space="0" w:color="auto"/>
              <w:right w:val="single" w:sz="4" w:space="0" w:color="auto"/>
            </w:tcBorders>
            <w:shd w:val="clear" w:color="auto" w:fill="auto"/>
            <w:noWrap/>
            <w:vAlign w:val="center"/>
            <w:hideMark/>
          </w:tcPr>
          <w:p w14:paraId="068037A8"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0,35 </w:t>
            </w:r>
          </w:p>
        </w:tc>
        <w:tc>
          <w:tcPr>
            <w:tcW w:w="117" w:type="pct"/>
            <w:tcBorders>
              <w:top w:val="nil"/>
              <w:left w:val="nil"/>
              <w:bottom w:val="single" w:sz="4" w:space="0" w:color="auto"/>
              <w:right w:val="single" w:sz="4" w:space="0" w:color="auto"/>
            </w:tcBorders>
            <w:shd w:val="clear" w:color="auto" w:fill="auto"/>
            <w:noWrap/>
            <w:vAlign w:val="center"/>
            <w:hideMark/>
          </w:tcPr>
          <w:p w14:paraId="7FE3EC4A"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0,36 </w:t>
            </w:r>
          </w:p>
        </w:tc>
        <w:tc>
          <w:tcPr>
            <w:tcW w:w="117" w:type="pct"/>
            <w:tcBorders>
              <w:top w:val="nil"/>
              <w:left w:val="nil"/>
              <w:bottom w:val="single" w:sz="4" w:space="0" w:color="auto"/>
              <w:right w:val="single" w:sz="4" w:space="0" w:color="auto"/>
            </w:tcBorders>
            <w:shd w:val="clear" w:color="auto" w:fill="auto"/>
            <w:noWrap/>
            <w:vAlign w:val="center"/>
            <w:hideMark/>
          </w:tcPr>
          <w:p w14:paraId="65ECBEED"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0,38 </w:t>
            </w:r>
          </w:p>
        </w:tc>
        <w:tc>
          <w:tcPr>
            <w:tcW w:w="117" w:type="pct"/>
            <w:tcBorders>
              <w:top w:val="nil"/>
              <w:left w:val="nil"/>
              <w:bottom w:val="single" w:sz="4" w:space="0" w:color="auto"/>
              <w:right w:val="single" w:sz="4" w:space="0" w:color="auto"/>
            </w:tcBorders>
            <w:shd w:val="clear" w:color="auto" w:fill="auto"/>
            <w:noWrap/>
            <w:vAlign w:val="center"/>
            <w:hideMark/>
          </w:tcPr>
          <w:p w14:paraId="4665879A"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0,40 </w:t>
            </w:r>
          </w:p>
        </w:tc>
        <w:tc>
          <w:tcPr>
            <w:tcW w:w="117" w:type="pct"/>
            <w:tcBorders>
              <w:top w:val="nil"/>
              <w:left w:val="nil"/>
              <w:bottom w:val="single" w:sz="4" w:space="0" w:color="auto"/>
              <w:right w:val="single" w:sz="4" w:space="0" w:color="auto"/>
            </w:tcBorders>
            <w:shd w:val="clear" w:color="auto" w:fill="auto"/>
            <w:noWrap/>
            <w:vAlign w:val="center"/>
            <w:hideMark/>
          </w:tcPr>
          <w:p w14:paraId="4010024D"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0,42 </w:t>
            </w:r>
          </w:p>
        </w:tc>
        <w:tc>
          <w:tcPr>
            <w:tcW w:w="117" w:type="pct"/>
            <w:tcBorders>
              <w:top w:val="nil"/>
              <w:left w:val="nil"/>
              <w:bottom w:val="single" w:sz="4" w:space="0" w:color="auto"/>
              <w:right w:val="single" w:sz="4" w:space="0" w:color="auto"/>
            </w:tcBorders>
            <w:shd w:val="clear" w:color="auto" w:fill="auto"/>
            <w:noWrap/>
            <w:vAlign w:val="center"/>
            <w:hideMark/>
          </w:tcPr>
          <w:p w14:paraId="41351844"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0,43 </w:t>
            </w:r>
          </w:p>
        </w:tc>
        <w:tc>
          <w:tcPr>
            <w:tcW w:w="117" w:type="pct"/>
            <w:tcBorders>
              <w:top w:val="nil"/>
              <w:left w:val="nil"/>
              <w:bottom w:val="single" w:sz="4" w:space="0" w:color="auto"/>
              <w:right w:val="single" w:sz="4" w:space="0" w:color="auto"/>
            </w:tcBorders>
            <w:shd w:val="clear" w:color="auto" w:fill="auto"/>
            <w:noWrap/>
            <w:vAlign w:val="center"/>
            <w:hideMark/>
          </w:tcPr>
          <w:p w14:paraId="2CF0CFCE"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0,44 </w:t>
            </w:r>
          </w:p>
        </w:tc>
        <w:tc>
          <w:tcPr>
            <w:tcW w:w="117" w:type="pct"/>
            <w:tcBorders>
              <w:top w:val="nil"/>
              <w:left w:val="nil"/>
              <w:bottom w:val="single" w:sz="4" w:space="0" w:color="auto"/>
              <w:right w:val="single" w:sz="4" w:space="0" w:color="auto"/>
            </w:tcBorders>
            <w:shd w:val="clear" w:color="auto" w:fill="auto"/>
            <w:noWrap/>
            <w:vAlign w:val="center"/>
            <w:hideMark/>
          </w:tcPr>
          <w:p w14:paraId="2D60E947"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0,45 </w:t>
            </w:r>
          </w:p>
        </w:tc>
        <w:tc>
          <w:tcPr>
            <w:tcW w:w="117" w:type="pct"/>
            <w:tcBorders>
              <w:top w:val="nil"/>
              <w:left w:val="nil"/>
              <w:bottom w:val="single" w:sz="4" w:space="0" w:color="auto"/>
              <w:right w:val="single" w:sz="4" w:space="0" w:color="auto"/>
            </w:tcBorders>
            <w:shd w:val="clear" w:color="auto" w:fill="auto"/>
            <w:noWrap/>
            <w:vAlign w:val="center"/>
            <w:hideMark/>
          </w:tcPr>
          <w:p w14:paraId="79E221A8"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0,46 </w:t>
            </w:r>
          </w:p>
        </w:tc>
        <w:tc>
          <w:tcPr>
            <w:tcW w:w="117" w:type="pct"/>
            <w:tcBorders>
              <w:top w:val="nil"/>
              <w:left w:val="nil"/>
              <w:bottom w:val="single" w:sz="4" w:space="0" w:color="auto"/>
              <w:right w:val="single" w:sz="4" w:space="0" w:color="auto"/>
            </w:tcBorders>
            <w:shd w:val="clear" w:color="auto" w:fill="auto"/>
            <w:noWrap/>
            <w:vAlign w:val="center"/>
            <w:hideMark/>
          </w:tcPr>
          <w:p w14:paraId="73321434"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0,47 </w:t>
            </w:r>
          </w:p>
        </w:tc>
        <w:tc>
          <w:tcPr>
            <w:tcW w:w="117" w:type="pct"/>
            <w:tcBorders>
              <w:top w:val="nil"/>
              <w:left w:val="nil"/>
              <w:bottom w:val="single" w:sz="4" w:space="0" w:color="auto"/>
              <w:right w:val="single" w:sz="4" w:space="0" w:color="auto"/>
            </w:tcBorders>
            <w:shd w:val="clear" w:color="auto" w:fill="auto"/>
            <w:noWrap/>
            <w:vAlign w:val="center"/>
            <w:hideMark/>
          </w:tcPr>
          <w:p w14:paraId="633DF790"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0,48 </w:t>
            </w:r>
          </w:p>
        </w:tc>
        <w:tc>
          <w:tcPr>
            <w:tcW w:w="117" w:type="pct"/>
            <w:tcBorders>
              <w:top w:val="nil"/>
              <w:left w:val="nil"/>
              <w:bottom w:val="single" w:sz="4" w:space="0" w:color="auto"/>
              <w:right w:val="single" w:sz="4" w:space="0" w:color="auto"/>
            </w:tcBorders>
            <w:shd w:val="clear" w:color="auto" w:fill="auto"/>
            <w:noWrap/>
            <w:vAlign w:val="center"/>
            <w:hideMark/>
          </w:tcPr>
          <w:p w14:paraId="5B4F4613"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0,48 </w:t>
            </w:r>
          </w:p>
        </w:tc>
        <w:tc>
          <w:tcPr>
            <w:tcW w:w="117" w:type="pct"/>
            <w:tcBorders>
              <w:top w:val="nil"/>
              <w:left w:val="nil"/>
              <w:bottom w:val="single" w:sz="4" w:space="0" w:color="auto"/>
              <w:right w:val="single" w:sz="4" w:space="0" w:color="auto"/>
            </w:tcBorders>
            <w:shd w:val="clear" w:color="auto" w:fill="auto"/>
            <w:noWrap/>
            <w:vAlign w:val="center"/>
            <w:hideMark/>
          </w:tcPr>
          <w:p w14:paraId="0B401CEC"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0,49 </w:t>
            </w:r>
          </w:p>
        </w:tc>
        <w:tc>
          <w:tcPr>
            <w:tcW w:w="117" w:type="pct"/>
            <w:tcBorders>
              <w:top w:val="nil"/>
              <w:left w:val="nil"/>
              <w:bottom w:val="single" w:sz="4" w:space="0" w:color="auto"/>
              <w:right w:val="single" w:sz="4" w:space="0" w:color="auto"/>
            </w:tcBorders>
            <w:shd w:val="clear" w:color="auto" w:fill="auto"/>
            <w:noWrap/>
            <w:vAlign w:val="center"/>
            <w:hideMark/>
          </w:tcPr>
          <w:p w14:paraId="35A2514B"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0,50 </w:t>
            </w:r>
          </w:p>
        </w:tc>
        <w:tc>
          <w:tcPr>
            <w:tcW w:w="117" w:type="pct"/>
            <w:tcBorders>
              <w:top w:val="nil"/>
              <w:left w:val="nil"/>
              <w:bottom w:val="single" w:sz="4" w:space="0" w:color="auto"/>
              <w:right w:val="single" w:sz="4" w:space="0" w:color="auto"/>
            </w:tcBorders>
            <w:shd w:val="clear" w:color="auto" w:fill="auto"/>
            <w:noWrap/>
            <w:vAlign w:val="center"/>
            <w:hideMark/>
          </w:tcPr>
          <w:p w14:paraId="2F156FA2"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0,51 </w:t>
            </w:r>
          </w:p>
        </w:tc>
        <w:tc>
          <w:tcPr>
            <w:tcW w:w="117" w:type="pct"/>
            <w:tcBorders>
              <w:top w:val="nil"/>
              <w:left w:val="nil"/>
              <w:bottom w:val="single" w:sz="4" w:space="0" w:color="auto"/>
              <w:right w:val="single" w:sz="4" w:space="0" w:color="auto"/>
            </w:tcBorders>
            <w:shd w:val="clear" w:color="auto" w:fill="auto"/>
            <w:noWrap/>
            <w:vAlign w:val="center"/>
            <w:hideMark/>
          </w:tcPr>
          <w:p w14:paraId="646854F8"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0,52 </w:t>
            </w:r>
          </w:p>
        </w:tc>
        <w:tc>
          <w:tcPr>
            <w:tcW w:w="117" w:type="pct"/>
            <w:tcBorders>
              <w:top w:val="nil"/>
              <w:left w:val="nil"/>
              <w:bottom w:val="single" w:sz="4" w:space="0" w:color="auto"/>
              <w:right w:val="single" w:sz="4" w:space="0" w:color="auto"/>
            </w:tcBorders>
            <w:shd w:val="clear" w:color="auto" w:fill="auto"/>
            <w:noWrap/>
            <w:vAlign w:val="center"/>
            <w:hideMark/>
          </w:tcPr>
          <w:p w14:paraId="11909400"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0,54 </w:t>
            </w:r>
          </w:p>
        </w:tc>
        <w:tc>
          <w:tcPr>
            <w:tcW w:w="117" w:type="pct"/>
            <w:tcBorders>
              <w:top w:val="nil"/>
              <w:left w:val="nil"/>
              <w:bottom w:val="single" w:sz="4" w:space="0" w:color="auto"/>
              <w:right w:val="single" w:sz="4" w:space="0" w:color="auto"/>
            </w:tcBorders>
            <w:shd w:val="clear" w:color="auto" w:fill="auto"/>
            <w:noWrap/>
            <w:vAlign w:val="center"/>
            <w:hideMark/>
          </w:tcPr>
          <w:p w14:paraId="728A78AC"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0,55 </w:t>
            </w:r>
          </w:p>
        </w:tc>
        <w:tc>
          <w:tcPr>
            <w:tcW w:w="117" w:type="pct"/>
            <w:tcBorders>
              <w:top w:val="nil"/>
              <w:left w:val="nil"/>
              <w:bottom w:val="single" w:sz="4" w:space="0" w:color="auto"/>
              <w:right w:val="single" w:sz="4" w:space="0" w:color="auto"/>
            </w:tcBorders>
            <w:shd w:val="clear" w:color="auto" w:fill="auto"/>
            <w:noWrap/>
            <w:vAlign w:val="center"/>
            <w:hideMark/>
          </w:tcPr>
          <w:p w14:paraId="454452EC"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0,55 </w:t>
            </w:r>
          </w:p>
        </w:tc>
        <w:tc>
          <w:tcPr>
            <w:tcW w:w="117" w:type="pct"/>
            <w:tcBorders>
              <w:top w:val="nil"/>
              <w:left w:val="nil"/>
              <w:bottom w:val="single" w:sz="4" w:space="0" w:color="auto"/>
              <w:right w:val="single" w:sz="4" w:space="0" w:color="auto"/>
            </w:tcBorders>
            <w:shd w:val="clear" w:color="auto" w:fill="auto"/>
            <w:noWrap/>
            <w:vAlign w:val="center"/>
            <w:hideMark/>
          </w:tcPr>
          <w:p w14:paraId="692E0C10"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0,56 </w:t>
            </w:r>
          </w:p>
        </w:tc>
        <w:tc>
          <w:tcPr>
            <w:tcW w:w="117" w:type="pct"/>
            <w:tcBorders>
              <w:top w:val="nil"/>
              <w:left w:val="nil"/>
              <w:bottom w:val="single" w:sz="4" w:space="0" w:color="auto"/>
              <w:right w:val="single" w:sz="4" w:space="0" w:color="auto"/>
            </w:tcBorders>
            <w:shd w:val="clear" w:color="auto" w:fill="auto"/>
            <w:noWrap/>
            <w:vAlign w:val="center"/>
            <w:hideMark/>
          </w:tcPr>
          <w:p w14:paraId="2691A3F8"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0,56 </w:t>
            </w:r>
          </w:p>
        </w:tc>
        <w:tc>
          <w:tcPr>
            <w:tcW w:w="117" w:type="pct"/>
            <w:tcBorders>
              <w:top w:val="nil"/>
              <w:left w:val="nil"/>
              <w:bottom w:val="single" w:sz="4" w:space="0" w:color="auto"/>
              <w:right w:val="single" w:sz="4" w:space="0" w:color="auto"/>
            </w:tcBorders>
            <w:shd w:val="clear" w:color="auto" w:fill="auto"/>
            <w:noWrap/>
            <w:vAlign w:val="center"/>
            <w:hideMark/>
          </w:tcPr>
          <w:p w14:paraId="3C4C38FC"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0,57 </w:t>
            </w:r>
          </w:p>
        </w:tc>
        <w:tc>
          <w:tcPr>
            <w:tcW w:w="117" w:type="pct"/>
            <w:tcBorders>
              <w:top w:val="nil"/>
              <w:left w:val="nil"/>
              <w:bottom w:val="single" w:sz="4" w:space="0" w:color="auto"/>
              <w:right w:val="single" w:sz="4" w:space="0" w:color="auto"/>
            </w:tcBorders>
            <w:shd w:val="clear" w:color="auto" w:fill="auto"/>
            <w:noWrap/>
            <w:vAlign w:val="center"/>
            <w:hideMark/>
          </w:tcPr>
          <w:p w14:paraId="5332F7DC"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0,57 </w:t>
            </w:r>
          </w:p>
        </w:tc>
        <w:tc>
          <w:tcPr>
            <w:tcW w:w="117" w:type="pct"/>
            <w:tcBorders>
              <w:top w:val="nil"/>
              <w:left w:val="nil"/>
              <w:bottom w:val="single" w:sz="4" w:space="0" w:color="auto"/>
              <w:right w:val="single" w:sz="4" w:space="0" w:color="auto"/>
            </w:tcBorders>
            <w:shd w:val="clear" w:color="auto" w:fill="auto"/>
            <w:noWrap/>
            <w:vAlign w:val="center"/>
            <w:hideMark/>
          </w:tcPr>
          <w:p w14:paraId="655B845E"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0,58 </w:t>
            </w:r>
          </w:p>
        </w:tc>
        <w:tc>
          <w:tcPr>
            <w:tcW w:w="117" w:type="pct"/>
            <w:tcBorders>
              <w:top w:val="nil"/>
              <w:left w:val="nil"/>
              <w:bottom w:val="single" w:sz="4" w:space="0" w:color="auto"/>
              <w:right w:val="single" w:sz="4" w:space="0" w:color="auto"/>
            </w:tcBorders>
            <w:shd w:val="clear" w:color="auto" w:fill="auto"/>
            <w:noWrap/>
            <w:vAlign w:val="center"/>
            <w:hideMark/>
          </w:tcPr>
          <w:p w14:paraId="02F1F500"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0,59 </w:t>
            </w:r>
          </w:p>
        </w:tc>
        <w:tc>
          <w:tcPr>
            <w:tcW w:w="117" w:type="pct"/>
            <w:tcBorders>
              <w:top w:val="nil"/>
              <w:left w:val="nil"/>
              <w:bottom w:val="single" w:sz="4" w:space="0" w:color="auto"/>
              <w:right w:val="single" w:sz="4" w:space="0" w:color="auto"/>
            </w:tcBorders>
            <w:shd w:val="clear" w:color="auto" w:fill="auto"/>
            <w:noWrap/>
            <w:vAlign w:val="center"/>
            <w:hideMark/>
          </w:tcPr>
          <w:p w14:paraId="1750B53A"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0,59 </w:t>
            </w:r>
          </w:p>
        </w:tc>
        <w:tc>
          <w:tcPr>
            <w:tcW w:w="117" w:type="pct"/>
            <w:tcBorders>
              <w:top w:val="nil"/>
              <w:left w:val="nil"/>
              <w:bottom w:val="single" w:sz="4" w:space="0" w:color="auto"/>
              <w:right w:val="single" w:sz="4" w:space="0" w:color="auto"/>
            </w:tcBorders>
            <w:shd w:val="clear" w:color="auto" w:fill="auto"/>
            <w:noWrap/>
            <w:vAlign w:val="center"/>
            <w:hideMark/>
          </w:tcPr>
          <w:p w14:paraId="0E453CB4"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0,60 </w:t>
            </w:r>
          </w:p>
        </w:tc>
        <w:tc>
          <w:tcPr>
            <w:tcW w:w="117" w:type="pct"/>
            <w:tcBorders>
              <w:top w:val="nil"/>
              <w:left w:val="nil"/>
              <w:bottom w:val="single" w:sz="4" w:space="0" w:color="auto"/>
              <w:right w:val="single" w:sz="4" w:space="0" w:color="auto"/>
            </w:tcBorders>
            <w:shd w:val="clear" w:color="auto" w:fill="auto"/>
            <w:noWrap/>
            <w:vAlign w:val="center"/>
            <w:hideMark/>
          </w:tcPr>
          <w:p w14:paraId="11368C93"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0,60 </w:t>
            </w:r>
          </w:p>
        </w:tc>
        <w:tc>
          <w:tcPr>
            <w:tcW w:w="226" w:type="pct"/>
            <w:tcBorders>
              <w:top w:val="nil"/>
              <w:left w:val="nil"/>
              <w:bottom w:val="single" w:sz="4" w:space="0" w:color="auto"/>
              <w:right w:val="single" w:sz="4" w:space="0" w:color="auto"/>
            </w:tcBorders>
            <w:shd w:val="clear" w:color="auto" w:fill="auto"/>
            <w:noWrap/>
            <w:vAlign w:val="center"/>
            <w:hideMark/>
          </w:tcPr>
          <w:p w14:paraId="74BBAC4E" w14:textId="7335F3DE" w:rsidR="00CD337D" w:rsidRPr="003F78BA" w:rsidRDefault="00CD337D" w:rsidP="00182AB4">
            <w:pPr>
              <w:spacing w:line="259" w:lineRule="auto"/>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0,49</w:t>
            </w:r>
          </w:p>
        </w:tc>
      </w:tr>
      <w:tr w:rsidR="003F78BA" w:rsidRPr="003F78BA" w14:paraId="49F1490A" w14:textId="77777777" w:rsidTr="00685FF8">
        <w:trPr>
          <w:trHeight w:val="363"/>
          <w:jc w:val="center"/>
        </w:trPr>
        <w:tc>
          <w:tcPr>
            <w:tcW w:w="1275" w:type="pct"/>
            <w:tcBorders>
              <w:top w:val="nil"/>
              <w:left w:val="single" w:sz="4" w:space="0" w:color="auto"/>
              <w:bottom w:val="single" w:sz="4" w:space="0" w:color="auto"/>
              <w:right w:val="single" w:sz="4" w:space="0" w:color="auto"/>
            </w:tcBorders>
            <w:shd w:val="clear" w:color="auto" w:fill="auto"/>
            <w:noWrap/>
            <w:vAlign w:val="center"/>
            <w:hideMark/>
          </w:tcPr>
          <w:p w14:paraId="250B6D44" w14:textId="77777777" w:rsidR="00CD337D" w:rsidRPr="003F78BA" w:rsidRDefault="00CD337D" w:rsidP="00182AB4">
            <w:pPr>
              <w:spacing w:line="259" w:lineRule="auto"/>
              <w:ind w:firstLineChars="300" w:firstLine="420"/>
              <w:jc w:val="left"/>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Stawki sieciowe zmienne  w SD lato, [zł]</w:t>
            </w:r>
          </w:p>
        </w:tc>
        <w:tc>
          <w:tcPr>
            <w:tcW w:w="117" w:type="pct"/>
            <w:tcBorders>
              <w:top w:val="nil"/>
              <w:left w:val="nil"/>
              <w:bottom w:val="single" w:sz="4" w:space="0" w:color="auto"/>
              <w:right w:val="single" w:sz="4" w:space="0" w:color="auto"/>
            </w:tcBorders>
            <w:shd w:val="clear" w:color="auto" w:fill="auto"/>
            <w:noWrap/>
            <w:vAlign w:val="center"/>
            <w:hideMark/>
          </w:tcPr>
          <w:p w14:paraId="337F9EEC"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0,32 </w:t>
            </w:r>
          </w:p>
        </w:tc>
        <w:tc>
          <w:tcPr>
            <w:tcW w:w="117" w:type="pct"/>
            <w:tcBorders>
              <w:top w:val="nil"/>
              <w:left w:val="nil"/>
              <w:bottom w:val="single" w:sz="4" w:space="0" w:color="auto"/>
              <w:right w:val="single" w:sz="4" w:space="0" w:color="auto"/>
            </w:tcBorders>
            <w:shd w:val="clear" w:color="auto" w:fill="auto"/>
            <w:noWrap/>
            <w:vAlign w:val="center"/>
            <w:hideMark/>
          </w:tcPr>
          <w:p w14:paraId="42009E8C"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0,33 </w:t>
            </w:r>
          </w:p>
        </w:tc>
        <w:tc>
          <w:tcPr>
            <w:tcW w:w="117" w:type="pct"/>
            <w:tcBorders>
              <w:top w:val="nil"/>
              <w:left w:val="nil"/>
              <w:bottom w:val="single" w:sz="4" w:space="0" w:color="auto"/>
              <w:right w:val="single" w:sz="4" w:space="0" w:color="auto"/>
            </w:tcBorders>
            <w:shd w:val="clear" w:color="auto" w:fill="auto"/>
            <w:noWrap/>
            <w:vAlign w:val="center"/>
            <w:hideMark/>
          </w:tcPr>
          <w:p w14:paraId="2CCF4065"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0,35 </w:t>
            </w:r>
          </w:p>
        </w:tc>
        <w:tc>
          <w:tcPr>
            <w:tcW w:w="117" w:type="pct"/>
            <w:tcBorders>
              <w:top w:val="nil"/>
              <w:left w:val="nil"/>
              <w:bottom w:val="single" w:sz="4" w:space="0" w:color="auto"/>
              <w:right w:val="single" w:sz="4" w:space="0" w:color="auto"/>
            </w:tcBorders>
            <w:shd w:val="clear" w:color="auto" w:fill="auto"/>
            <w:noWrap/>
            <w:vAlign w:val="center"/>
            <w:hideMark/>
          </w:tcPr>
          <w:p w14:paraId="25E62CDF"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0,36 </w:t>
            </w:r>
          </w:p>
        </w:tc>
        <w:tc>
          <w:tcPr>
            <w:tcW w:w="117" w:type="pct"/>
            <w:tcBorders>
              <w:top w:val="nil"/>
              <w:left w:val="nil"/>
              <w:bottom w:val="single" w:sz="4" w:space="0" w:color="auto"/>
              <w:right w:val="single" w:sz="4" w:space="0" w:color="auto"/>
            </w:tcBorders>
            <w:shd w:val="clear" w:color="auto" w:fill="auto"/>
            <w:noWrap/>
            <w:vAlign w:val="center"/>
            <w:hideMark/>
          </w:tcPr>
          <w:p w14:paraId="0A543A1C"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0,38 </w:t>
            </w:r>
          </w:p>
        </w:tc>
        <w:tc>
          <w:tcPr>
            <w:tcW w:w="117" w:type="pct"/>
            <w:tcBorders>
              <w:top w:val="nil"/>
              <w:left w:val="nil"/>
              <w:bottom w:val="single" w:sz="4" w:space="0" w:color="auto"/>
              <w:right w:val="single" w:sz="4" w:space="0" w:color="auto"/>
            </w:tcBorders>
            <w:shd w:val="clear" w:color="auto" w:fill="auto"/>
            <w:noWrap/>
            <w:vAlign w:val="center"/>
            <w:hideMark/>
          </w:tcPr>
          <w:p w14:paraId="5C460881"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0,40 </w:t>
            </w:r>
          </w:p>
        </w:tc>
        <w:tc>
          <w:tcPr>
            <w:tcW w:w="117" w:type="pct"/>
            <w:tcBorders>
              <w:top w:val="nil"/>
              <w:left w:val="nil"/>
              <w:bottom w:val="single" w:sz="4" w:space="0" w:color="auto"/>
              <w:right w:val="single" w:sz="4" w:space="0" w:color="auto"/>
            </w:tcBorders>
            <w:shd w:val="clear" w:color="auto" w:fill="auto"/>
            <w:noWrap/>
            <w:vAlign w:val="center"/>
            <w:hideMark/>
          </w:tcPr>
          <w:p w14:paraId="05C12FE2"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0,42 </w:t>
            </w:r>
          </w:p>
        </w:tc>
        <w:tc>
          <w:tcPr>
            <w:tcW w:w="117" w:type="pct"/>
            <w:tcBorders>
              <w:top w:val="nil"/>
              <w:left w:val="nil"/>
              <w:bottom w:val="single" w:sz="4" w:space="0" w:color="auto"/>
              <w:right w:val="single" w:sz="4" w:space="0" w:color="auto"/>
            </w:tcBorders>
            <w:shd w:val="clear" w:color="auto" w:fill="auto"/>
            <w:noWrap/>
            <w:vAlign w:val="center"/>
            <w:hideMark/>
          </w:tcPr>
          <w:p w14:paraId="5F569D9B"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0,44 </w:t>
            </w:r>
          </w:p>
        </w:tc>
        <w:tc>
          <w:tcPr>
            <w:tcW w:w="117" w:type="pct"/>
            <w:tcBorders>
              <w:top w:val="nil"/>
              <w:left w:val="nil"/>
              <w:bottom w:val="single" w:sz="4" w:space="0" w:color="auto"/>
              <w:right w:val="single" w:sz="4" w:space="0" w:color="auto"/>
            </w:tcBorders>
            <w:shd w:val="clear" w:color="auto" w:fill="auto"/>
            <w:noWrap/>
            <w:vAlign w:val="center"/>
            <w:hideMark/>
          </w:tcPr>
          <w:p w14:paraId="18E93F78"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0,47 </w:t>
            </w:r>
          </w:p>
        </w:tc>
        <w:tc>
          <w:tcPr>
            <w:tcW w:w="117" w:type="pct"/>
            <w:tcBorders>
              <w:top w:val="nil"/>
              <w:left w:val="nil"/>
              <w:bottom w:val="single" w:sz="4" w:space="0" w:color="auto"/>
              <w:right w:val="single" w:sz="4" w:space="0" w:color="auto"/>
            </w:tcBorders>
            <w:shd w:val="clear" w:color="auto" w:fill="auto"/>
            <w:noWrap/>
            <w:vAlign w:val="center"/>
            <w:hideMark/>
          </w:tcPr>
          <w:p w14:paraId="4734913F"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0,49 </w:t>
            </w:r>
          </w:p>
        </w:tc>
        <w:tc>
          <w:tcPr>
            <w:tcW w:w="117" w:type="pct"/>
            <w:tcBorders>
              <w:top w:val="nil"/>
              <w:left w:val="nil"/>
              <w:bottom w:val="single" w:sz="4" w:space="0" w:color="auto"/>
              <w:right w:val="single" w:sz="4" w:space="0" w:color="auto"/>
            </w:tcBorders>
            <w:shd w:val="clear" w:color="auto" w:fill="auto"/>
            <w:noWrap/>
            <w:vAlign w:val="center"/>
            <w:hideMark/>
          </w:tcPr>
          <w:p w14:paraId="46B4EFA2"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0,51 </w:t>
            </w:r>
          </w:p>
        </w:tc>
        <w:tc>
          <w:tcPr>
            <w:tcW w:w="117" w:type="pct"/>
            <w:tcBorders>
              <w:top w:val="nil"/>
              <w:left w:val="nil"/>
              <w:bottom w:val="single" w:sz="4" w:space="0" w:color="auto"/>
              <w:right w:val="single" w:sz="4" w:space="0" w:color="auto"/>
            </w:tcBorders>
            <w:shd w:val="clear" w:color="auto" w:fill="auto"/>
            <w:noWrap/>
            <w:vAlign w:val="center"/>
            <w:hideMark/>
          </w:tcPr>
          <w:p w14:paraId="2659FA36"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0,54 </w:t>
            </w:r>
          </w:p>
        </w:tc>
        <w:tc>
          <w:tcPr>
            <w:tcW w:w="117" w:type="pct"/>
            <w:tcBorders>
              <w:top w:val="nil"/>
              <w:left w:val="nil"/>
              <w:bottom w:val="single" w:sz="4" w:space="0" w:color="auto"/>
              <w:right w:val="single" w:sz="4" w:space="0" w:color="auto"/>
            </w:tcBorders>
            <w:shd w:val="clear" w:color="auto" w:fill="auto"/>
            <w:noWrap/>
            <w:vAlign w:val="center"/>
            <w:hideMark/>
          </w:tcPr>
          <w:p w14:paraId="64E0B3B8"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0,57 </w:t>
            </w:r>
          </w:p>
        </w:tc>
        <w:tc>
          <w:tcPr>
            <w:tcW w:w="117" w:type="pct"/>
            <w:tcBorders>
              <w:top w:val="nil"/>
              <w:left w:val="nil"/>
              <w:bottom w:val="single" w:sz="4" w:space="0" w:color="auto"/>
              <w:right w:val="single" w:sz="4" w:space="0" w:color="auto"/>
            </w:tcBorders>
            <w:shd w:val="clear" w:color="auto" w:fill="auto"/>
            <w:noWrap/>
            <w:vAlign w:val="center"/>
            <w:hideMark/>
          </w:tcPr>
          <w:p w14:paraId="1B5B8C56"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0,59 </w:t>
            </w:r>
          </w:p>
        </w:tc>
        <w:tc>
          <w:tcPr>
            <w:tcW w:w="117" w:type="pct"/>
            <w:tcBorders>
              <w:top w:val="nil"/>
              <w:left w:val="nil"/>
              <w:bottom w:val="single" w:sz="4" w:space="0" w:color="auto"/>
              <w:right w:val="single" w:sz="4" w:space="0" w:color="auto"/>
            </w:tcBorders>
            <w:shd w:val="clear" w:color="auto" w:fill="auto"/>
            <w:noWrap/>
            <w:vAlign w:val="center"/>
            <w:hideMark/>
          </w:tcPr>
          <w:p w14:paraId="222387B3"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0,62 </w:t>
            </w:r>
          </w:p>
        </w:tc>
        <w:tc>
          <w:tcPr>
            <w:tcW w:w="117" w:type="pct"/>
            <w:tcBorders>
              <w:top w:val="nil"/>
              <w:left w:val="nil"/>
              <w:bottom w:val="single" w:sz="4" w:space="0" w:color="auto"/>
              <w:right w:val="single" w:sz="4" w:space="0" w:color="auto"/>
            </w:tcBorders>
            <w:shd w:val="clear" w:color="auto" w:fill="auto"/>
            <w:noWrap/>
            <w:vAlign w:val="center"/>
            <w:hideMark/>
          </w:tcPr>
          <w:p w14:paraId="4819AA4E"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0,65 </w:t>
            </w:r>
          </w:p>
        </w:tc>
        <w:tc>
          <w:tcPr>
            <w:tcW w:w="117" w:type="pct"/>
            <w:tcBorders>
              <w:top w:val="nil"/>
              <w:left w:val="nil"/>
              <w:bottom w:val="single" w:sz="4" w:space="0" w:color="auto"/>
              <w:right w:val="single" w:sz="4" w:space="0" w:color="auto"/>
            </w:tcBorders>
            <w:shd w:val="clear" w:color="auto" w:fill="auto"/>
            <w:noWrap/>
            <w:vAlign w:val="center"/>
            <w:hideMark/>
          </w:tcPr>
          <w:p w14:paraId="1BA748BB"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0,69 </w:t>
            </w:r>
          </w:p>
        </w:tc>
        <w:tc>
          <w:tcPr>
            <w:tcW w:w="117" w:type="pct"/>
            <w:tcBorders>
              <w:top w:val="nil"/>
              <w:left w:val="nil"/>
              <w:bottom w:val="single" w:sz="4" w:space="0" w:color="auto"/>
              <w:right w:val="single" w:sz="4" w:space="0" w:color="auto"/>
            </w:tcBorders>
            <w:shd w:val="clear" w:color="auto" w:fill="auto"/>
            <w:noWrap/>
            <w:vAlign w:val="center"/>
            <w:hideMark/>
          </w:tcPr>
          <w:p w14:paraId="7B9DF1F7"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0,72 </w:t>
            </w:r>
          </w:p>
        </w:tc>
        <w:tc>
          <w:tcPr>
            <w:tcW w:w="117" w:type="pct"/>
            <w:tcBorders>
              <w:top w:val="nil"/>
              <w:left w:val="nil"/>
              <w:bottom w:val="single" w:sz="4" w:space="0" w:color="auto"/>
              <w:right w:val="single" w:sz="4" w:space="0" w:color="auto"/>
            </w:tcBorders>
            <w:shd w:val="clear" w:color="auto" w:fill="auto"/>
            <w:noWrap/>
            <w:vAlign w:val="center"/>
            <w:hideMark/>
          </w:tcPr>
          <w:p w14:paraId="75588E3C"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0,76 </w:t>
            </w:r>
          </w:p>
        </w:tc>
        <w:tc>
          <w:tcPr>
            <w:tcW w:w="117" w:type="pct"/>
            <w:tcBorders>
              <w:top w:val="nil"/>
              <w:left w:val="nil"/>
              <w:bottom w:val="single" w:sz="4" w:space="0" w:color="auto"/>
              <w:right w:val="single" w:sz="4" w:space="0" w:color="auto"/>
            </w:tcBorders>
            <w:shd w:val="clear" w:color="auto" w:fill="auto"/>
            <w:noWrap/>
            <w:vAlign w:val="center"/>
            <w:hideMark/>
          </w:tcPr>
          <w:p w14:paraId="6155773A"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0,80 </w:t>
            </w:r>
          </w:p>
        </w:tc>
        <w:tc>
          <w:tcPr>
            <w:tcW w:w="117" w:type="pct"/>
            <w:tcBorders>
              <w:top w:val="nil"/>
              <w:left w:val="nil"/>
              <w:bottom w:val="single" w:sz="4" w:space="0" w:color="auto"/>
              <w:right w:val="single" w:sz="4" w:space="0" w:color="auto"/>
            </w:tcBorders>
            <w:shd w:val="clear" w:color="auto" w:fill="auto"/>
            <w:noWrap/>
            <w:vAlign w:val="center"/>
            <w:hideMark/>
          </w:tcPr>
          <w:p w14:paraId="26CBC769"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0,82 </w:t>
            </w:r>
          </w:p>
        </w:tc>
        <w:tc>
          <w:tcPr>
            <w:tcW w:w="117" w:type="pct"/>
            <w:tcBorders>
              <w:top w:val="nil"/>
              <w:left w:val="nil"/>
              <w:bottom w:val="single" w:sz="4" w:space="0" w:color="auto"/>
              <w:right w:val="single" w:sz="4" w:space="0" w:color="auto"/>
            </w:tcBorders>
            <w:shd w:val="clear" w:color="auto" w:fill="auto"/>
            <w:noWrap/>
            <w:vAlign w:val="center"/>
            <w:hideMark/>
          </w:tcPr>
          <w:p w14:paraId="72ADCABA"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0,84 </w:t>
            </w:r>
          </w:p>
        </w:tc>
        <w:tc>
          <w:tcPr>
            <w:tcW w:w="117" w:type="pct"/>
            <w:tcBorders>
              <w:top w:val="nil"/>
              <w:left w:val="nil"/>
              <w:bottom w:val="single" w:sz="4" w:space="0" w:color="auto"/>
              <w:right w:val="single" w:sz="4" w:space="0" w:color="auto"/>
            </w:tcBorders>
            <w:shd w:val="clear" w:color="auto" w:fill="auto"/>
            <w:noWrap/>
            <w:vAlign w:val="center"/>
            <w:hideMark/>
          </w:tcPr>
          <w:p w14:paraId="10473BA2"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0,87 </w:t>
            </w:r>
          </w:p>
        </w:tc>
        <w:tc>
          <w:tcPr>
            <w:tcW w:w="117" w:type="pct"/>
            <w:tcBorders>
              <w:top w:val="nil"/>
              <w:left w:val="nil"/>
              <w:bottom w:val="single" w:sz="4" w:space="0" w:color="auto"/>
              <w:right w:val="single" w:sz="4" w:space="0" w:color="auto"/>
            </w:tcBorders>
            <w:shd w:val="clear" w:color="auto" w:fill="auto"/>
            <w:noWrap/>
            <w:vAlign w:val="center"/>
            <w:hideMark/>
          </w:tcPr>
          <w:p w14:paraId="17C76549"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0,90 </w:t>
            </w:r>
          </w:p>
        </w:tc>
        <w:tc>
          <w:tcPr>
            <w:tcW w:w="117" w:type="pct"/>
            <w:tcBorders>
              <w:top w:val="nil"/>
              <w:left w:val="nil"/>
              <w:bottom w:val="single" w:sz="4" w:space="0" w:color="auto"/>
              <w:right w:val="single" w:sz="4" w:space="0" w:color="auto"/>
            </w:tcBorders>
            <w:shd w:val="clear" w:color="auto" w:fill="auto"/>
            <w:noWrap/>
            <w:vAlign w:val="center"/>
            <w:hideMark/>
          </w:tcPr>
          <w:p w14:paraId="5785542C"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0,92 </w:t>
            </w:r>
          </w:p>
        </w:tc>
        <w:tc>
          <w:tcPr>
            <w:tcW w:w="117" w:type="pct"/>
            <w:tcBorders>
              <w:top w:val="nil"/>
              <w:left w:val="nil"/>
              <w:bottom w:val="single" w:sz="4" w:space="0" w:color="auto"/>
              <w:right w:val="single" w:sz="4" w:space="0" w:color="auto"/>
            </w:tcBorders>
            <w:shd w:val="clear" w:color="auto" w:fill="auto"/>
            <w:noWrap/>
            <w:vAlign w:val="center"/>
            <w:hideMark/>
          </w:tcPr>
          <w:p w14:paraId="30FAEDBB"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0,95 </w:t>
            </w:r>
          </w:p>
        </w:tc>
        <w:tc>
          <w:tcPr>
            <w:tcW w:w="117" w:type="pct"/>
            <w:tcBorders>
              <w:top w:val="nil"/>
              <w:left w:val="nil"/>
              <w:bottom w:val="single" w:sz="4" w:space="0" w:color="auto"/>
              <w:right w:val="single" w:sz="4" w:space="0" w:color="auto"/>
            </w:tcBorders>
            <w:shd w:val="clear" w:color="auto" w:fill="auto"/>
            <w:noWrap/>
            <w:vAlign w:val="center"/>
            <w:hideMark/>
          </w:tcPr>
          <w:p w14:paraId="257EFF4B"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0,98 </w:t>
            </w:r>
          </w:p>
        </w:tc>
        <w:tc>
          <w:tcPr>
            <w:tcW w:w="117" w:type="pct"/>
            <w:tcBorders>
              <w:top w:val="nil"/>
              <w:left w:val="nil"/>
              <w:bottom w:val="single" w:sz="4" w:space="0" w:color="auto"/>
              <w:right w:val="single" w:sz="4" w:space="0" w:color="auto"/>
            </w:tcBorders>
            <w:shd w:val="clear" w:color="auto" w:fill="auto"/>
            <w:noWrap/>
            <w:vAlign w:val="center"/>
            <w:hideMark/>
          </w:tcPr>
          <w:p w14:paraId="1414AA5A"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1,01 </w:t>
            </w:r>
          </w:p>
        </w:tc>
        <w:tc>
          <w:tcPr>
            <w:tcW w:w="117" w:type="pct"/>
            <w:tcBorders>
              <w:top w:val="nil"/>
              <w:left w:val="nil"/>
              <w:bottom w:val="single" w:sz="4" w:space="0" w:color="auto"/>
              <w:right w:val="single" w:sz="4" w:space="0" w:color="auto"/>
            </w:tcBorders>
            <w:shd w:val="clear" w:color="auto" w:fill="auto"/>
            <w:noWrap/>
            <w:vAlign w:val="center"/>
            <w:hideMark/>
          </w:tcPr>
          <w:p w14:paraId="77D80AD2"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1,04 </w:t>
            </w:r>
          </w:p>
        </w:tc>
        <w:tc>
          <w:tcPr>
            <w:tcW w:w="117" w:type="pct"/>
            <w:tcBorders>
              <w:top w:val="nil"/>
              <w:left w:val="nil"/>
              <w:bottom w:val="single" w:sz="4" w:space="0" w:color="auto"/>
              <w:right w:val="single" w:sz="4" w:space="0" w:color="auto"/>
            </w:tcBorders>
            <w:shd w:val="clear" w:color="auto" w:fill="auto"/>
            <w:noWrap/>
            <w:vAlign w:val="center"/>
            <w:hideMark/>
          </w:tcPr>
          <w:p w14:paraId="3624091C"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1,07 </w:t>
            </w:r>
          </w:p>
        </w:tc>
        <w:tc>
          <w:tcPr>
            <w:tcW w:w="226" w:type="pct"/>
            <w:tcBorders>
              <w:top w:val="nil"/>
              <w:left w:val="nil"/>
              <w:bottom w:val="single" w:sz="4" w:space="0" w:color="auto"/>
              <w:right w:val="single" w:sz="4" w:space="0" w:color="auto"/>
            </w:tcBorders>
            <w:shd w:val="clear" w:color="auto" w:fill="auto"/>
            <w:noWrap/>
            <w:vAlign w:val="center"/>
            <w:hideMark/>
          </w:tcPr>
          <w:p w14:paraId="1F7E4387" w14:textId="77D98554" w:rsidR="00CD337D" w:rsidRPr="003F78BA" w:rsidRDefault="00CD337D" w:rsidP="00182AB4">
            <w:pPr>
              <w:spacing w:line="259" w:lineRule="auto"/>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0,66</w:t>
            </w:r>
          </w:p>
        </w:tc>
      </w:tr>
      <w:tr w:rsidR="003F78BA" w:rsidRPr="003F78BA" w14:paraId="520178C9" w14:textId="77777777" w:rsidTr="00685FF8">
        <w:trPr>
          <w:trHeight w:val="363"/>
          <w:jc w:val="center"/>
        </w:trPr>
        <w:tc>
          <w:tcPr>
            <w:tcW w:w="1275" w:type="pct"/>
            <w:tcBorders>
              <w:top w:val="nil"/>
              <w:left w:val="single" w:sz="4" w:space="0" w:color="auto"/>
              <w:bottom w:val="single" w:sz="4" w:space="0" w:color="auto"/>
              <w:right w:val="single" w:sz="4" w:space="0" w:color="auto"/>
            </w:tcBorders>
            <w:shd w:val="clear" w:color="auto" w:fill="auto"/>
            <w:noWrap/>
            <w:vAlign w:val="center"/>
            <w:hideMark/>
          </w:tcPr>
          <w:p w14:paraId="488BEAE9" w14:textId="77777777" w:rsidR="00CD337D" w:rsidRPr="003F78BA" w:rsidRDefault="00CD337D" w:rsidP="00182AB4">
            <w:pPr>
              <w:spacing w:line="259" w:lineRule="auto"/>
              <w:ind w:firstLineChars="300" w:firstLine="420"/>
              <w:jc w:val="left"/>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Stawki sieciowe zmienne  w SD zima, [zł]</w:t>
            </w:r>
          </w:p>
        </w:tc>
        <w:tc>
          <w:tcPr>
            <w:tcW w:w="117" w:type="pct"/>
            <w:tcBorders>
              <w:top w:val="nil"/>
              <w:left w:val="nil"/>
              <w:bottom w:val="single" w:sz="4" w:space="0" w:color="auto"/>
              <w:right w:val="single" w:sz="4" w:space="0" w:color="auto"/>
            </w:tcBorders>
            <w:shd w:val="clear" w:color="auto" w:fill="auto"/>
            <w:noWrap/>
            <w:vAlign w:val="center"/>
            <w:hideMark/>
          </w:tcPr>
          <w:p w14:paraId="69D538BA"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0,32 </w:t>
            </w:r>
          </w:p>
        </w:tc>
        <w:tc>
          <w:tcPr>
            <w:tcW w:w="117" w:type="pct"/>
            <w:tcBorders>
              <w:top w:val="nil"/>
              <w:left w:val="nil"/>
              <w:bottom w:val="single" w:sz="4" w:space="0" w:color="auto"/>
              <w:right w:val="single" w:sz="4" w:space="0" w:color="auto"/>
            </w:tcBorders>
            <w:shd w:val="clear" w:color="auto" w:fill="auto"/>
            <w:noWrap/>
            <w:vAlign w:val="center"/>
            <w:hideMark/>
          </w:tcPr>
          <w:p w14:paraId="33EE1DA0"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0,33 </w:t>
            </w:r>
          </w:p>
        </w:tc>
        <w:tc>
          <w:tcPr>
            <w:tcW w:w="117" w:type="pct"/>
            <w:tcBorders>
              <w:top w:val="nil"/>
              <w:left w:val="nil"/>
              <w:bottom w:val="single" w:sz="4" w:space="0" w:color="auto"/>
              <w:right w:val="single" w:sz="4" w:space="0" w:color="auto"/>
            </w:tcBorders>
            <w:shd w:val="clear" w:color="auto" w:fill="auto"/>
            <w:noWrap/>
            <w:vAlign w:val="center"/>
            <w:hideMark/>
          </w:tcPr>
          <w:p w14:paraId="50F345BC"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0,35 </w:t>
            </w:r>
          </w:p>
        </w:tc>
        <w:tc>
          <w:tcPr>
            <w:tcW w:w="117" w:type="pct"/>
            <w:tcBorders>
              <w:top w:val="nil"/>
              <w:left w:val="nil"/>
              <w:bottom w:val="single" w:sz="4" w:space="0" w:color="auto"/>
              <w:right w:val="single" w:sz="4" w:space="0" w:color="auto"/>
            </w:tcBorders>
            <w:shd w:val="clear" w:color="auto" w:fill="auto"/>
            <w:noWrap/>
            <w:vAlign w:val="center"/>
            <w:hideMark/>
          </w:tcPr>
          <w:p w14:paraId="1FC7297F"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0,36 </w:t>
            </w:r>
          </w:p>
        </w:tc>
        <w:tc>
          <w:tcPr>
            <w:tcW w:w="117" w:type="pct"/>
            <w:tcBorders>
              <w:top w:val="nil"/>
              <w:left w:val="nil"/>
              <w:bottom w:val="single" w:sz="4" w:space="0" w:color="auto"/>
              <w:right w:val="single" w:sz="4" w:space="0" w:color="auto"/>
            </w:tcBorders>
            <w:shd w:val="clear" w:color="auto" w:fill="auto"/>
            <w:noWrap/>
            <w:vAlign w:val="center"/>
            <w:hideMark/>
          </w:tcPr>
          <w:p w14:paraId="368FABB4"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0,38 </w:t>
            </w:r>
          </w:p>
        </w:tc>
        <w:tc>
          <w:tcPr>
            <w:tcW w:w="117" w:type="pct"/>
            <w:tcBorders>
              <w:top w:val="nil"/>
              <w:left w:val="nil"/>
              <w:bottom w:val="single" w:sz="4" w:space="0" w:color="auto"/>
              <w:right w:val="single" w:sz="4" w:space="0" w:color="auto"/>
            </w:tcBorders>
            <w:shd w:val="clear" w:color="auto" w:fill="auto"/>
            <w:noWrap/>
            <w:vAlign w:val="center"/>
            <w:hideMark/>
          </w:tcPr>
          <w:p w14:paraId="40BAE591"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0,40 </w:t>
            </w:r>
          </w:p>
        </w:tc>
        <w:tc>
          <w:tcPr>
            <w:tcW w:w="117" w:type="pct"/>
            <w:tcBorders>
              <w:top w:val="nil"/>
              <w:left w:val="nil"/>
              <w:bottom w:val="single" w:sz="4" w:space="0" w:color="auto"/>
              <w:right w:val="single" w:sz="4" w:space="0" w:color="auto"/>
            </w:tcBorders>
            <w:shd w:val="clear" w:color="auto" w:fill="auto"/>
            <w:noWrap/>
            <w:vAlign w:val="center"/>
            <w:hideMark/>
          </w:tcPr>
          <w:p w14:paraId="5D05C8F6"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0,42 </w:t>
            </w:r>
          </w:p>
        </w:tc>
        <w:tc>
          <w:tcPr>
            <w:tcW w:w="117" w:type="pct"/>
            <w:tcBorders>
              <w:top w:val="nil"/>
              <w:left w:val="nil"/>
              <w:bottom w:val="single" w:sz="4" w:space="0" w:color="auto"/>
              <w:right w:val="single" w:sz="4" w:space="0" w:color="auto"/>
            </w:tcBorders>
            <w:shd w:val="clear" w:color="auto" w:fill="auto"/>
            <w:noWrap/>
            <w:vAlign w:val="center"/>
            <w:hideMark/>
          </w:tcPr>
          <w:p w14:paraId="41FB64AD"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0,44 </w:t>
            </w:r>
          </w:p>
        </w:tc>
        <w:tc>
          <w:tcPr>
            <w:tcW w:w="117" w:type="pct"/>
            <w:tcBorders>
              <w:top w:val="nil"/>
              <w:left w:val="nil"/>
              <w:bottom w:val="single" w:sz="4" w:space="0" w:color="auto"/>
              <w:right w:val="single" w:sz="4" w:space="0" w:color="auto"/>
            </w:tcBorders>
            <w:shd w:val="clear" w:color="auto" w:fill="auto"/>
            <w:noWrap/>
            <w:vAlign w:val="center"/>
            <w:hideMark/>
          </w:tcPr>
          <w:p w14:paraId="64521C7C"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0,47 </w:t>
            </w:r>
          </w:p>
        </w:tc>
        <w:tc>
          <w:tcPr>
            <w:tcW w:w="117" w:type="pct"/>
            <w:tcBorders>
              <w:top w:val="nil"/>
              <w:left w:val="nil"/>
              <w:bottom w:val="single" w:sz="4" w:space="0" w:color="auto"/>
              <w:right w:val="single" w:sz="4" w:space="0" w:color="auto"/>
            </w:tcBorders>
            <w:shd w:val="clear" w:color="auto" w:fill="auto"/>
            <w:noWrap/>
            <w:vAlign w:val="center"/>
            <w:hideMark/>
          </w:tcPr>
          <w:p w14:paraId="3D1BA082"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0,49 </w:t>
            </w:r>
          </w:p>
        </w:tc>
        <w:tc>
          <w:tcPr>
            <w:tcW w:w="117" w:type="pct"/>
            <w:tcBorders>
              <w:top w:val="nil"/>
              <w:left w:val="nil"/>
              <w:bottom w:val="single" w:sz="4" w:space="0" w:color="auto"/>
              <w:right w:val="single" w:sz="4" w:space="0" w:color="auto"/>
            </w:tcBorders>
            <w:shd w:val="clear" w:color="auto" w:fill="auto"/>
            <w:noWrap/>
            <w:vAlign w:val="center"/>
            <w:hideMark/>
          </w:tcPr>
          <w:p w14:paraId="67E95E6F"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0,51 </w:t>
            </w:r>
          </w:p>
        </w:tc>
        <w:tc>
          <w:tcPr>
            <w:tcW w:w="117" w:type="pct"/>
            <w:tcBorders>
              <w:top w:val="nil"/>
              <w:left w:val="nil"/>
              <w:bottom w:val="single" w:sz="4" w:space="0" w:color="auto"/>
              <w:right w:val="single" w:sz="4" w:space="0" w:color="auto"/>
            </w:tcBorders>
            <w:shd w:val="clear" w:color="auto" w:fill="auto"/>
            <w:noWrap/>
            <w:vAlign w:val="center"/>
            <w:hideMark/>
          </w:tcPr>
          <w:p w14:paraId="7ED8C5E7"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0,54 </w:t>
            </w:r>
          </w:p>
        </w:tc>
        <w:tc>
          <w:tcPr>
            <w:tcW w:w="117" w:type="pct"/>
            <w:tcBorders>
              <w:top w:val="nil"/>
              <w:left w:val="nil"/>
              <w:bottom w:val="single" w:sz="4" w:space="0" w:color="auto"/>
              <w:right w:val="single" w:sz="4" w:space="0" w:color="auto"/>
            </w:tcBorders>
            <w:shd w:val="clear" w:color="auto" w:fill="auto"/>
            <w:noWrap/>
            <w:vAlign w:val="center"/>
            <w:hideMark/>
          </w:tcPr>
          <w:p w14:paraId="5D2D193D"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0,57 </w:t>
            </w:r>
          </w:p>
        </w:tc>
        <w:tc>
          <w:tcPr>
            <w:tcW w:w="117" w:type="pct"/>
            <w:tcBorders>
              <w:top w:val="nil"/>
              <w:left w:val="nil"/>
              <w:bottom w:val="single" w:sz="4" w:space="0" w:color="auto"/>
              <w:right w:val="single" w:sz="4" w:space="0" w:color="auto"/>
            </w:tcBorders>
            <w:shd w:val="clear" w:color="auto" w:fill="auto"/>
            <w:noWrap/>
            <w:vAlign w:val="center"/>
            <w:hideMark/>
          </w:tcPr>
          <w:p w14:paraId="262E2FC6"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0,59 </w:t>
            </w:r>
          </w:p>
        </w:tc>
        <w:tc>
          <w:tcPr>
            <w:tcW w:w="117" w:type="pct"/>
            <w:tcBorders>
              <w:top w:val="nil"/>
              <w:left w:val="nil"/>
              <w:bottom w:val="single" w:sz="4" w:space="0" w:color="auto"/>
              <w:right w:val="single" w:sz="4" w:space="0" w:color="auto"/>
            </w:tcBorders>
            <w:shd w:val="clear" w:color="auto" w:fill="auto"/>
            <w:noWrap/>
            <w:vAlign w:val="center"/>
            <w:hideMark/>
          </w:tcPr>
          <w:p w14:paraId="54EB8702"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0,62 </w:t>
            </w:r>
          </w:p>
        </w:tc>
        <w:tc>
          <w:tcPr>
            <w:tcW w:w="117" w:type="pct"/>
            <w:tcBorders>
              <w:top w:val="nil"/>
              <w:left w:val="nil"/>
              <w:bottom w:val="single" w:sz="4" w:space="0" w:color="auto"/>
              <w:right w:val="single" w:sz="4" w:space="0" w:color="auto"/>
            </w:tcBorders>
            <w:shd w:val="clear" w:color="auto" w:fill="auto"/>
            <w:noWrap/>
            <w:vAlign w:val="center"/>
            <w:hideMark/>
          </w:tcPr>
          <w:p w14:paraId="6AA74DE3"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0,65 </w:t>
            </w:r>
          </w:p>
        </w:tc>
        <w:tc>
          <w:tcPr>
            <w:tcW w:w="117" w:type="pct"/>
            <w:tcBorders>
              <w:top w:val="nil"/>
              <w:left w:val="nil"/>
              <w:bottom w:val="single" w:sz="4" w:space="0" w:color="auto"/>
              <w:right w:val="single" w:sz="4" w:space="0" w:color="auto"/>
            </w:tcBorders>
            <w:shd w:val="clear" w:color="auto" w:fill="auto"/>
            <w:noWrap/>
            <w:vAlign w:val="center"/>
            <w:hideMark/>
          </w:tcPr>
          <w:p w14:paraId="2F63E877"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0,69 </w:t>
            </w:r>
          </w:p>
        </w:tc>
        <w:tc>
          <w:tcPr>
            <w:tcW w:w="117" w:type="pct"/>
            <w:tcBorders>
              <w:top w:val="nil"/>
              <w:left w:val="nil"/>
              <w:bottom w:val="single" w:sz="4" w:space="0" w:color="auto"/>
              <w:right w:val="single" w:sz="4" w:space="0" w:color="auto"/>
            </w:tcBorders>
            <w:shd w:val="clear" w:color="auto" w:fill="auto"/>
            <w:noWrap/>
            <w:vAlign w:val="center"/>
            <w:hideMark/>
          </w:tcPr>
          <w:p w14:paraId="26D9DF65"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0,72 </w:t>
            </w:r>
          </w:p>
        </w:tc>
        <w:tc>
          <w:tcPr>
            <w:tcW w:w="117" w:type="pct"/>
            <w:tcBorders>
              <w:top w:val="nil"/>
              <w:left w:val="nil"/>
              <w:bottom w:val="single" w:sz="4" w:space="0" w:color="auto"/>
              <w:right w:val="single" w:sz="4" w:space="0" w:color="auto"/>
            </w:tcBorders>
            <w:shd w:val="clear" w:color="auto" w:fill="auto"/>
            <w:noWrap/>
            <w:vAlign w:val="center"/>
            <w:hideMark/>
          </w:tcPr>
          <w:p w14:paraId="0F5BE815"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0,76 </w:t>
            </w:r>
          </w:p>
        </w:tc>
        <w:tc>
          <w:tcPr>
            <w:tcW w:w="117" w:type="pct"/>
            <w:tcBorders>
              <w:top w:val="nil"/>
              <w:left w:val="nil"/>
              <w:bottom w:val="single" w:sz="4" w:space="0" w:color="auto"/>
              <w:right w:val="single" w:sz="4" w:space="0" w:color="auto"/>
            </w:tcBorders>
            <w:shd w:val="clear" w:color="auto" w:fill="auto"/>
            <w:noWrap/>
            <w:vAlign w:val="center"/>
            <w:hideMark/>
          </w:tcPr>
          <w:p w14:paraId="53E31E8E"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0,80 </w:t>
            </w:r>
          </w:p>
        </w:tc>
        <w:tc>
          <w:tcPr>
            <w:tcW w:w="117" w:type="pct"/>
            <w:tcBorders>
              <w:top w:val="nil"/>
              <w:left w:val="nil"/>
              <w:bottom w:val="single" w:sz="4" w:space="0" w:color="auto"/>
              <w:right w:val="single" w:sz="4" w:space="0" w:color="auto"/>
            </w:tcBorders>
            <w:shd w:val="clear" w:color="auto" w:fill="auto"/>
            <w:noWrap/>
            <w:vAlign w:val="center"/>
            <w:hideMark/>
          </w:tcPr>
          <w:p w14:paraId="4B181EE1"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0,82 </w:t>
            </w:r>
          </w:p>
        </w:tc>
        <w:tc>
          <w:tcPr>
            <w:tcW w:w="117" w:type="pct"/>
            <w:tcBorders>
              <w:top w:val="nil"/>
              <w:left w:val="nil"/>
              <w:bottom w:val="single" w:sz="4" w:space="0" w:color="auto"/>
              <w:right w:val="single" w:sz="4" w:space="0" w:color="auto"/>
            </w:tcBorders>
            <w:shd w:val="clear" w:color="auto" w:fill="auto"/>
            <w:noWrap/>
            <w:vAlign w:val="center"/>
            <w:hideMark/>
          </w:tcPr>
          <w:p w14:paraId="776569CA"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0,84 </w:t>
            </w:r>
          </w:p>
        </w:tc>
        <w:tc>
          <w:tcPr>
            <w:tcW w:w="117" w:type="pct"/>
            <w:tcBorders>
              <w:top w:val="nil"/>
              <w:left w:val="nil"/>
              <w:bottom w:val="single" w:sz="4" w:space="0" w:color="auto"/>
              <w:right w:val="single" w:sz="4" w:space="0" w:color="auto"/>
            </w:tcBorders>
            <w:shd w:val="clear" w:color="auto" w:fill="auto"/>
            <w:noWrap/>
            <w:vAlign w:val="center"/>
            <w:hideMark/>
          </w:tcPr>
          <w:p w14:paraId="0898523D"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0,87 </w:t>
            </w:r>
          </w:p>
        </w:tc>
        <w:tc>
          <w:tcPr>
            <w:tcW w:w="117" w:type="pct"/>
            <w:tcBorders>
              <w:top w:val="nil"/>
              <w:left w:val="nil"/>
              <w:bottom w:val="single" w:sz="4" w:space="0" w:color="auto"/>
              <w:right w:val="single" w:sz="4" w:space="0" w:color="auto"/>
            </w:tcBorders>
            <w:shd w:val="clear" w:color="auto" w:fill="auto"/>
            <w:noWrap/>
            <w:vAlign w:val="center"/>
            <w:hideMark/>
          </w:tcPr>
          <w:p w14:paraId="56979858"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0,90 </w:t>
            </w:r>
          </w:p>
        </w:tc>
        <w:tc>
          <w:tcPr>
            <w:tcW w:w="117" w:type="pct"/>
            <w:tcBorders>
              <w:top w:val="nil"/>
              <w:left w:val="nil"/>
              <w:bottom w:val="single" w:sz="4" w:space="0" w:color="auto"/>
              <w:right w:val="single" w:sz="4" w:space="0" w:color="auto"/>
            </w:tcBorders>
            <w:shd w:val="clear" w:color="auto" w:fill="auto"/>
            <w:noWrap/>
            <w:vAlign w:val="center"/>
            <w:hideMark/>
          </w:tcPr>
          <w:p w14:paraId="10BC4BED"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0,92 </w:t>
            </w:r>
          </w:p>
        </w:tc>
        <w:tc>
          <w:tcPr>
            <w:tcW w:w="117" w:type="pct"/>
            <w:tcBorders>
              <w:top w:val="nil"/>
              <w:left w:val="nil"/>
              <w:bottom w:val="single" w:sz="4" w:space="0" w:color="auto"/>
              <w:right w:val="single" w:sz="4" w:space="0" w:color="auto"/>
            </w:tcBorders>
            <w:shd w:val="clear" w:color="auto" w:fill="auto"/>
            <w:noWrap/>
            <w:vAlign w:val="center"/>
            <w:hideMark/>
          </w:tcPr>
          <w:p w14:paraId="22B9826A"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0,95 </w:t>
            </w:r>
          </w:p>
        </w:tc>
        <w:tc>
          <w:tcPr>
            <w:tcW w:w="117" w:type="pct"/>
            <w:tcBorders>
              <w:top w:val="nil"/>
              <w:left w:val="nil"/>
              <w:bottom w:val="single" w:sz="4" w:space="0" w:color="auto"/>
              <w:right w:val="single" w:sz="4" w:space="0" w:color="auto"/>
            </w:tcBorders>
            <w:shd w:val="clear" w:color="auto" w:fill="auto"/>
            <w:noWrap/>
            <w:vAlign w:val="center"/>
            <w:hideMark/>
          </w:tcPr>
          <w:p w14:paraId="41CCE2A4"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0,98 </w:t>
            </w:r>
          </w:p>
        </w:tc>
        <w:tc>
          <w:tcPr>
            <w:tcW w:w="117" w:type="pct"/>
            <w:tcBorders>
              <w:top w:val="nil"/>
              <w:left w:val="nil"/>
              <w:bottom w:val="single" w:sz="4" w:space="0" w:color="auto"/>
              <w:right w:val="single" w:sz="4" w:space="0" w:color="auto"/>
            </w:tcBorders>
            <w:shd w:val="clear" w:color="auto" w:fill="auto"/>
            <w:noWrap/>
            <w:vAlign w:val="center"/>
            <w:hideMark/>
          </w:tcPr>
          <w:p w14:paraId="6C1F8804"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1,01 </w:t>
            </w:r>
          </w:p>
        </w:tc>
        <w:tc>
          <w:tcPr>
            <w:tcW w:w="117" w:type="pct"/>
            <w:tcBorders>
              <w:top w:val="nil"/>
              <w:left w:val="nil"/>
              <w:bottom w:val="single" w:sz="4" w:space="0" w:color="auto"/>
              <w:right w:val="single" w:sz="4" w:space="0" w:color="auto"/>
            </w:tcBorders>
            <w:shd w:val="clear" w:color="auto" w:fill="auto"/>
            <w:noWrap/>
            <w:vAlign w:val="center"/>
            <w:hideMark/>
          </w:tcPr>
          <w:p w14:paraId="10B1E483"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1,04 </w:t>
            </w:r>
          </w:p>
        </w:tc>
        <w:tc>
          <w:tcPr>
            <w:tcW w:w="117" w:type="pct"/>
            <w:tcBorders>
              <w:top w:val="nil"/>
              <w:left w:val="nil"/>
              <w:bottom w:val="single" w:sz="4" w:space="0" w:color="auto"/>
              <w:right w:val="single" w:sz="4" w:space="0" w:color="auto"/>
            </w:tcBorders>
            <w:shd w:val="clear" w:color="auto" w:fill="auto"/>
            <w:noWrap/>
            <w:vAlign w:val="center"/>
            <w:hideMark/>
          </w:tcPr>
          <w:p w14:paraId="13982E2A"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1,07 </w:t>
            </w:r>
          </w:p>
        </w:tc>
        <w:tc>
          <w:tcPr>
            <w:tcW w:w="226" w:type="pct"/>
            <w:tcBorders>
              <w:top w:val="nil"/>
              <w:left w:val="nil"/>
              <w:bottom w:val="single" w:sz="4" w:space="0" w:color="auto"/>
              <w:right w:val="single" w:sz="4" w:space="0" w:color="auto"/>
            </w:tcBorders>
            <w:shd w:val="clear" w:color="auto" w:fill="auto"/>
            <w:noWrap/>
            <w:vAlign w:val="center"/>
            <w:hideMark/>
          </w:tcPr>
          <w:p w14:paraId="502FBA0E" w14:textId="6EDCE71E" w:rsidR="00CD337D" w:rsidRPr="003F78BA" w:rsidRDefault="00CD337D" w:rsidP="00182AB4">
            <w:pPr>
              <w:spacing w:line="259" w:lineRule="auto"/>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0,66</w:t>
            </w:r>
          </w:p>
        </w:tc>
      </w:tr>
      <w:tr w:rsidR="003F78BA" w:rsidRPr="003F78BA" w14:paraId="32F854C7" w14:textId="77777777" w:rsidTr="00685FF8">
        <w:trPr>
          <w:trHeight w:val="363"/>
          <w:jc w:val="center"/>
        </w:trPr>
        <w:tc>
          <w:tcPr>
            <w:tcW w:w="1275" w:type="pct"/>
            <w:tcBorders>
              <w:top w:val="nil"/>
              <w:left w:val="single" w:sz="4" w:space="0" w:color="auto"/>
              <w:bottom w:val="single" w:sz="4" w:space="0" w:color="auto"/>
              <w:right w:val="single" w:sz="4" w:space="0" w:color="auto"/>
            </w:tcBorders>
            <w:shd w:val="clear" w:color="auto" w:fill="auto"/>
            <w:noWrap/>
            <w:vAlign w:val="center"/>
            <w:hideMark/>
          </w:tcPr>
          <w:p w14:paraId="1D839EB9" w14:textId="77777777" w:rsidR="00CD337D" w:rsidRPr="003F78BA" w:rsidRDefault="00CD337D" w:rsidP="00182AB4">
            <w:pPr>
              <w:spacing w:line="259" w:lineRule="auto"/>
              <w:ind w:firstLineChars="300" w:firstLine="420"/>
              <w:jc w:val="left"/>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Stawki sieciowe zmienne  w SW lato, [zł]</w:t>
            </w:r>
          </w:p>
        </w:tc>
        <w:tc>
          <w:tcPr>
            <w:tcW w:w="117" w:type="pct"/>
            <w:tcBorders>
              <w:top w:val="nil"/>
              <w:left w:val="nil"/>
              <w:bottom w:val="single" w:sz="4" w:space="0" w:color="auto"/>
              <w:right w:val="single" w:sz="4" w:space="0" w:color="auto"/>
            </w:tcBorders>
            <w:shd w:val="clear" w:color="auto" w:fill="auto"/>
            <w:noWrap/>
            <w:vAlign w:val="center"/>
            <w:hideMark/>
          </w:tcPr>
          <w:p w14:paraId="351A3B62"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0,32 </w:t>
            </w:r>
          </w:p>
        </w:tc>
        <w:tc>
          <w:tcPr>
            <w:tcW w:w="117" w:type="pct"/>
            <w:tcBorders>
              <w:top w:val="nil"/>
              <w:left w:val="nil"/>
              <w:bottom w:val="single" w:sz="4" w:space="0" w:color="auto"/>
              <w:right w:val="single" w:sz="4" w:space="0" w:color="auto"/>
            </w:tcBorders>
            <w:shd w:val="clear" w:color="auto" w:fill="auto"/>
            <w:noWrap/>
            <w:vAlign w:val="center"/>
            <w:hideMark/>
          </w:tcPr>
          <w:p w14:paraId="4A64E569"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0,33 </w:t>
            </w:r>
          </w:p>
        </w:tc>
        <w:tc>
          <w:tcPr>
            <w:tcW w:w="117" w:type="pct"/>
            <w:tcBorders>
              <w:top w:val="nil"/>
              <w:left w:val="nil"/>
              <w:bottom w:val="single" w:sz="4" w:space="0" w:color="auto"/>
              <w:right w:val="single" w:sz="4" w:space="0" w:color="auto"/>
            </w:tcBorders>
            <w:shd w:val="clear" w:color="auto" w:fill="auto"/>
            <w:noWrap/>
            <w:vAlign w:val="center"/>
            <w:hideMark/>
          </w:tcPr>
          <w:p w14:paraId="1BC1B993"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0,35 </w:t>
            </w:r>
          </w:p>
        </w:tc>
        <w:tc>
          <w:tcPr>
            <w:tcW w:w="117" w:type="pct"/>
            <w:tcBorders>
              <w:top w:val="nil"/>
              <w:left w:val="nil"/>
              <w:bottom w:val="single" w:sz="4" w:space="0" w:color="auto"/>
              <w:right w:val="single" w:sz="4" w:space="0" w:color="auto"/>
            </w:tcBorders>
            <w:shd w:val="clear" w:color="auto" w:fill="auto"/>
            <w:noWrap/>
            <w:vAlign w:val="center"/>
            <w:hideMark/>
          </w:tcPr>
          <w:p w14:paraId="71F8FA5E"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0,36 </w:t>
            </w:r>
          </w:p>
        </w:tc>
        <w:tc>
          <w:tcPr>
            <w:tcW w:w="117" w:type="pct"/>
            <w:tcBorders>
              <w:top w:val="nil"/>
              <w:left w:val="nil"/>
              <w:bottom w:val="single" w:sz="4" w:space="0" w:color="auto"/>
              <w:right w:val="single" w:sz="4" w:space="0" w:color="auto"/>
            </w:tcBorders>
            <w:shd w:val="clear" w:color="auto" w:fill="auto"/>
            <w:noWrap/>
            <w:vAlign w:val="center"/>
            <w:hideMark/>
          </w:tcPr>
          <w:p w14:paraId="77A9CA4D"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0,38 </w:t>
            </w:r>
          </w:p>
        </w:tc>
        <w:tc>
          <w:tcPr>
            <w:tcW w:w="117" w:type="pct"/>
            <w:tcBorders>
              <w:top w:val="nil"/>
              <w:left w:val="nil"/>
              <w:bottom w:val="single" w:sz="4" w:space="0" w:color="auto"/>
              <w:right w:val="single" w:sz="4" w:space="0" w:color="auto"/>
            </w:tcBorders>
            <w:shd w:val="clear" w:color="auto" w:fill="auto"/>
            <w:noWrap/>
            <w:vAlign w:val="center"/>
            <w:hideMark/>
          </w:tcPr>
          <w:p w14:paraId="47C2EA60"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0,40 </w:t>
            </w:r>
          </w:p>
        </w:tc>
        <w:tc>
          <w:tcPr>
            <w:tcW w:w="117" w:type="pct"/>
            <w:tcBorders>
              <w:top w:val="nil"/>
              <w:left w:val="nil"/>
              <w:bottom w:val="single" w:sz="4" w:space="0" w:color="auto"/>
              <w:right w:val="single" w:sz="4" w:space="0" w:color="auto"/>
            </w:tcBorders>
            <w:shd w:val="clear" w:color="auto" w:fill="auto"/>
            <w:noWrap/>
            <w:vAlign w:val="center"/>
            <w:hideMark/>
          </w:tcPr>
          <w:p w14:paraId="1BA64F33"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0,42 </w:t>
            </w:r>
          </w:p>
        </w:tc>
        <w:tc>
          <w:tcPr>
            <w:tcW w:w="117" w:type="pct"/>
            <w:tcBorders>
              <w:top w:val="nil"/>
              <w:left w:val="nil"/>
              <w:bottom w:val="single" w:sz="4" w:space="0" w:color="auto"/>
              <w:right w:val="single" w:sz="4" w:space="0" w:color="auto"/>
            </w:tcBorders>
            <w:shd w:val="clear" w:color="auto" w:fill="auto"/>
            <w:noWrap/>
            <w:vAlign w:val="center"/>
            <w:hideMark/>
          </w:tcPr>
          <w:p w14:paraId="563927B3"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0,44 </w:t>
            </w:r>
          </w:p>
        </w:tc>
        <w:tc>
          <w:tcPr>
            <w:tcW w:w="117" w:type="pct"/>
            <w:tcBorders>
              <w:top w:val="nil"/>
              <w:left w:val="nil"/>
              <w:bottom w:val="single" w:sz="4" w:space="0" w:color="auto"/>
              <w:right w:val="single" w:sz="4" w:space="0" w:color="auto"/>
            </w:tcBorders>
            <w:shd w:val="clear" w:color="auto" w:fill="auto"/>
            <w:noWrap/>
            <w:vAlign w:val="center"/>
            <w:hideMark/>
          </w:tcPr>
          <w:p w14:paraId="69B4E580"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0,47 </w:t>
            </w:r>
          </w:p>
        </w:tc>
        <w:tc>
          <w:tcPr>
            <w:tcW w:w="117" w:type="pct"/>
            <w:tcBorders>
              <w:top w:val="nil"/>
              <w:left w:val="nil"/>
              <w:bottom w:val="single" w:sz="4" w:space="0" w:color="auto"/>
              <w:right w:val="single" w:sz="4" w:space="0" w:color="auto"/>
            </w:tcBorders>
            <w:shd w:val="clear" w:color="auto" w:fill="auto"/>
            <w:noWrap/>
            <w:vAlign w:val="center"/>
            <w:hideMark/>
          </w:tcPr>
          <w:p w14:paraId="5BD559C8"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0,49 </w:t>
            </w:r>
          </w:p>
        </w:tc>
        <w:tc>
          <w:tcPr>
            <w:tcW w:w="117" w:type="pct"/>
            <w:tcBorders>
              <w:top w:val="nil"/>
              <w:left w:val="nil"/>
              <w:bottom w:val="single" w:sz="4" w:space="0" w:color="auto"/>
              <w:right w:val="single" w:sz="4" w:space="0" w:color="auto"/>
            </w:tcBorders>
            <w:shd w:val="clear" w:color="auto" w:fill="auto"/>
            <w:noWrap/>
            <w:vAlign w:val="center"/>
            <w:hideMark/>
          </w:tcPr>
          <w:p w14:paraId="22E23848"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0,51 </w:t>
            </w:r>
          </w:p>
        </w:tc>
        <w:tc>
          <w:tcPr>
            <w:tcW w:w="117" w:type="pct"/>
            <w:tcBorders>
              <w:top w:val="nil"/>
              <w:left w:val="nil"/>
              <w:bottom w:val="single" w:sz="4" w:space="0" w:color="auto"/>
              <w:right w:val="single" w:sz="4" w:space="0" w:color="auto"/>
            </w:tcBorders>
            <w:shd w:val="clear" w:color="auto" w:fill="auto"/>
            <w:noWrap/>
            <w:vAlign w:val="center"/>
            <w:hideMark/>
          </w:tcPr>
          <w:p w14:paraId="5B95E7D7"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0,54 </w:t>
            </w:r>
          </w:p>
        </w:tc>
        <w:tc>
          <w:tcPr>
            <w:tcW w:w="117" w:type="pct"/>
            <w:tcBorders>
              <w:top w:val="nil"/>
              <w:left w:val="nil"/>
              <w:bottom w:val="single" w:sz="4" w:space="0" w:color="auto"/>
              <w:right w:val="single" w:sz="4" w:space="0" w:color="auto"/>
            </w:tcBorders>
            <w:shd w:val="clear" w:color="auto" w:fill="auto"/>
            <w:noWrap/>
            <w:vAlign w:val="center"/>
            <w:hideMark/>
          </w:tcPr>
          <w:p w14:paraId="20EBFA19"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0,57 </w:t>
            </w:r>
          </w:p>
        </w:tc>
        <w:tc>
          <w:tcPr>
            <w:tcW w:w="117" w:type="pct"/>
            <w:tcBorders>
              <w:top w:val="nil"/>
              <w:left w:val="nil"/>
              <w:bottom w:val="single" w:sz="4" w:space="0" w:color="auto"/>
              <w:right w:val="single" w:sz="4" w:space="0" w:color="auto"/>
            </w:tcBorders>
            <w:shd w:val="clear" w:color="auto" w:fill="auto"/>
            <w:noWrap/>
            <w:vAlign w:val="center"/>
            <w:hideMark/>
          </w:tcPr>
          <w:p w14:paraId="17E66681"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0,59 </w:t>
            </w:r>
          </w:p>
        </w:tc>
        <w:tc>
          <w:tcPr>
            <w:tcW w:w="117" w:type="pct"/>
            <w:tcBorders>
              <w:top w:val="nil"/>
              <w:left w:val="nil"/>
              <w:bottom w:val="single" w:sz="4" w:space="0" w:color="auto"/>
              <w:right w:val="single" w:sz="4" w:space="0" w:color="auto"/>
            </w:tcBorders>
            <w:shd w:val="clear" w:color="auto" w:fill="auto"/>
            <w:noWrap/>
            <w:vAlign w:val="center"/>
            <w:hideMark/>
          </w:tcPr>
          <w:p w14:paraId="7CF71908"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0,62 </w:t>
            </w:r>
          </w:p>
        </w:tc>
        <w:tc>
          <w:tcPr>
            <w:tcW w:w="117" w:type="pct"/>
            <w:tcBorders>
              <w:top w:val="nil"/>
              <w:left w:val="nil"/>
              <w:bottom w:val="single" w:sz="4" w:space="0" w:color="auto"/>
              <w:right w:val="single" w:sz="4" w:space="0" w:color="auto"/>
            </w:tcBorders>
            <w:shd w:val="clear" w:color="auto" w:fill="auto"/>
            <w:noWrap/>
            <w:vAlign w:val="center"/>
            <w:hideMark/>
          </w:tcPr>
          <w:p w14:paraId="2E88549F"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0,65 </w:t>
            </w:r>
          </w:p>
        </w:tc>
        <w:tc>
          <w:tcPr>
            <w:tcW w:w="117" w:type="pct"/>
            <w:tcBorders>
              <w:top w:val="nil"/>
              <w:left w:val="nil"/>
              <w:bottom w:val="single" w:sz="4" w:space="0" w:color="auto"/>
              <w:right w:val="single" w:sz="4" w:space="0" w:color="auto"/>
            </w:tcBorders>
            <w:shd w:val="clear" w:color="auto" w:fill="auto"/>
            <w:noWrap/>
            <w:vAlign w:val="center"/>
            <w:hideMark/>
          </w:tcPr>
          <w:p w14:paraId="3F233666"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0,69 </w:t>
            </w:r>
          </w:p>
        </w:tc>
        <w:tc>
          <w:tcPr>
            <w:tcW w:w="117" w:type="pct"/>
            <w:tcBorders>
              <w:top w:val="nil"/>
              <w:left w:val="nil"/>
              <w:bottom w:val="single" w:sz="4" w:space="0" w:color="auto"/>
              <w:right w:val="single" w:sz="4" w:space="0" w:color="auto"/>
            </w:tcBorders>
            <w:shd w:val="clear" w:color="auto" w:fill="auto"/>
            <w:noWrap/>
            <w:vAlign w:val="center"/>
            <w:hideMark/>
          </w:tcPr>
          <w:p w14:paraId="44EAAA57"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0,72 </w:t>
            </w:r>
          </w:p>
        </w:tc>
        <w:tc>
          <w:tcPr>
            <w:tcW w:w="117" w:type="pct"/>
            <w:tcBorders>
              <w:top w:val="nil"/>
              <w:left w:val="nil"/>
              <w:bottom w:val="single" w:sz="4" w:space="0" w:color="auto"/>
              <w:right w:val="single" w:sz="4" w:space="0" w:color="auto"/>
            </w:tcBorders>
            <w:shd w:val="clear" w:color="auto" w:fill="auto"/>
            <w:noWrap/>
            <w:vAlign w:val="center"/>
            <w:hideMark/>
          </w:tcPr>
          <w:p w14:paraId="7995A9CA"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0,76 </w:t>
            </w:r>
          </w:p>
        </w:tc>
        <w:tc>
          <w:tcPr>
            <w:tcW w:w="117" w:type="pct"/>
            <w:tcBorders>
              <w:top w:val="nil"/>
              <w:left w:val="nil"/>
              <w:bottom w:val="single" w:sz="4" w:space="0" w:color="auto"/>
              <w:right w:val="single" w:sz="4" w:space="0" w:color="auto"/>
            </w:tcBorders>
            <w:shd w:val="clear" w:color="auto" w:fill="auto"/>
            <w:noWrap/>
            <w:vAlign w:val="center"/>
            <w:hideMark/>
          </w:tcPr>
          <w:p w14:paraId="7D9F9095"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0,80 </w:t>
            </w:r>
          </w:p>
        </w:tc>
        <w:tc>
          <w:tcPr>
            <w:tcW w:w="117" w:type="pct"/>
            <w:tcBorders>
              <w:top w:val="nil"/>
              <w:left w:val="nil"/>
              <w:bottom w:val="single" w:sz="4" w:space="0" w:color="auto"/>
              <w:right w:val="single" w:sz="4" w:space="0" w:color="auto"/>
            </w:tcBorders>
            <w:shd w:val="clear" w:color="auto" w:fill="auto"/>
            <w:noWrap/>
            <w:vAlign w:val="center"/>
            <w:hideMark/>
          </w:tcPr>
          <w:p w14:paraId="6D7A9B0A"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0,82 </w:t>
            </w:r>
          </w:p>
        </w:tc>
        <w:tc>
          <w:tcPr>
            <w:tcW w:w="117" w:type="pct"/>
            <w:tcBorders>
              <w:top w:val="nil"/>
              <w:left w:val="nil"/>
              <w:bottom w:val="single" w:sz="4" w:space="0" w:color="auto"/>
              <w:right w:val="single" w:sz="4" w:space="0" w:color="auto"/>
            </w:tcBorders>
            <w:shd w:val="clear" w:color="auto" w:fill="auto"/>
            <w:noWrap/>
            <w:vAlign w:val="center"/>
            <w:hideMark/>
          </w:tcPr>
          <w:p w14:paraId="139AB2AA"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0,84 </w:t>
            </w:r>
          </w:p>
        </w:tc>
        <w:tc>
          <w:tcPr>
            <w:tcW w:w="117" w:type="pct"/>
            <w:tcBorders>
              <w:top w:val="nil"/>
              <w:left w:val="nil"/>
              <w:bottom w:val="single" w:sz="4" w:space="0" w:color="auto"/>
              <w:right w:val="single" w:sz="4" w:space="0" w:color="auto"/>
            </w:tcBorders>
            <w:shd w:val="clear" w:color="auto" w:fill="auto"/>
            <w:noWrap/>
            <w:vAlign w:val="center"/>
            <w:hideMark/>
          </w:tcPr>
          <w:p w14:paraId="30C4EA1E"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0,87 </w:t>
            </w:r>
          </w:p>
        </w:tc>
        <w:tc>
          <w:tcPr>
            <w:tcW w:w="117" w:type="pct"/>
            <w:tcBorders>
              <w:top w:val="nil"/>
              <w:left w:val="nil"/>
              <w:bottom w:val="single" w:sz="4" w:space="0" w:color="auto"/>
              <w:right w:val="single" w:sz="4" w:space="0" w:color="auto"/>
            </w:tcBorders>
            <w:shd w:val="clear" w:color="auto" w:fill="auto"/>
            <w:noWrap/>
            <w:vAlign w:val="center"/>
            <w:hideMark/>
          </w:tcPr>
          <w:p w14:paraId="0D5649E2"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0,90 </w:t>
            </w:r>
          </w:p>
        </w:tc>
        <w:tc>
          <w:tcPr>
            <w:tcW w:w="117" w:type="pct"/>
            <w:tcBorders>
              <w:top w:val="nil"/>
              <w:left w:val="nil"/>
              <w:bottom w:val="single" w:sz="4" w:space="0" w:color="auto"/>
              <w:right w:val="single" w:sz="4" w:space="0" w:color="auto"/>
            </w:tcBorders>
            <w:shd w:val="clear" w:color="auto" w:fill="auto"/>
            <w:noWrap/>
            <w:vAlign w:val="center"/>
            <w:hideMark/>
          </w:tcPr>
          <w:p w14:paraId="425D136E"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0,92 </w:t>
            </w:r>
          </w:p>
        </w:tc>
        <w:tc>
          <w:tcPr>
            <w:tcW w:w="117" w:type="pct"/>
            <w:tcBorders>
              <w:top w:val="nil"/>
              <w:left w:val="nil"/>
              <w:bottom w:val="single" w:sz="4" w:space="0" w:color="auto"/>
              <w:right w:val="single" w:sz="4" w:space="0" w:color="auto"/>
            </w:tcBorders>
            <w:shd w:val="clear" w:color="auto" w:fill="auto"/>
            <w:noWrap/>
            <w:vAlign w:val="center"/>
            <w:hideMark/>
          </w:tcPr>
          <w:p w14:paraId="07BF42DF"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0,95 </w:t>
            </w:r>
          </w:p>
        </w:tc>
        <w:tc>
          <w:tcPr>
            <w:tcW w:w="117" w:type="pct"/>
            <w:tcBorders>
              <w:top w:val="nil"/>
              <w:left w:val="nil"/>
              <w:bottom w:val="single" w:sz="4" w:space="0" w:color="auto"/>
              <w:right w:val="single" w:sz="4" w:space="0" w:color="auto"/>
            </w:tcBorders>
            <w:shd w:val="clear" w:color="auto" w:fill="auto"/>
            <w:noWrap/>
            <w:vAlign w:val="center"/>
            <w:hideMark/>
          </w:tcPr>
          <w:p w14:paraId="4F752BAB"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0,98 </w:t>
            </w:r>
          </w:p>
        </w:tc>
        <w:tc>
          <w:tcPr>
            <w:tcW w:w="117" w:type="pct"/>
            <w:tcBorders>
              <w:top w:val="nil"/>
              <w:left w:val="nil"/>
              <w:bottom w:val="single" w:sz="4" w:space="0" w:color="auto"/>
              <w:right w:val="single" w:sz="4" w:space="0" w:color="auto"/>
            </w:tcBorders>
            <w:shd w:val="clear" w:color="auto" w:fill="auto"/>
            <w:noWrap/>
            <w:vAlign w:val="center"/>
            <w:hideMark/>
          </w:tcPr>
          <w:p w14:paraId="5D1923F9"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1,01 </w:t>
            </w:r>
          </w:p>
        </w:tc>
        <w:tc>
          <w:tcPr>
            <w:tcW w:w="117" w:type="pct"/>
            <w:tcBorders>
              <w:top w:val="nil"/>
              <w:left w:val="nil"/>
              <w:bottom w:val="single" w:sz="4" w:space="0" w:color="auto"/>
              <w:right w:val="single" w:sz="4" w:space="0" w:color="auto"/>
            </w:tcBorders>
            <w:shd w:val="clear" w:color="auto" w:fill="auto"/>
            <w:noWrap/>
            <w:vAlign w:val="center"/>
            <w:hideMark/>
          </w:tcPr>
          <w:p w14:paraId="2885F408"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1,04 </w:t>
            </w:r>
          </w:p>
        </w:tc>
        <w:tc>
          <w:tcPr>
            <w:tcW w:w="117" w:type="pct"/>
            <w:tcBorders>
              <w:top w:val="nil"/>
              <w:left w:val="nil"/>
              <w:bottom w:val="single" w:sz="4" w:space="0" w:color="auto"/>
              <w:right w:val="single" w:sz="4" w:space="0" w:color="auto"/>
            </w:tcBorders>
            <w:shd w:val="clear" w:color="auto" w:fill="auto"/>
            <w:noWrap/>
            <w:vAlign w:val="center"/>
            <w:hideMark/>
          </w:tcPr>
          <w:p w14:paraId="35EF91F3"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1,07 </w:t>
            </w:r>
          </w:p>
        </w:tc>
        <w:tc>
          <w:tcPr>
            <w:tcW w:w="226" w:type="pct"/>
            <w:tcBorders>
              <w:top w:val="nil"/>
              <w:left w:val="nil"/>
              <w:bottom w:val="single" w:sz="4" w:space="0" w:color="auto"/>
              <w:right w:val="single" w:sz="4" w:space="0" w:color="auto"/>
            </w:tcBorders>
            <w:shd w:val="clear" w:color="auto" w:fill="auto"/>
            <w:noWrap/>
            <w:vAlign w:val="center"/>
            <w:hideMark/>
          </w:tcPr>
          <w:p w14:paraId="42BEF636" w14:textId="2B9B50A0" w:rsidR="00CD337D" w:rsidRPr="003F78BA" w:rsidRDefault="00CD337D" w:rsidP="00182AB4">
            <w:pPr>
              <w:spacing w:line="259" w:lineRule="auto"/>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0,66</w:t>
            </w:r>
          </w:p>
        </w:tc>
      </w:tr>
      <w:tr w:rsidR="003F78BA" w:rsidRPr="003F78BA" w14:paraId="28BD42A4" w14:textId="77777777" w:rsidTr="00685FF8">
        <w:trPr>
          <w:trHeight w:val="363"/>
          <w:jc w:val="center"/>
        </w:trPr>
        <w:tc>
          <w:tcPr>
            <w:tcW w:w="1275" w:type="pct"/>
            <w:tcBorders>
              <w:top w:val="nil"/>
              <w:left w:val="single" w:sz="4" w:space="0" w:color="auto"/>
              <w:bottom w:val="single" w:sz="4" w:space="0" w:color="auto"/>
              <w:right w:val="single" w:sz="4" w:space="0" w:color="auto"/>
            </w:tcBorders>
            <w:shd w:val="clear" w:color="auto" w:fill="auto"/>
            <w:noWrap/>
            <w:vAlign w:val="center"/>
            <w:hideMark/>
          </w:tcPr>
          <w:p w14:paraId="7BD923FE" w14:textId="77777777" w:rsidR="00CD337D" w:rsidRPr="003F78BA" w:rsidRDefault="00CD337D" w:rsidP="00182AB4">
            <w:pPr>
              <w:spacing w:line="259" w:lineRule="auto"/>
              <w:ind w:firstLineChars="300" w:firstLine="420"/>
              <w:jc w:val="left"/>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Stawki sieciowe zmienne  w SW zima, [zł]</w:t>
            </w:r>
          </w:p>
        </w:tc>
        <w:tc>
          <w:tcPr>
            <w:tcW w:w="117" w:type="pct"/>
            <w:tcBorders>
              <w:top w:val="nil"/>
              <w:left w:val="nil"/>
              <w:bottom w:val="single" w:sz="4" w:space="0" w:color="auto"/>
              <w:right w:val="single" w:sz="4" w:space="0" w:color="auto"/>
            </w:tcBorders>
            <w:shd w:val="clear" w:color="auto" w:fill="auto"/>
            <w:noWrap/>
            <w:vAlign w:val="center"/>
            <w:hideMark/>
          </w:tcPr>
          <w:p w14:paraId="36B36F48"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0,32 </w:t>
            </w:r>
          </w:p>
        </w:tc>
        <w:tc>
          <w:tcPr>
            <w:tcW w:w="117" w:type="pct"/>
            <w:tcBorders>
              <w:top w:val="nil"/>
              <w:left w:val="nil"/>
              <w:bottom w:val="single" w:sz="4" w:space="0" w:color="auto"/>
              <w:right w:val="single" w:sz="4" w:space="0" w:color="auto"/>
            </w:tcBorders>
            <w:shd w:val="clear" w:color="auto" w:fill="auto"/>
            <w:noWrap/>
            <w:vAlign w:val="center"/>
            <w:hideMark/>
          </w:tcPr>
          <w:p w14:paraId="1CC0FB6B"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0,33 </w:t>
            </w:r>
          </w:p>
        </w:tc>
        <w:tc>
          <w:tcPr>
            <w:tcW w:w="117" w:type="pct"/>
            <w:tcBorders>
              <w:top w:val="nil"/>
              <w:left w:val="nil"/>
              <w:bottom w:val="single" w:sz="4" w:space="0" w:color="auto"/>
              <w:right w:val="single" w:sz="4" w:space="0" w:color="auto"/>
            </w:tcBorders>
            <w:shd w:val="clear" w:color="auto" w:fill="auto"/>
            <w:noWrap/>
            <w:vAlign w:val="center"/>
            <w:hideMark/>
          </w:tcPr>
          <w:p w14:paraId="3279FEAE"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0,35 </w:t>
            </w:r>
          </w:p>
        </w:tc>
        <w:tc>
          <w:tcPr>
            <w:tcW w:w="117" w:type="pct"/>
            <w:tcBorders>
              <w:top w:val="nil"/>
              <w:left w:val="nil"/>
              <w:bottom w:val="single" w:sz="4" w:space="0" w:color="auto"/>
              <w:right w:val="single" w:sz="4" w:space="0" w:color="auto"/>
            </w:tcBorders>
            <w:shd w:val="clear" w:color="auto" w:fill="auto"/>
            <w:noWrap/>
            <w:vAlign w:val="center"/>
            <w:hideMark/>
          </w:tcPr>
          <w:p w14:paraId="0D2C25A4"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0,36 </w:t>
            </w:r>
          </w:p>
        </w:tc>
        <w:tc>
          <w:tcPr>
            <w:tcW w:w="117" w:type="pct"/>
            <w:tcBorders>
              <w:top w:val="nil"/>
              <w:left w:val="nil"/>
              <w:bottom w:val="single" w:sz="4" w:space="0" w:color="auto"/>
              <w:right w:val="single" w:sz="4" w:space="0" w:color="auto"/>
            </w:tcBorders>
            <w:shd w:val="clear" w:color="auto" w:fill="auto"/>
            <w:noWrap/>
            <w:vAlign w:val="center"/>
            <w:hideMark/>
          </w:tcPr>
          <w:p w14:paraId="71ACC28B"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0,38 </w:t>
            </w:r>
          </w:p>
        </w:tc>
        <w:tc>
          <w:tcPr>
            <w:tcW w:w="117" w:type="pct"/>
            <w:tcBorders>
              <w:top w:val="nil"/>
              <w:left w:val="nil"/>
              <w:bottom w:val="single" w:sz="4" w:space="0" w:color="auto"/>
              <w:right w:val="single" w:sz="4" w:space="0" w:color="auto"/>
            </w:tcBorders>
            <w:shd w:val="clear" w:color="auto" w:fill="auto"/>
            <w:noWrap/>
            <w:vAlign w:val="center"/>
            <w:hideMark/>
          </w:tcPr>
          <w:p w14:paraId="0BB030A8"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0,40 </w:t>
            </w:r>
          </w:p>
        </w:tc>
        <w:tc>
          <w:tcPr>
            <w:tcW w:w="117" w:type="pct"/>
            <w:tcBorders>
              <w:top w:val="nil"/>
              <w:left w:val="nil"/>
              <w:bottom w:val="single" w:sz="4" w:space="0" w:color="auto"/>
              <w:right w:val="single" w:sz="4" w:space="0" w:color="auto"/>
            </w:tcBorders>
            <w:shd w:val="clear" w:color="auto" w:fill="auto"/>
            <w:noWrap/>
            <w:vAlign w:val="center"/>
            <w:hideMark/>
          </w:tcPr>
          <w:p w14:paraId="01474EB6"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0,42 </w:t>
            </w:r>
          </w:p>
        </w:tc>
        <w:tc>
          <w:tcPr>
            <w:tcW w:w="117" w:type="pct"/>
            <w:tcBorders>
              <w:top w:val="nil"/>
              <w:left w:val="nil"/>
              <w:bottom w:val="single" w:sz="4" w:space="0" w:color="auto"/>
              <w:right w:val="single" w:sz="4" w:space="0" w:color="auto"/>
            </w:tcBorders>
            <w:shd w:val="clear" w:color="auto" w:fill="auto"/>
            <w:noWrap/>
            <w:vAlign w:val="center"/>
            <w:hideMark/>
          </w:tcPr>
          <w:p w14:paraId="27A36001"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0,44 </w:t>
            </w:r>
          </w:p>
        </w:tc>
        <w:tc>
          <w:tcPr>
            <w:tcW w:w="117" w:type="pct"/>
            <w:tcBorders>
              <w:top w:val="nil"/>
              <w:left w:val="nil"/>
              <w:bottom w:val="single" w:sz="4" w:space="0" w:color="auto"/>
              <w:right w:val="single" w:sz="4" w:space="0" w:color="auto"/>
            </w:tcBorders>
            <w:shd w:val="clear" w:color="auto" w:fill="auto"/>
            <w:noWrap/>
            <w:vAlign w:val="center"/>
            <w:hideMark/>
          </w:tcPr>
          <w:p w14:paraId="41A6CF92"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0,47 </w:t>
            </w:r>
          </w:p>
        </w:tc>
        <w:tc>
          <w:tcPr>
            <w:tcW w:w="117" w:type="pct"/>
            <w:tcBorders>
              <w:top w:val="nil"/>
              <w:left w:val="nil"/>
              <w:bottom w:val="single" w:sz="4" w:space="0" w:color="auto"/>
              <w:right w:val="single" w:sz="4" w:space="0" w:color="auto"/>
            </w:tcBorders>
            <w:shd w:val="clear" w:color="auto" w:fill="auto"/>
            <w:noWrap/>
            <w:vAlign w:val="center"/>
            <w:hideMark/>
          </w:tcPr>
          <w:p w14:paraId="3775E4C6"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0,49 </w:t>
            </w:r>
          </w:p>
        </w:tc>
        <w:tc>
          <w:tcPr>
            <w:tcW w:w="117" w:type="pct"/>
            <w:tcBorders>
              <w:top w:val="nil"/>
              <w:left w:val="nil"/>
              <w:bottom w:val="single" w:sz="4" w:space="0" w:color="auto"/>
              <w:right w:val="single" w:sz="4" w:space="0" w:color="auto"/>
            </w:tcBorders>
            <w:shd w:val="clear" w:color="auto" w:fill="auto"/>
            <w:noWrap/>
            <w:vAlign w:val="center"/>
            <w:hideMark/>
          </w:tcPr>
          <w:p w14:paraId="40D66216"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0,51 </w:t>
            </w:r>
          </w:p>
        </w:tc>
        <w:tc>
          <w:tcPr>
            <w:tcW w:w="117" w:type="pct"/>
            <w:tcBorders>
              <w:top w:val="nil"/>
              <w:left w:val="nil"/>
              <w:bottom w:val="single" w:sz="4" w:space="0" w:color="auto"/>
              <w:right w:val="single" w:sz="4" w:space="0" w:color="auto"/>
            </w:tcBorders>
            <w:shd w:val="clear" w:color="auto" w:fill="auto"/>
            <w:noWrap/>
            <w:vAlign w:val="center"/>
            <w:hideMark/>
          </w:tcPr>
          <w:p w14:paraId="7B7DBDE1"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0,54 </w:t>
            </w:r>
          </w:p>
        </w:tc>
        <w:tc>
          <w:tcPr>
            <w:tcW w:w="117" w:type="pct"/>
            <w:tcBorders>
              <w:top w:val="nil"/>
              <w:left w:val="nil"/>
              <w:bottom w:val="single" w:sz="4" w:space="0" w:color="auto"/>
              <w:right w:val="single" w:sz="4" w:space="0" w:color="auto"/>
            </w:tcBorders>
            <w:shd w:val="clear" w:color="auto" w:fill="auto"/>
            <w:noWrap/>
            <w:vAlign w:val="center"/>
            <w:hideMark/>
          </w:tcPr>
          <w:p w14:paraId="21EA636A"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0,57 </w:t>
            </w:r>
          </w:p>
        </w:tc>
        <w:tc>
          <w:tcPr>
            <w:tcW w:w="117" w:type="pct"/>
            <w:tcBorders>
              <w:top w:val="nil"/>
              <w:left w:val="nil"/>
              <w:bottom w:val="single" w:sz="4" w:space="0" w:color="auto"/>
              <w:right w:val="single" w:sz="4" w:space="0" w:color="auto"/>
            </w:tcBorders>
            <w:shd w:val="clear" w:color="auto" w:fill="auto"/>
            <w:noWrap/>
            <w:vAlign w:val="center"/>
            <w:hideMark/>
          </w:tcPr>
          <w:p w14:paraId="37F4AAF5"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0,59 </w:t>
            </w:r>
          </w:p>
        </w:tc>
        <w:tc>
          <w:tcPr>
            <w:tcW w:w="117" w:type="pct"/>
            <w:tcBorders>
              <w:top w:val="nil"/>
              <w:left w:val="nil"/>
              <w:bottom w:val="single" w:sz="4" w:space="0" w:color="auto"/>
              <w:right w:val="single" w:sz="4" w:space="0" w:color="auto"/>
            </w:tcBorders>
            <w:shd w:val="clear" w:color="auto" w:fill="auto"/>
            <w:noWrap/>
            <w:vAlign w:val="center"/>
            <w:hideMark/>
          </w:tcPr>
          <w:p w14:paraId="404F3D7D"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0,62 </w:t>
            </w:r>
          </w:p>
        </w:tc>
        <w:tc>
          <w:tcPr>
            <w:tcW w:w="117" w:type="pct"/>
            <w:tcBorders>
              <w:top w:val="nil"/>
              <w:left w:val="nil"/>
              <w:bottom w:val="single" w:sz="4" w:space="0" w:color="auto"/>
              <w:right w:val="single" w:sz="4" w:space="0" w:color="auto"/>
            </w:tcBorders>
            <w:shd w:val="clear" w:color="auto" w:fill="auto"/>
            <w:noWrap/>
            <w:vAlign w:val="center"/>
            <w:hideMark/>
          </w:tcPr>
          <w:p w14:paraId="3AF6BF00"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0,65 </w:t>
            </w:r>
          </w:p>
        </w:tc>
        <w:tc>
          <w:tcPr>
            <w:tcW w:w="117" w:type="pct"/>
            <w:tcBorders>
              <w:top w:val="nil"/>
              <w:left w:val="nil"/>
              <w:bottom w:val="single" w:sz="4" w:space="0" w:color="auto"/>
              <w:right w:val="single" w:sz="4" w:space="0" w:color="auto"/>
            </w:tcBorders>
            <w:shd w:val="clear" w:color="auto" w:fill="auto"/>
            <w:noWrap/>
            <w:vAlign w:val="center"/>
            <w:hideMark/>
          </w:tcPr>
          <w:p w14:paraId="270A2DA1"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0,69 </w:t>
            </w:r>
          </w:p>
        </w:tc>
        <w:tc>
          <w:tcPr>
            <w:tcW w:w="117" w:type="pct"/>
            <w:tcBorders>
              <w:top w:val="nil"/>
              <w:left w:val="nil"/>
              <w:bottom w:val="single" w:sz="4" w:space="0" w:color="auto"/>
              <w:right w:val="single" w:sz="4" w:space="0" w:color="auto"/>
            </w:tcBorders>
            <w:shd w:val="clear" w:color="auto" w:fill="auto"/>
            <w:noWrap/>
            <w:vAlign w:val="center"/>
            <w:hideMark/>
          </w:tcPr>
          <w:p w14:paraId="4C855008"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0,72 </w:t>
            </w:r>
          </w:p>
        </w:tc>
        <w:tc>
          <w:tcPr>
            <w:tcW w:w="117" w:type="pct"/>
            <w:tcBorders>
              <w:top w:val="nil"/>
              <w:left w:val="nil"/>
              <w:bottom w:val="single" w:sz="4" w:space="0" w:color="auto"/>
              <w:right w:val="single" w:sz="4" w:space="0" w:color="auto"/>
            </w:tcBorders>
            <w:shd w:val="clear" w:color="auto" w:fill="auto"/>
            <w:noWrap/>
            <w:vAlign w:val="center"/>
            <w:hideMark/>
          </w:tcPr>
          <w:p w14:paraId="315C14E1"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0,76 </w:t>
            </w:r>
          </w:p>
        </w:tc>
        <w:tc>
          <w:tcPr>
            <w:tcW w:w="117" w:type="pct"/>
            <w:tcBorders>
              <w:top w:val="nil"/>
              <w:left w:val="nil"/>
              <w:bottom w:val="single" w:sz="4" w:space="0" w:color="auto"/>
              <w:right w:val="single" w:sz="4" w:space="0" w:color="auto"/>
            </w:tcBorders>
            <w:shd w:val="clear" w:color="auto" w:fill="auto"/>
            <w:noWrap/>
            <w:vAlign w:val="center"/>
            <w:hideMark/>
          </w:tcPr>
          <w:p w14:paraId="3499CAA4"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0,80 </w:t>
            </w:r>
          </w:p>
        </w:tc>
        <w:tc>
          <w:tcPr>
            <w:tcW w:w="117" w:type="pct"/>
            <w:tcBorders>
              <w:top w:val="nil"/>
              <w:left w:val="nil"/>
              <w:bottom w:val="single" w:sz="4" w:space="0" w:color="auto"/>
              <w:right w:val="single" w:sz="4" w:space="0" w:color="auto"/>
            </w:tcBorders>
            <w:shd w:val="clear" w:color="auto" w:fill="auto"/>
            <w:noWrap/>
            <w:vAlign w:val="center"/>
            <w:hideMark/>
          </w:tcPr>
          <w:p w14:paraId="0AFFB353"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0,82 </w:t>
            </w:r>
          </w:p>
        </w:tc>
        <w:tc>
          <w:tcPr>
            <w:tcW w:w="117" w:type="pct"/>
            <w:tcBorders>
              <w:top w:val="nil"/>
              <w:left w:val="nil"/>
              <w:bottom w:val="single" w:sz="4" w:space="0" w:color="auto"/>
              <w:right w:val="single" w:sz="4" w:space="0" w:color="auto"/>
            </w:tcBorders>
            <w:shd w:val="clear" w:color="auto" w:fill="auto"/>
            <w:noWrap/>
            <w:vAlign w:val="center"/>
            <w:hideMark/>
          </w:tcPr>
          <w:p w14:paraId="0E8F1E0B"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0,84 </w:t>
            </w:r>
          </w:p>
        </w:tc>
        <w:tc>
          <w:tcPr>
            <w:tcW w:w="117" w:type="pct"/>
            <w:tcBorders>
              <w:top w:val="nil"/>
              <w:left w:val="nil"/>
              <w:bottom w:val="single" w:sz="4" w:space="0" w:color="auto"/>
              <w:right w:val="single" w:sz="4" w:space="0" w:color="auto"/>
            </w:tcBorders>
            <w:shd w:val="clear" w:color="auto" w:fill="auto"/>
            <w:noWrap/>
            <w:vAlign w:val="center"/>
            <w:hideMark/>
          </w:tcPr>
          <w:p w14:paraId="238049E4"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0,87 </w:t>
            </w:r>
          </w:p>
        </w:tc>
        <w:tc>
          <w:tcPr>
            <w:tcW w:w="117" w:type="pct"/>
            <w:tcBorders>
              <w:top w:val="nil"/>
              <w:left w:val="nil"/>
              <w:bottom w:val="single" w:sz="4" w:space="0" w:color="auto"/>
              <w:right w:val="single" w:sz="4" w:space="0" w:color="auto"/>
            </w:tcBorders>
            <w:shd w:val="clear" w:color="auto" w:fill="auto"/>
            <w:noWrap/>
            <w:vAlign w:val="center"/>
            <w:hideMark/>
          </w:tcPr>
          <w:p w14:paraId="0B9F64A8"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0,90 </w:t>
            </w:r>
          </w:p>
        </w:tc>
        <w:tc>
          <w:tcPr>
            <w:tcW w:w="117" w:type="pct"/>
            <w:tcBorders>
              <w:top w:val="nil"/>
              <w:left w:val="nil"/>
              <w:bottom w:val="single" w:sz="4" w:space="0" w:color="auto"/>
              <w:right w:val="single" w:sz="4" w:space="0" w:color="auto"/>
            </w:tcBorders>
            <w:shd w:val="clear" w:color="auto" w:fill="auto"/>
            <w:noWrap/>
            <w:vAlign w:val="center"/>
            <w:hideMark/>
          </w:tcPr>
          <w:p w14:paraId="7CE536AD"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0,92 </w:t>
            </w:r>
          </w:p>
        </w:tc>
        <w:tc>
          <w:tcPr>
            <w:tcW w:w="117" w:type="pct"/>
            <w:tcBorders>
              <w:top w:val="nil"/>
              <w:left w:val="nil"/>
              <w:bottom w:val="single" w:sz="4" w:space="0" w:color="auto"/>
              <w:right w:val="single" w:sz="4" w:space="0" w:color="auto"/>
            </w:tcBorders>
            <w:shd w:val="clear" w:color="auto" w:fill="auto"/>
            <w:noWrap/>
            <w:vAlign w:val="center"/>
            <w:hideMark/>
          </w:tcPr>
          <w:p w14:paraId="006F8D27"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0,95 </w:t>
            </w:r>
          </w:p>
        </w:tc>
        <w:tc>
          <w:tcPr>
            <w:tcW w:w="117" w:type="pct"/>
            <w:tcBorders>
              <w:top w:val="nil"/>
              <w:left w:val="nil"/>
              <w:bottom w:val="single" w:sz="4" w:space="0" w:color="auto"/>
              <w:right w:val="single" w:sz="4" w:space="0" w:color="auto"/>
            </w:tcBorders>
            <w:shd w:val="clear" w:color="auto" w:fill="auto"/>
            <w:noWrap/>
            <w:vAlign w:val="center"/>
            <w:hideMark/>
          </w:tcPr>
          <w:p w14:paraId="5286BFD9"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0,98 </w:t>
            </w:r>
          </w:p>
        </w:tc>
        <w:tc>
          <w:tcPr>
            <w:tcW w:w="117" w:type="pct"/>
            <w:tcBorders>
              <w:top w:val="nil"/>
              <w:left w:val="nil"/>
              <w:bottom w:val="single" w:sz="4" w:space="0" w:color="auto"/>
              <w:right w:val="single" w:sz="4" w:space="0" w:color="auto"/>
            </w:tcBorders>
            <w:shd w:val="clear" w:color="auto" w:fill="auto"/>
            <w:noWrap/>
            <w:vAlign w:val="center"/>
            <w:hideMark/>
          </w:tcPr>
          <w:p w14:paraId="167AC7E5"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1,01 </w:t>
            </w:r>
          </w:p>
        </w:tc>
        <w:tc>
          <w:tcPr>
            <w:tcW w:w="117" w:type="pct"/>
            <w:tcBorders>
              <w:top w:val="nil"/>
              <w:left w:val="nil"/>
              <w:bottom w:val="single" w:sz="4" w:space="0" w:color="auto"/>
              <w:right w:val="single" w:sz="4" w:space="0" w:color="auto"/>
            </w:tcBorders>
            <w:shd w:val="clear" w:color="auto" w:fill="auto"/>
            <w:noWrap/>
            <w:vAlign w:val="center"/>
            <w:hideMark/>
          </w:tcPr>
          <w:p w14:paraId="7F5355E2"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1,04 </w:t>
            </w:r>
          </w:p>
        </w:tc>
        <w:tc>
          <w:tcPr>
            <w:tcW w:w="117" w:type="pct"/>
            <w:tcBorders>
              <w:top w:val="nil"/>
              <w:left w:val="nil"/>
              <w:bottom w:val="single" w:sz="4" w:space="0" w:color="auto"/>
              <w:right w:val="single" w:sz="4" w:space="0" w:color="auto"/>
            </w:tcBorders>
            <w:shd w:val="clear" w:color="auto" w:fill="auto"/>
            <w:noWrap/>
            <w:vAlign w:val="center"/>
            <w:hideMark/>
          </w:tcPr>
          <w:p w14:paraId="3B12BA0F"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1,07 </w:t>
            </w:r>
          </w:p>
        </w:tc>
        <w:tc>
          <w:tcPr>
            <w:tcW w:w="226" w:type="pct"/>
            <w:tcBorders>
              <w:top w:val="nil"/>
              <w:left w:val="nil"/>
              <w:bottom w:val="single" w:sz="4" w:space="0" w:color="auto"/>
              <w:right w:val="single" w:sz="4" w:space="0" w:color="auto"/>
            </w:tcBorders>
            <w:shd w:val="clear" w:color="auto" w:fill="auto"/>
            <w:noWrap/>
            <w:vAlign w:val="center"/>
            <w:hideMark/>
          </w:tcPr>
          <w:p w14:paraId="5878AE22" w14:textId="0070E52B" w:rsidR="00CD337D" w:rsidRPr="003F78BA" w:rsidRDefault="00CD337D" w:rsidP="00182AB4">
            <w:pPr>
              <w:spacing w:line="259" w:lineRule="auto"/>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0,66</w:t>
            </w:r>
          </w:p>
        </w:tc>
      </w:tr>
      <w:tr w:rsidR="003F78BA" w:rsidRPr="003F78BA" w14:paraId="419BB5ED" w14:textId="77777777" w:rsidTr="00685FF8">
        <w:trPr>
          <w:trHeight w:val="363"/>
          <w:jc w:val="center"/>
        </w:trPr>
        <w:tc>
          <w:tcPr>
            <w:tcW w:w="1275" w:type="pct"/>
            <w:tcBorders>
              <w:top w:val="nil"/>
              <w:left w:val="single" w:sz="4" w:space="0" w:color="auto"/>
              <w:bottom w:val="single" w:sz="4" w:space="0" w:color="auto"/>
              <w:right w:val="single" w:sz="4" w:space="0" w:color="auto"/>
            </w:tcBorders>
            <w:shd w:val="clear" w:color="auto" w:fill="auto"/>
            <w:noWrap/>
            <w:vAlign w:val="center"/>
            <w:hideMark/>
          </w:tcPr>
          <w:p w14:paraId="7FB263D1" w14:textId="77777777" w:rsidR="00CD337D" w:rsidRPr="003F78BA" w:rsidRDefault="00CD337D" w:rsidP="00182AB4">
            <w:pPr>
              <w:spacing w:line="259" w:lineRule="auto"/>
              <w:ind w:firstLineChars="300" w:firstLine="420"/>
              <w:jc w:val="left"/>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Stawki sieciowe zmienne  w N lato, [zł]</w:t>
            </w:r>
          </w:p>
        </w:tc>
        <w:tc>
          <w:tcPr>
            <w:tcW w:w="117" w:type="pct"/>
            <w:tcBorders>
              <w:top w:val="nil"/>
              <w:left w:val="nil"/>
              <w:bottom w:val="single" w:sz="4" w:space="0" w:color="auto"/>
              <w:right w:val="single" w:sz="4" w:space="0" w:color="auto"/>
            </w:tcBorders>
            <w:shd w:val="clear" w:color="auto" w:fill="auto"/>
            <w:noWrap/>
            <w:vAlign w:val="center"/>
            <w:hideMark/>
          </w:tcPr>
          <w:p w14:paraId="61E2E448"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0,09 </w:t>
            </w:r>
          </w:p>
        </w:tc>
        <w:tc>
          <w:tcPr>
            <w:tcW w:w="117" w:type="pct"/>
            <w:tcBorders>
              <w:top w:val="nil"/>
              <w:left w:val="nil"/>
              <w:bottom w:val="single" w:sz="4" w:space="0" w:color="auto"/>
              <w:right w:val="single" w:sz="4" w:space="0" w:color="auto"/>
            </w:tcBorders>
            <w:shd w:val="clear" w:color="auto" w:fill="auto"/>
            <w:noWrap/>
            <w:vAlign w:val="center"/>
            <w:hideMark/>
          </w:tcPr>
          <w:p w14:paraId="585C8EC6"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0,10 </w:t>
            </w:r>
          </w:p>
        </w:tc>
        <w:tc>
          <w:tcPr>
            <w:tcW w:w="117" w:type="pct"/>
            <w:tcBorders>
              <w:top w:val="nil"/>
              <w:left w:val="nil"/>
              <w:bottom w:val="single" w:sz="4" w:space="0" w:color="auto"/>
              <w:right w:val="single" w:sz="4" w:space="0" w:color="auto"/>
            </w:tcBorders>
            <w:shd w:val="clear" w:color="auto" w:fill="auto"/>
            <w:noWrap/>
            <w:vAlign w:val="center"/>
            <w:hideMark/>
          </w:tcPr>
          <w:p w14:paraId="71DE1BFE"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0,10 </w:t>
            </w:r>
          </w:p>
        </w:tc>
        <w:tc>
          <w:tcPr>
            <w:tcW w:w="117" w:type="pct"/>
            <w:tcBorders>
              <w:top w:val="nil"/>
              <w:left w:val="nil"/>
              <w:bottom w:val="single" w:sz="4" w:space="0" w:color="auto"/>
              <w:right w:val="single" w:sz="4" w:space="0" w:color="auto"/>
            </w:tcBorders>
            <w:shd w:val="clear" w:color="auto" w:fill="auto"/>
            <w:noWrap/>
            <w:vAlign w:val="center"/>
            <w:hideMark/>
          </w:tcPr>
          <w:p w14:paraId="70E4C5D9"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0,11 </w:t>
            </w:r>
          </w:p>
        </w:tc>
        <w:tc>
          <w:tcPr>
            <w:tcW w:w="117" w:type="pct"/>
            <w:tcBorders>
              <w:top w:val="nil"/>
              <w:left w:val="nil"/>
              <w:bottom w:val="single" w:sz="4" w:space="0" w:color="auto"/>
              <w:right w:val="single" w:sz="4" w:space="0" w:color="auto"/>
            </w:tcBorders>
            <w:shd w:val="clear" w:color="auto" w:fill="auto"/>
            <w:noWrap/>
            <w:vAlign w:val="center"/>
            <w:hideMark/>
          </w:tcPr>
          <w:p w14:paraId="1387094D"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0,11 </w:t>
            </w:r>
          </w:p>
        </w:tc>
        <w:tc>
          <w:tcPr>
            <w:tcW w:w="117" w:type="pct"/>
            <w:tcBorders>
              <w:top w:val="nil"/>
              <w:left w:val="nil"/>
              <w:bottom w:val="single" w:sz="4" w:space="0" w:color="auto"/>
              <w:right w:val="single" w:sz="4" w:space="0" w:color="auto"/>
            </w:tcBorders>
            <w:shd w:val="clear" w:color="auto" w:fill="auto"/>
            <w:noWrap/>
            <w:vAlign w:val="center"/>
            <w:hideMark/>
          </w:tcPr>
          <w:p w14:paraId="3E7C7F01"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0,12 </w:t>
            </w:r>
          </w:p>
        </w:tc>
        <w:tc>
          <w:tcPr>
            <w:tcW w:w="117" w:type="pct"/>
            <w:tcBorders>
              <w:top w:val="nil"/>
              <w:left w:val="nil"/>
              <w:bottom w:val="single" w:sz="4" w:space="0" w:color="auto"/>
              <w:right w:val="single" w:sz="4" w:space="0" w:color="auto"/>
            </w:tcBorders>
            <w:shd w:val="clear" w:color="auto" w:fill="auto"/>
            <w:noWrap/>
            <w:vAlign w:val="center"/>
            <w:hideMark/>
          </w:tcPr>
          <w:p w14:paraId="49210D66"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0,13 </w:t>
            </w:r>
          </w:p>
        </w:tc>
        <w:tc>
          <w:tcPr>
            <w:tcW w:w="117" w:type="pct"/>
            <w:tcBorders>
              <w:top w:val="nil"/>
              <w:left w:val="nil"/>
              <w:bottom w:val="single" w:sz="4" w:space="0" w:color="auto"/>
              <w:right w:val="single" w:sz="4" w:space="0" w:color="auto"/>
            </w:tcBorders>
            <w:shd w:val="clear" w:color="auto" w:fill="auto"/>
            <w:noWrap/>
            <w:vAlign w:val="center"/>
            <w:hideMark/>
          </w:tcPr>
          <w:p w14:paraId="140BD933"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0,13 </w:t>
            </w:r>
          </w:p>
        </w:tc>
        <w:tc>
          <w:tcPr>
            <w:tcW w:w="117" w:type="pct"/>
            <w:tcBorders>
              <w:top w:val="nil"/>
              <w:left w:val="nil"/>
              <w:bottom w:val="single" w:sz="4" w:space="0" w:color="auto"/>
              <w:right w:val="single" w:sz="4" w:space="0" w:color="auto"/>
            </w:tcBorders>
            <w:shd w:val="clear" w:color="auto" w:fill="auto"/>
            <w:noWrap/>
            <w:vAlign w:val="center"/>
            <w:hideMark/>
          </w:tcPr>
          <w:p w14:paraId="25983685"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0,14 </w:t>
            </w:r>
          </w:p>
        </w:tc>
        <w:tc>
          <w:tcPr>
            <w:tcW w:w="117" w:type="pct"/>
            <w:tcBorders>
              <w:top w:val="nil"/>
              <w:left w:val="nil"/>
              <w:bottom w:val="single" w:sz="4" w:space="0" w:color="auto"/>
              <w:right w:val="single" w:sz="4" w:space="0" w:color="auto"/>
            </w:tcBorders>
            <w:shd w:val="clear" w:color="auto" w:fill="auto"/>
            <w:noWrap/>
            <w:vAlign w:val="center"/>
            <w:hideMark/>
          </w:tcPr>
          <w:p w14:paraId="5B70609C"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0,15 </w:t>
            </w:r>
          </w:p>
        </w:tc>
        <w:tc>
          <w:tcPr>
            <w:tcW w:w="117" w:type="pct"/>
            <w:tcBorders>
              <w:top w:val="nil"/>
              <w:left w:val="nil"/>
              <w:bottom w:val="single" w:sz="4" w:space="0" w:color="auto"/>
              <w:right w:val="single" w:sz="4" w:space="0" w:color="auto"/>
            </w:tcBorders>
            <w:shd w:val="clear" w:color="auto" w:fill="auto"/>
            <w:noWrap/>
            <w:vAlign w:val="center"/>
            <w:hideMark/>
          </w:tcPr>
          <w:p w14:paraId="013727C7"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0,15 </w:t>
            </w:r>
          </w:p>
        </w:tc>
        <w:tc>
          <w:tcPr>
            <w:tcW w:w="117" w:type="pct"/>
            <w:tcBorders>
              <w:top w:val="nil"/>
              <w:left w:val="nil"/>
              <w:bottom w:val="single" w:sz="4" w:space="0" w:color="auto"/>
              <w:right w:val="single" w:sz="4" w:space="0" w:color="auto"/>
            </w:tcBorders>
            <w:shd w:val="clear" w:color="auto" w:fill="auto"/>
            <w:noWrap/>
            <w:vAlign w:val="center"/>
            <w:hideMark/>
          </w:tcPr>
          <w:p w14:paraId="3BFDAE5F"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0,16 </w:t>
            </w:r>
          </w:p>
        </w:tc>
        <w:tc>
          <w:tcPr>
            <w:tcW w:w="117" w:type="pct"/>
            <w:tcBorders>
              <w:top w:val="nil"/>
              <w:left w:val="nil"/>
              <w:bottom w:val="single" w:sz="4" w:space="0" w:color="auto"/>
              <w:right w:val="single" w:sz="4" w:space="0" w:color="auto"/>
            </w:tcBorders>
            <w:shd w:val="clear" w:color="auto" w:fill="auto"/>
            <w:noWrap/>
            <w:vAlign w:val="center"/>
            <w:hideMark/>
          </w:tcPr>
          <w:p w14:paraId="0E174B62"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0,17 </w:t>
            </w:r>
          </w:p>
        </w:tc>
        <w:tc>
          <w:tcPr>
            <w:tcW w:w="117" w:type="pct"/>
            <w:tcBorders>
              <w:top w:val="nil"/>
              <w:left w:val="nil"/>
              <w:bottom w:val="single" w:sz="4" w:space="0" w:color="auto"/>
              <w:right w:val="single" w:sz="4" w:space="0" w:color="auto"/>
            </w:tcBorders>
            <w:shd w:val="clear" w:color="auto" w:fill="auto"/>
            <w:noWrap/>
            <w:vAlign w:val="center"/>
            <w:hideMark/>
          </w:tcPr>
          <w:p w14:paraId="2EB39784"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0,18 </w:t>
            </w:r>
          </w:p>
        </w:tc>
        <w:tc>
          <w:tcPr>
            <w:tcW w:w="117" w:type="pct"/>
            <w:tcBorders>
              <w:top w:val="nil"/>
              <w:left w:val="nil"/>
              <w:bottom w:val="single" w:sz="4" w:space="0" w:color="auto"/>
              <w:right w:val="single" w:sz="4" w:space="0" w:color="auto"/>
            </w:tcBorders>
            <w:shd w:val="clear" w:color="auto" w:fill="auto"/>
            <w:noWrap/>
            <w:vAlign w:val="center"/>
            <w:hideMark/>
          </w:tcPr>
          <w:p w14:paraId="3AC85D2C"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0,19 </w:t>
            </w:r>
          </w:p>
        </w:tc>
        <w:tc>
          <w:tcPr>
            <w:tcW w:w="117" w:type="pct"/>
            <w:tcBorders>
              <w:top w:val="nil"/>
              <w:left w:val="nil"/>
              <w:bottom w:val="single" w:sz="4" w:space="0" w:color="auto"/>
              <w:right w:val="single" w:sz="4" w:space="0" w:color="auto"/>
            </w:tcBorders>
            <w:shd w:val="clear" w:color="auto" w:fill="auto"/>
            <w:noWrap/>
            <w:vAlign w:val="center"/>
            <w:hideMark/>
          </w:tcPr>
          <w:p w14:paraId="33AB3FFF"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0,20 </w:t>
            </w:r>
          </w:p>
        </w:tc>
        <w:tc>
          <w:tcPr>
            <w:tcW w:w="117" w:type="pct"/>
            <w:tcBorders>
              <w:top w:val="nil"/>
              <w:left w:val="nil"/>
              <w:bottom w:val="single" w:sz="4" w:space="0" w:color="auto"/>
              <w:right w:val="single" w:sz="4" w:space="0" w:color="auto"/>
            </w:tcBorders>
            <w:shd w:val="clear" w:color="auto" w:fill="auto"/>
            <w:noWrap/>
            <w:vAlign w:val="center"/>
            <w:hideMark/>
          </w:tcPr>
          <w:p w14:paraId="4BC2D966"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0,21 </w:t>
            </w:r>
          </w:p>
        </w:tc>
        <w:tc>
          <w:tcPr>
            <w:tcW w:w="117" w:type="pct"/>
            <w:tcBorders>
              <w:top w:val="nil"/>
              <w:left w:val="nil"/>
              <w:bottom w:val="single" w:sz="4" w:space="0" w:color="auto"/>
              <w:right w:val="single" w:sz="4" w:space="0" w:color="auto"/>
            </w:tcBorders>
            <w:shd w:val="clear" w:color="auto" w:fill="auto"/>
            <w:noWrap/>
            <w:vAlign w:val="center"/>
            <w:hideMark/>
          </w:tcPr>
          <w:p w14:paraId="0D1B0E00"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0,22 </w:t>
            </w:r>
          </w:p>
        </w:tc>
        <w:tc>
          <w:tcPr>
            <w:tcW w:w="117" w:type="pct"/>
            <w:tcBorders>
              <w:top w:val="nil"/>
              <w:left w:val="nil"/>
              <w:bottom w:val="single" w:sz="4" w:space="0" w:color="auto"/>
              <w:right w:val="single" w:sz="4" w:space="0" w:color="auto"/>
            </w:tcBorders>
            <w:shd w:val="clear" w:color="auto" w:fill="auto"/>
            <w:noWrap/>
            <w:vAlign w:val="center"/>
            <w:hideMark/>
          </w:tcPr>
          <w:p w14:paraId="61F4D7B6"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0,23 </w:t>
            </w:r>
          </w:p>
        </w:tc>
        <w:tc>
          <w:tcPr>
            <w:tcW w:w="117" w:type="pct"/>
            <w:tcBorders>
              <w:top w:val="nil"/>
              <w:left w:val="nil"/>
              <w:bottom w:val="single" w:sz="4" w:space="0" w:color="auto"/>
              <w:right w:val="single" w:sz="4" w:space="0" w:color="auto"/>
            </w:tcBorders>
            <w:shd w:val="clear" w:color="auto" w:fill="auto"/>
            <w:noWrap/>
            <w:vAlign w:val="center"/>
            <w:hideMark/>
          </w:tcPr>
          <w:p w14:paraId="0904466D"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0,24 </w:t>
            </w:r>
          </w:p>
        </w:tc>
        <w:tc>
          <w:tcPr>
            <w:tcW w:w="117" w:type="pct"/>
            <w:tcBorders>
              <w:top w:val="nil"/>
              <w:left w:val="nil"/>
              <w:bottom w:val="single" w:sz="4" w:space="0" w:color="auto"/>
              <w:right w:val="single" w:sz="4" w:space="0" w:color="auto"/>
            </w:tcBorders>
            <w:shd w:val="clear" w:color="auto" w:fill="auto"/>
            <w:noWrap/>
            <w:vAlign w:val="center"/>
            <w:hideMark/>
          </w:tcPr>
          <w:p w14:paraId="040E66E5"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0,25 </w:t>
            </w:r>
          </w:p>
        </w:tc>
        <w:tc>
          <w:tcPr>
            <w:tcW w:w="117" w:type="pct"/>
            <w:tcBorders>
              <w:top w:val="nil"/>
              <w:left w:val="nil"/>
              <w:bottom w:val="single" w:sz="4" w:space="0" w:color="auto"/>
              <w:right w:val="single" w:sz="4" w:space="0" w:color="auto"/>
            </w:tcBorders>
            <w:shd w:val="clear" w:color="auto" w:fill="auto"/>
            <w:noWrap/>
            <w:vAlign w:val="center"/>
            <w:hideMark/>
          </w:tcPr>
          <w:p w14:paraId="378E0182"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0,25 </w:t>
            </w:r>
          </w:p>
        </w:tc>
        <w:tc>
          <w:tcPr>
            <w:tcW w:w="117" w:type="pct"/>
            <w:tcBorders>
              <w:top w:val="nil"/>
              <w:left w:val="nil"/>
              <w:bottom w:val="single" w:sz="4" w:space="0" w:color="auto"/>
              <w:right w:val="single" w:sz="4" w:space="0" w:color="auto"/>
            </w:tcBorders>
            <w:shd w:val="clear" w:color="auto" w:fill="auto"/>
            <w:noWrap/>
            <w:vAlign w:val="center"/>
            <w:hideMark/>
          </w:tcPr>
          <w:p w14:paraId="5DDCB968"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0,26 </w:t>
            </w:r>
          </w:p>
        </w:tc>
        <w:tc>
          <w:tcPr>
            <w:tcW w:w="117" w:type="pct"/>
            <w:tcBorders>
              <w:top w:val="nil"/>
              <w:left w:val="nil"/>
              <w:bottom w:val="single" w:sz="4" w:space="0" w:color="auto"/>
              <w:right w:val="single" w:sz="4" w:space="0" w:color="auto"/>
            </w:tcBorders>
            <w:shd w:val="clear" w:color="auto" w:fill="auto"/>
            <w:noWrap/>
            <w:vAlign w:val="center"/>
            <w:hideMark/>
          </w:tcPr>
          <w:p w14:paraId="77C1BB2C"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0,27 </w:t>
            </w:r>
          </w:p>
        </w:tc>
        <w:tc>
          <w:tcPr>
            <w:tcW w:w="117" w:type="pct"/>
            <w:tcBorders>
              <w:top w:val="nil"/>
              <w:left w:val="nil"/>
              <w:bottom w:val="single" w:sz="4" w:space="0" w:color="auto"/>
              <w:right w:val="single" w:sz="4" w:space="0" w:color="auto"/>
            </w:tcBorders>
            <w:shd w:val="clear" w:color="auto" w:fill="auto"/>
            <w:noWrap/>
            <w:vAlign w:val="center"/>
            <w:hideMark/>
          </w:tcPr>
          <w:p w14:paraId="5E367281"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0,28 </w:t>
            </w:r>
          </w:p>
        </w:tc>
        <w:tc>
          <w:tcPr>
            <w:tcW w:w="117" w:type="pct"/>
            <w:tcBorders>
              <w:top w:val="nil"/>
              <w:left w:val="nil"/>
              <w:bottom w:val="single" w:sz="4" w:space="0" w:color="auto"/>
              <w:right w:val="single" w:sz="4" w:space="0" w:color="auto"/>
            </w:tcBorders>
            <w:shd w:val="clear" w:color="auto" w:fill="auto"/>
            <w:noWrap/>
            <w:vAlign w:val="center"/>
            <w:hideMark/>
          </w:tcPr>
          <w:p w14:paraId="69D3B1E0"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0,29 </w:t>
            </w:r>
          </w:p>
        </w:tc>
        <w:tc>
          <w:tcPr>
            <w:tcW w:w="117" w:type="pct"/>
            <w:tcBorders>
              <w:top w:val="nil"/>
              <w:left w:val="nil"/>
              <w:bottom w:val="single" w:sz="4" w:space="0" w:color="auto"/>
              <w:right w:val="single" w:sz="4" w:space="0" w:color="auto"/>
            </w:tcBorders>
            <w:shd w:val="clear" w:color="auto" w:fill="auto"/>
            <w:noWrap/>
            <w:vAlign w:val="center"/>
            <w:hideMark/>
          </w:tcPr>
          <w:p w14:paraId="795BD79B"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0,29 </w:t>
            </w:r>
          </w:p>
        </w:tc>
        <w:tc>
          <w:tcPr>
            <w:tcW w:w="117" w:type="pct"/>
            <w:tcBorders>
              <w:top w:val="nil"/>
              <w:left w:val="nil"/>
              <w:bottom w:val="single" w:sz="4" w:space="0" w:color="auto"/>
              <w:right w:val="single" w:sz="4" w:space="0" w:color="auto"/>
            </w:tcBorders>
            <w:shd w:val="clear" w:color="auto" w:fill="auto"/>
            <w:noWrap/>
            <w:vAlign w:val="center"/>
            <w:hideMark/>
          </w:tcPr>
          <w:p w14:paraId="536B5177"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0,30 </w:t>
            </w:r>
          </w:p>
        </w:tc>
        <w:tc>
          <w:tcPr>
            <w:tcW w:w="117" w:type="pct"/>
            <w:tcBorders>
              <w:top w:val="nil"/>
              <w:left w:val="nil"/>
              <w:bottom w:val="single" w:sz="4" w:space="0" w:color="auto"/>
              <w:right w:val="single" w:sz="4" w:space="0" w:color="auto"/>
            </w:tcBorders>
            <w:shd w:val="clear" w:color="auto" w:fill="auto"/>
            <w:noWrap/>
            <w:vAlign w:val="center"/>
            <w:hideMark/>
          </w:tcPr>
          <w:p w14:paraId="57211B52"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0,31 </w:t>
            </w:r>
          </w:p>
        </w:tc>
        <w:tc>
          <w:tcPr>
            <w:tcW w:w="117" w:type="pct"/>
            <w:tcBorders>
              <w:top w:val="nil"/>
              <w:left w:val="nil"/>
              <w:bottom w:val="single" w:sz="4" w:space="0" w:color="auto"/>
              <w:right w:val="single" w:sz="4" w:space="0" w:color="auto"/>
            </w:tcBorders>
            <w:shd w:val="clear" w:color="auto" w:fill="auto"/>
            <w:noWrap/>
            <w:vAlign w:val="center"/>
            <w:hideMark/>
          </w:tcPr>
          <w:p w14:paraId="2C21F181"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0,32 </w:t>
            </w:r>
          </w:p>
        </w:tc>
        <w:tc>
          <w:tcPr>
            <w:tcW w:w="226" w:type="pct"/>
            <w:tcBorders>
              <w:top w:val="nil"/>
              <w:left w:val="nil"/>
              <w:bottom w:val="single" w:sz="4" w:space="0" w:color="auto"/>
              <w:right w:val="single" w:sz="4" w:space="0" w:color="auto"/>
            </w:tcBorders>
            <w:shd w:val="clear" w:color="auto" w:fill="auto"/>
            <w:noWrap/>
            <w:vAlign w:val="center"/>
            <w:hideMark/>
          </w:tcPr>
          <w:p w14:paraId="2D3ABE1A" w14:textId="06144A56" w:rsidR="00CD337D" w:rsidRPr="003F78BA" w:rsidRDefault="00CD337D" w:rsidP="00182AB4">
            <w:pPr>
              <w:spacing w:line="259" w:lineRule="auto"/>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0,20</w:t>
            </w:r>
          </w:p>
        </w:tc>
      </w:tr>
      <w:tr w:rsidR="003F78BA" w:rsidRPr="003F78BA" w14:paraId="040DDD87" w14:textId="77777777" w:rsidTr="00685FF8">
        <w:trPr>
          <w:trHeight w:val="363"/>
          <w:jc w:val="center"/>
        </w:trPr>
        <w:tc>
          <w:tcPr>
            <w:tcW w:w="1275" w:type="pct"/>
            <w:tcBorders>
              <w:top w:val="nil"/>
              <w:left w:val="single" w:sz="4" w:space="0" w:color="auto"/>
              <w:bottom w:val="single" w:sz="4" w:space="0" w:color="auto"/>
              <w:right w:val="single" w:sz="4" w:space="0" w:color="auto"/>
            </w:tcBorders>
            <w:shd w:val="clear" w:color="auto" w:fill="auto"/>
            <w:noWrap/>
            <w:vAlign w:val="center"/>
            <w:hideMark/>
          </w:tcPr>
          <w:p w14:paraId="0D9F0DB5" w14:textId="77777777" w:rsidR="00CD337D" w:rsidRPr="003F78BA" w:rsidRDefault="00CD337D" w:rsidP="00182AB4">
            <w:pPr>
              <w:spacing w:line="259" w:lineRule="auto"/>
              <w:ind w:firstLineChars="300" w:firstLine="420"/>
              <w:jc w:val="left"/>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Stawki sieciowe zmienne  w N zima, [zł]</w:t>
            </w:r>
          </w:p>
        </w:tc>
        <w:tc>
          <w:tcPr>
            <w:tcW w:w="117" w:type="pct"/>
            <w:tcBorders>
              <w:top w:val="nil"/>
              <w:left w:val="nil"/>
              <w:bottom w:val="single" w:sz="4" w:space="0" w:color="auto"/>
              <w:right w:val="single" w:sz="4" w:space="0" w:color="auto"/>
            </w:tcBorders>
            <w:shd w:val="clear" w:color="auto" w:fill="auto"/>
            <w:noWrap/>
            <w:vAlign w:val="center"/>
            <w:hideMark/>
          </w:tcPr>
          <w:p w14:paraId="3367E476"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0,09 </w:t>
            </w:r>
          </w:p>
        </w:tc>
        <w:tc>
          <w:tcPr>
            <w:tcW w:w="117" w:type="pct"/>
            <w:tcBorders>
              <w:top w:val="nil"/>
              <w:left w:val="nil"/>
              <w:bottom w:val="single" w:sz="4" w:space="0" w:color="auto"/>
              <w:right w:val="single" w:sz="4" w:space="0" w:color="auto"/>
            </w:tcBorders>
            <w:shd w:val="clear" w:color="auto" w:fill="auto"/>
            <w:noWrap/>
            <w:vAlign w:val="center"/>
            <w:hideMark/>
          </w:tcPr>
          <w:p w14:paraId="33B447A7"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0,10 </w:t>
            </w:r>
          </w:p>
        </w:tc>
        <w:tc>
          <w:tcPr>
            <w:tcW w:w="117" w:type="pct"/>
            <w:tcBorders>
              <w:top w:val="nil"/>
              <w:left w:val="nil"/>
              <w:bottom w:val="single" w:sz="4" w:space="0" w:color="auto"/>
              <w:right w:val="single" w:sz="4" w:space="0" w:color="auto"/>
            </w:tcBorders>
            <w:shd w:val="clear" w:color="auto" w:fill="auto"/>
            <w:noWrap/>
            <w:vAlign w:val="center"/>
            <w:hideMark/>
          </w:tcPr>
          <w:p w14:paraId="262DA1C5"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0,10 </w:t>
            </w:r>
          </w:p>
        </w:tc>
        <w:tc>
          <w:tcPr>
            <w:tcW w:w="117" w:type="pct"/>
            <w:tcBorders>
              <w:top w:val="nil"/>
              <w:left w:val="nil"/>
              <w:bottom w:val="single" w:sz="4" w:space="0" w:color="auto"/>
              <w:right w:val="single" w:sz="4" w:space="0" w:color="auto"/>
            </w:tcBorders>
            <w:shd w:val="clear" w:color="auto" w:fill="auto"/>
            <w:noWrap/>
            <w:vAlign w:val="center"/>
            <w:hideMark/>
          </w:tcPr>
          <w:p w14:paraId="3FA3BCB6"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0,11 </w:t>
            </w:r>
          </w:p>
        </w:tc>
        <w:tc>
          <w:tcPr>
            <w:tcW w:w="117" w:type="pct"/>
            <w:tcBorders>
              <w:top w:val="nil"/>
              <w:left w:val="nil"/>
              <w:bottom w:val="single" w:sz="4" w:space="0" w:color="auto"/>
              <w:right w:val="single" w:sz="4" w:space="0" w:color="auto"/>
            </w:tcBorders>
            <w:shd w:val="clear" w:color="auto" w:fill="auto"/>
            <w:noWrap/>
            <w:vAlign w:val="center"/>
            <w:hideMark/>
          </w:tcPr>
          <w:p w14:paraId="078B6A29"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0,11 </w:t>
            </w:r>
          </w:p>
        </w:tc>
        <w:tc>
          <w:tcPr>
            <w:tcW w:w="117" w:type="pct"/>
            <w:tcBorders>
              <w:top w:val="nil"/>
              <w:left w:val="nil"/>
              <w:bottom w:val="single" w:sz="4" w:space="0" w:color="auto"/>
              <w:right w:val="single" w:sz="4" w:space="0" w:color="auto"/>
            </w:tcBorders>
            <w:shd w:val="clear" w:color="auto" w:fill="auto"/>
            <w:noWrap/>
            <w:vAlign w:val="center"/>
            <w:hideMark/>
          </w:tcPr>
          <w:p w14:paraId="0A746AC8"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0,12 </w:t>
            </w:r>
          </w:p>
        </w:tc>
        <w:tc>
          <w:tcPr>
            <w:tcW w:w="117" w:type="pct"/>
            <w:tcBorders>
              <w:top w:val="nil"/>
              <w:left w:val="nil"/>
              <w:bottom w:val="single" w:sz="4" w:space="0" w:color="auto"/>
              <w:right w:val="single" w:sz="4" w:space="0" w:color="auto"/>
            </w:tcBorders>
            <w:shd w:val="clear" w:color="auto" w:fill="auto"/>
            <w:noWrap/>
            <w:vAlign w:val="center"/>
            <w:hideMark/>
          </w:tcPr>
          <w:p w14:paraId="2F3143DD"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0,13 </w:t>
            </w:r>
          </w:p>
        </w:tc>
        <w:tc>
          <w:tcPr>
            <w:tcW w:w="117" w:type="pct"/>
            <w:tcBorders>
              <w:top w:val="nil"/>
              <w:left w:val="nil"/>
              <w:bottom w:val="single" w:sz="4" w:space="0" w:color="auto"/>
              <w:right w:val="single" w:sz="4" w:space="0" w:color="auto"/>
            </w:tcBorders>
            <w:shd w:val="clear" w:color="auto" w:fill="auto"/>
            <w:noWrap/>
            <w:vAlign w:val="center"/>
            <w:hideMark/>
          </w:tcPr>
          <w:p w14:paraId="10053A86"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0,13 </w:t>
            </w:r>
          </w:p>
        </w:tc>
        <w:tc>
          <w:tcPr>
            <w:tcW w:w="117" w:type="pct"/>
            <w:tcBorders>
              <w:top w:val="nil"/>
              <w:left w:val="nil"/>
              <w:bottom w:val="single" w:sz="4" w:space="0" w:color="auto"/>
              <w:right w:val="single" w:sz="4" w:space="0" w:color="auto"/>
            </w:tcBorders>
            <w:shd w:val="clear" w:color="auto" w:fill="auto"/>
            <w:noWrap/>
            <w:vAlign w:val="center"/>
            <w:hideMark/>
          </w:tcPr>
          <w:p w14:paraId="33A2D3DD"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0,14 </w:t>
            </w:r>
          </w:p>
        </w:tc>
        <w:tc>
          <w:tcPr>
            <w:tcW w:w="117" w:type="pct"/>
            <w:tcBorders>
              <w:top w:val="nil"/>
              <w:left w:val="nil"/>
              <w:bottom w:val="single" w:sz="4" w:space="0" w:color="auto"/>
              <w:right w:val="single" w:sz="4" w:space="0" w:color="auto"/>
            </w:tcBorders>
            <w:shd w:val="clear" w:color="auto" w:fill="auto"/>
            <w:noWrap/>
            <w:vAlign w:val="center"/>
            <w:hideMark/>
          </w:tcPr>
          <w:p w14:paraId="08A68D12"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0,15 </w:t>
            </w:r>
          </w:p>
        </w:tc>
        <w:tc>
          <w:tcPr>
            <w:tcW w:w="117" w:type="pct"/>
            <w:tcBorders>
              <w:top w:val="nil"/>
              <w:left w:val="nil"/>
              <w:bottom w:val="single" w:sz="4" w:space="0" w:color="auto"/>
              <w:right w:val="single" w:sz="4" w:space="0" w:color="auto"/>
            </w:tcBorders>
            <w:shd w:val="clear" w:color="auto" w:fill="auto"/>
            <w:noWrap/>
            <w:vAlign w:val="center"/>
            <w:hideMark/>
          </w:tcPr>
          <w:p w14:paraId="787E9F76"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0,15 </w:t>
            </w:r>
          </w:p>
        </w:tc>
        <w:tc>
          <w:tcPr>
            <w:tcW w:w="117" w:type="pct"/>
            <w:tcBorders>
              <w:top w:val="nil"/>
              <w:left w:val="nil"/>
              <w:bottom w:val="single" w:sz="4" w:space="0" w:color="auto"/>
              <w:right w:val="single" w:sz="4" w:space="0" w:color="auto"/>
            </w:tcBorders>
            <w:shd w:val="clear" w:color="auto" w:fill="auto"/>
            <w:noWrap/>
            <w:vAlign w:val="center"/>
            <w:hideMark/>
          </w:tcPr>
          <w:p w14:paraId="2CB86D5A"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0,16 </w:t>
            </w:r>
          </w:p>
        </w:tc>
        <w:tc>
          <w:tcPr>
            <w:tcW w:w="117" w:type="pct"/>
            <w:tcBorders>
              <w:top w:val="nil"/>
              <w:left w:val="nil"/>
              <w:bottom w:val="single" w:sz="4" w:space="0" w:color="auto"/>
              <w:right w:val="single" w:sz="4" w:space="0" w:color="auto"/>
            </w:tcBorders>
            <w:shd w:val="clear" w:color="auto" w:fill="auto"/>
            <w:noWrap/>
            <w:vAlign w:val="center"/>
            <w:hideMark/>
          </w:tcPr>
          <w:p w14:paraId="3A47D65C"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0,17 </w:t>
            </w:r>
          </w:p>
        </w:tc>
        <w:tc>
          <w:tcPr>
            <w:tcW w:w="117" w:type="pct"/>
            <w:tcBorders>
              <w:top w:val="nil"/>
              <w:left w:val="nil"/>
              <w:bottom w:val="single" w:sz="4" w:space="0" w:color="auto"/>
              <w:right w:val="single" w:sz="4" w:space="0" w:color="auto"/>
            </w:tcBorders>
            <w:shd w:val="clear" w:color="auto" w:fill="auto"/>
            <w:noWrap/>
            <w:vAlign w:val="center"/>
            <w:hideMark/>
          </w:tcPr>
          <w:p w14:paraId="70F757E4"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0,18 </w:t>
            </w:r>
          </w:p>
        </w:tc>
        <w:tc>
          <w:tcPr>
            <w:tcW w:w="117" w:type="pct"/>
            <w:tcBorders>
              <w:top w:val="nil"/>
              <w:left w:val="nil"/>
              <w:bottom w:val="single" w:sz="4" w:space="0" w:color="auto"/>
              <w:right w:val="single" w:sz="4" w:space="0" w:color="auto"/>
            </w:tcBorders>
            <w:shd w:val="clear" w:color="auto" w:fill="auto"/>
            <w:noWrap/>
            <w:vAlign w:val="center"/>
            <w:hideMark/>
          </w:tcPr>
          <w:p w14:paraId="5BF3C92D"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0,19 </w:t>
            </w:r>
          </w:p>
        </w:tc>
        <w:tc>
          <w:tcPr>
            <w:tcW w:w="117" w:type="pct"/>
            <w:tcBorders>
              <w:top w:val="nil"/>
              <w:left w:val="nil"/>
              <w:bottom w:val="single" w:sz="4" w:space="0" w:color="auto"/>
              <w:right w:val="single" w:sz="4" w:space="0" w:color="auto"/>
            </w:tcBorders>
            <w:shd w:val="clear" w:color="auto" w:fill="auto"/>
            <w:noWrap/>
            <w:vAlign w:val="center"/>
            <w:hideMark/>
          </w:tcPr>
          <w:p w14:paraId="3279AD39"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0,20 </w:t>
            </w:r>
          </w:p>
        </w:tc>
        <w:tc>
          <w:tcPr>
            <w:tcW w:w="117" w:type="pct"/>
            <w:tcBorders>
              <w:top w:val="nil"/>
              <w:left w:val="nil"/>
              <w:bottom w:val="single" w:sz="4" w:space="0" w:color="auto"/>
              <w:right w:val="single" w:sz="4" w:space="0" w:color="auto"/>
            </w:tcBorders>
            <w:shd w:val="clear" w:color="auto" w:fill="auto"/>
            <w:noWrap/>
            <w:vAlign w:val="center"/>
            <w:hideMark/>
          </w:tcPr>
          <w:p w14:paraId="00F73070"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0,21 </w:t>
            </w:r>
          </w:p>
        </w:tc>
        <w:tc>
          <w:tcPr>
            <w:tcW w:w="117" w:type="pct"/>
            <w:tcBorders>
              <w:top w:val="nil"/>
              <w:left w:val="nil"/>
              <w:bottom w:val="single" w:sz="4" w:space="0" w:color="auto"/>
              <w:right w:val="single" w:sz="4" w:space="0" w:color="auto"/>
            </w:tcBorders>
            <w:shd w:val="clear" w:color="auto" w:fill="auto"/>
            <w:noWrap/>
            <w:vAlign w:val="center"/>
            <w:hideMark/>
          </w:tcPr>
          <w:p w14:paraId="2609EC2A"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0,22 </w:t>
            </w:r>
          </w:p>
        </w:tc>
        <w:tc>
          <w:tcPr>
            <w:tcW w:w="117" w:type="pct"/>
            <w:tcBorders>
              <w:top w:val="nil"/>
              <w:left w:val="nil"/>
              <w:bottom w:val="single" w:sz="4" w:space="0" w:color="auto"/>
              <w:right w:val="single" w:sz="4" w:space="0" w:color="auto"/>
            </w:tcBorders>
            <w:shd w:val="clear" w:color="auto" w:fill="auto"/>
            <w:noWrap/>
            <w:vAlign w:val="center"/>
            <w:hideMark/>
          </w:tcPr>
          <w:p w14:paraId="65B5D8EE"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0,23 </w:t>
            </w:r>
          </w:p>
        </w:tc>
        <w:tc>
          <w:tcPr>
            <w:tcW w:w="117" w:type="pct"/>
            <w:tcBorders>
              <w:top w:val="nil"/>
              <w:left w:val="nil"/>
              <w:bottom w:val="single" w:sz="4" w:space="0" w:color="auto"/>
              <w:right w:val="single" w:sz="4" w:space="0" w:color="auto"/>
            </w:tcBorders>
            <w:shd w:val="clear" w:color="auto" w:fill="auto"/>
            <w:noWrap/>
            <w:vAlign w:val="center"/>
            <w:hideMark/>
          </w:tcPr>
          <w:p w14:paraId="0C50075B"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0,24 </w:t>
            </w:r>
          </w:p>
        </w:tc>
        <w:tc>
          <w:tcPr>
            <w:tcW w:w="117" w:type="pct"/>
            <w:tcBorders>
              <w:top w:val="nil"/>
              <w:left w:val="nil"/>
              <w:bottom w:val="single" w:sz="4" w:space="0" w:color="auto"/>
              <w:right w:val="single" w:sz="4" w:space="0" w:color="auto"/>
            </w:tcBorders>
            <w:shd w:val="clear" w:color="auto" w:fill="auto"/>
            <w:noWrap/>
            <w:vAlign w:val="center"/>
            <w:hideMark/>
          </w:tcPr>
          <w:p w14:paraId="7536E49A"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0,25 </w:t>
            </w:r>
          </w:p>
        </w:tc>
        <w:tc>
          <w:tcPr>
            <w:tcW w:w="117" w:type="pct"/>
            <w:tcBorders>
              <w:top w:val="nil"/>
              <w:left w:val="nil"/>
              <w:bottom w:val="single" w:sz="4" w:space="0" w:color="auto"/>
              <w:right w:val="single" w:sz="4" w:space="0" w:color="auto"/>
            </w:tcBorders>
            <w:shd w:val="clear" w:color="auto" w:fill="auto"/>
            <w:noWrap/>
            <w:vAlign w:val="center"/>
            <w:hideMark/>
          </w:tcPr>
          <w:p w14:paraId="55ECF123"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0,25 </w:t>
            </w:r>
          </w:p>
        </w:tc>
        <w:tc>
          <w:tcPr>
            <w:tcW w:w="117" w:type="pct"/>
            <w:tcBorders>
              <w:top w:val="nil"/>
              <w:left w:val="nil"/>
              <w:bottom w:val="single" w:sz="4" w:space="0" w:color="auto"/>
              <w:right w:val="single" w:sz="4" w:space="0" w:color="auto"/>
            </w:tcBorders>
            <w:shd w:val="clear" w:color="auto" w:fill="auto"/>
            <w:noWrap/>
            <w:vAlign w:val="center"/>
            <w:hideMark/>
          </w:tcPr>
          <w:p w14:paraId="7DEBBC07"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0,26 </w:t>
            </w:r>
          </w:p>
        </w:tc>
        <w:tc>
          <w:tcPr>
            <w:tcW w:w="117" w:type="pct"/>
            <w:tcBorders>
              <w:top w:val="nil"/>
              <w:left w:val="nil"/>
              <w:bottom w:val="single" w:sz="4" w:space="0" w:color="auto"/>
              <w:right w:val="single" w:sz="4" w:space="0" w:color="auto"/>
            </w:tcBorders>
            <w:shd w:val="clear" w:color="auto" w:fill="auto"/>
            <w:noWrap/>
            <w:vAlign w:val="center"/>
            <w:hideMark/>
          </w:tcPr>
          <w:p w14:paraId="57996375"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0,27 </w:t>
            </w:r>
          </w:p>
        </w:tc>
        <w:tc>
          <w:tcPr>
            <w:tcW w:w="117" w:type="pct"/>
            <w:tcBorders>
              <w:top w:val="nil"/>
              <w:left w:val="nil"/>
              <w:bottom w:val="single" w:sz="4" w:space="0" w:color="auto"/>
              <w:right w:val="single" w:sz="4" w:space="0" w:color="auto"/>
            </w:tcBorders>
            <w:shd w:val="clear" w:color="auto" w:fill="auto"/>
            <w:noWrap/>
            <w:vAlign w:val="center"/>
            <w:hideMark/>
          </w:tcPr>
          <w:p w14:paraId="328976B7"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0,28 </w:t>
            </w:r>
          </w:p>
        </w:tc>
        <w:tc>
          <w:tcPr>
            <w:tcW w:w="117" w:type="pct"/>
            <w:tcBorders>
              <w:top w:val="nil"/>
              <w:left w:val="nil"/>
              <w:bottom w:val="single" w:sz="4" w:space="0" w:color="auto"/>
              <w:right w:val="single" w:sz="4" w:space="0" w:color="auto"/>
            </w:tcBorders>
            <w:shd w:val="clear" w:color="auto" w:fill="auto"/>
            <w:noWrap/>
            <w:vAlign w:val="center"/>
            <w:hideMark/>
          </w:tcPr>
          <w:p w14:paraId="5E9C23F1"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0,29 </w:t>
            </w:r>
          </w:p>
        </w:tc>
        <w:tc>
          <w:tcPr>
            <w:tcW w:w="117" w:type="pct"/>
            <w:tcBorders>
              <w:top w:val="nil"/>
              <w:left w:val="nil"/>
              <w:bottom w:val="single" w:sz="4" w:space="0" w:color="auto"/>
              <w:right w:val="single" w:sz="4" w:space="0" w:color="auto"/>
            </w:tcBorders>
            <w:shd w:val="clear" w:color="auto" w:fill="auto"/>
            <w:noWrap/>
            <w:vAlign w:val="center"/>
            <w:hideMark/>
          </w:tcPr>
          <w:p w14:paraId="271BD01C"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0,29 </w:t>
            </w:r>
          </w:p>
        </w:tc>
        <w:tc>
          <w:tcPr>
            <w:tcW w:w="117" w:type="pct"/>
            <w:tcBorders>
              <w:top w:val="nil"/>
              <w:left w:val="nil"/>
              <w:bottom w:val="single" w:sz="4" w:space="0" w:color="auto"/>
              <w:right w:val="single" w:sz="4" w:space="0" w:color="auto"/>
            </w:tcBorders>
            <w:shd w:val="clear" w:color="auto" w:fill="auto"/>
            <w:noWrap/>
            <w:vAlign w:val="center"/>
            <w:hideMark/>
          </w:tcPr>
          <w:p w14:paraId="710B89CD"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0,30 </w:t>
            </w:r>
          </w:p>
        </w:tc>
        <w:tc>
          <w:tcPr>
            <w:tcW w:w="117" w:type="pct"/>
            <w:tcBorders>
              <w:top w:val="nil"/>
              <w:left w:val="nil"/>
              <w:bottom w:val="single" w:sz="4" w:space="0" w:color="auto"/>
              <w:right w:val="single" w:sz="4" w:space="0" w:color="auto"/>
            </w:tcBorders>
            <w:shd w:val="clear" w:color="auto" w:fill="auto"/>
            <w:noWrap/>
            <w:vAlign w:val="center"/>
            <w:hideMark/>
          </w:tcPr>
          <w:p w14:paraId="62B27030"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0,31 </w:t>
            </w:r>
          </w:p>
        </w:tc>
        <w:tc>
          <w:tcPr>
            <w:tcW w:w="117" w:type="pct"/>
            <w:tcBorders>
              <w:top w:val="nil"/>
              <w:left w:val="nil"/>
              <w:bottom w:val="single" w:sz="4" w:space="0" w:color="auto"/>
              <w:right w:val="single" w:sz="4" w:space="0" w:color="auto"/>
            </w:tcBorders>
            <w:shd w:val="clear" w:color="auto" w:fill="auto"/>
            <w:noWrap/>
            <w:vAlign w:val="center"/>
            <w:hideMark/>
          </w:tcPr>
          <w:p w14:paraId="7286BEDF"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0,32 </w:t>
            </w:r>
          </w:p>
        </w:tc>
        <w:tc>
          <w:tcPr>
            <w:tcW w:w="226" w:type="pct"/>
            <w:tcBorders>
              <w:top w:val="nil"/>
              <w:left w:val="nil"/>
              <w:bottom w:val="single" w:sz="4" w:space="0" w:color="auto"/>
              <w:right w:val="single" w:sz="4" w:space="0" w:color="auto"/>
            </w:tcBorders>
            <w:shd w:val="clear" w:color="auto" w:fill="auto"/>
            <w:noWrap/>
            <w:vAlign w:val="center"/>
            <w:hideMark/>
          </w:tcPr>
          <w:p w14:paraId="36555E42" w14:textId="5374830F" w:rsidR="00CD337D" w:rsidRPr="003F78BA" w:rsidRDefault="00CD337D" w:rsidP="00182AB4">
            <w:pPr>
              <w:spacing w:line="259" w:lineRule="auto"/>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0,20</w:t>
            </w:r>
          </w:p>
        </w:tc>
      </w:tr>
      <w:tr w:rsidR="003F78BA" w:rsidRPr="003F78BA" w14:paraId="17FDA5E5" w14:textId="77777777" w:rsidTr="00685FF8">
        <w:trPr>
          <w:trHeight w:val="363"/>
          <w:jc w:val="center"/>
        </w:trPr>
        <w:tc>
          <w:tcPr>
            <w:tcW w:w="1275" w:type="pct"/>
            <w:tcBorders>
              <w:top w:val="nil"/>
              <w:left w:val="single" w:sz="4" w:space="0" w:color="auto"/>
              <w:bottom w:val="single" w:sz="4" w:space="0" w:color="auto"/>
              <w:right w:val="single" w:sz="4" w:space="0" w:color="auto"/>
            </w:tcBorders>
            <w:shd w:val="clear" w:color="auto" w:fill="auto"/>
            <w:noWrap/>
            <w:vAlign w:val="center"/>
            <w:hideMark/>
          </w:tcPr>
          <w:p w14:paraId="22F82577" w14:textId="1D208EE1" w:rsidR="00CD337D" w:rsidRPr="003F78BA" w:rsidRDefault="00CD337D" w:rsidP="00182AB4">
            <w:pPr>
              <w:spacing w:line="259" w:lineRule="auto"/>
              <w:jc w:val="left"/>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Cena zakupu energii z sieci w SD lato, godz. 7:00-16:00, [zł]</w:t>
            </w:r>
          </w:p>
        </w:tc>
        <w:tc>
          <w:tcPr>
            <w:tcW w:w="117" w:type="pct"/>
            <w:tcBorders>
              <w:top w:val="nil"/>
              <w:left w:val="nil"/>
              <w:bottom w:val="single" w:sz="4" w:space="0" w:color="auto"/>
              <w:right w:val="single" w:sz="4" w:space="0" w:color="auto"/>
            </w:tcBorders>
            <w:shd w:val="clear" w:color="auto" w:fill="auto"/>
            <w:noWrap/>
            <w:vAlign w:val="center"/>
            <w:hideMark/>
          </w:tcPr>
          <w:p w14:paraId="40A6A5A6"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0,87 </w:t>
            </w:r>
          </w:p>
        </w:tc>
        <w:tc>
          <w:tcPr>
            <w:tcW w:w="117" w:type="pct"/>
            <w:tcBorders>
              <w:top w:val="nil"/>
              <w:left w:val="nil"/>
              <w:bottom w:val="single" w:sz="4" w:space="0" w:color="auto"/>
              <w:right w:val="single" w:sz="4" w:space="0" w:color="auto"/>
            </w:tcBorders>
            <w:shd w:val="clear" w:color="auto" w:fill="auto"/>
            <w:noWrap/>
            <w:vAlign w:val="center"/>
            <w:hideMark/>
          </w:tcPr>
          <w:p w14:paraId="542DB855"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0,92 </w:t>
            </w:r>
          </w:p>
        </w:tc>
        <w:tc>
          <w:tcPr>
            <w:tcW w:w="117" w:type="pct"/>
            <w:tcBorders>
              <w:top w:val="nil"/>
              <w:left w:val="nil"/>
              <w:bottom w:val="single" w:sz="4" w:space="0" w:color="auto"/>
              <w:right w:val="single" w:sz="4" w:space="0" w:color="auto"/>
            </w:tcBorders>
            <w:shd w:val="clear" w:color="auto" w:fill="auto"/>
            <w:noWrap/>
            <w:vAlign w:val="center"/>
            <w:hideMark/>
          </w:tcPr>
          <w:p w14:paraId="79056559"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0,95 </w:t>
            </w:r>
          </w:p>
        </w:tc>
        <w:tc>
          <w:tcPr>
            <w:tcW w:w="117" w:type="pct"/>
            <w:tcBorders>
              <w:top w:val="nil"/>
              <w:left w:val="nil"/>
              <w:bottom w:val="single" w:sz="4" w:space="0" w:color="auto"/>
              <w:right w:val="single" w:sz="4" w:space="0" w:color="auto"/>
            </w:tcBorders>
            <w:shd w:val="clear" w:color="auto" w:fill="auto"/>
            <w:noWrap/>
            <w:vAlign w:val="center"/>
            <w:hideMark/>
          </w:tcPr>
          <w:p w14:paraId="5F0E0AAE"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0,98 </w:t>
            </w:r>
          </w:p>
        </w:tc>
        <w:tc>
          <w:tcPr>
            <w:tcW w:w="117" w:type="pct"/>
            <w:tcBorders>
              <w:top w:val="nil"/>
              <w:left w:val="nil"/>
              <w:bottom w:val="single" w:sz="4" w:space="0" w:color="auto"/>
              <w:right w:val="single" w:sz="4" w:space="0" w:color="auto"/>
            </w:tcBorders>
            <w:shd w:val="clear" w:color="auto" w:fill="auto"/>
            <w:noWrap/>
            <w:vAlign w:val="center"/>
            <w:hideMark/>
          </w:tcPr>
          <w:p w14:paraId="38BC9F16"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1,01 </w:t>
            </w:r>
          </w:p>
        </w:tc>
        <w:tc>
          <w:tcPr>
            <w:tcW w:w="117" w:type="pct"/>
            <w:tcBorders>
              <w:top w:val="nil"/>
              <w:left w:val="nil"/>
              <w:bottom w:val="single" w:sz="4" w:space="0" w:color="auto"/>
              <w:right w:val="single" w:sz="4" w:space="0" w:color="auto"/>
            </w:tcBorders>
            <w:shd w:val="clear" w:color="auto" w:fill="auto"/>
            <w:noWrap/>
            <w:vAlign w:val="center"/>
            <w:hideMark/>
          </w:tcPr>
          <w:p w14:paraId="372FDBB8"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1,04 </w:t>
            </w:r>
          </w:p>
        </w:tc>
        <w:tc>
          <w:tcPr>
            <w:tcW w:w="117" w:type="pct"/>
            <w:tcBorders>
              <w:top w:val="nil"/>
              <w:left w:val="nil"/>
              <w:bottom w:val="single" w:sz="4" w:space="0" w:color="auto"/>
              <w:right w:val="single" w:sz="4" w:space="0" w:color="auto"/>
            </w:tcBorders>
            <w:shd w:val="clear" w:color="auto" w:fill="auto"/>
            <w:noWrap/>
            <w:vAlign w:val="center"/>
            <w:hideMark/>
          </w:tcPr>
          <w:p w14:paraId="420CFBAF"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1,07 </w:t>
            </w:r>
          </w:p>
        </w:tc>
        <w:tc>
          <w:tcPr>
            <w:tcW w:w="117" w:type="pct"/>
            <w:tcBorders>
              <w:top w:val="nil"/>
              <w:left w:val="nil"/>
              <w:bottom w:val="single" w:sz="4" w:space="0" w:color="auto"/>
              <w:right w:val="single" w:sz="4" w:space="0" w:color="auto"/>
            </w:tcBorders>
            <w:shd w:val="clear" w:color="auto" w:fill="auto"/>
            <w:noWrap/>
            <w:vAlign w:val="center"/>
            <w:hideMark/>
          </w:tcPr>
          <w:p w14:paraId="07203A40"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1,10 </w:t>
            </w:r>
          </w:p>
        </w:tc>
        <w:tc>
          <w:tcPr>
            <w:tcW w:w="117" w:type="pct"/>
            <w:tcBorders>
              <w:top w:val="nil"/>
              <w:left w:val="nil"/>
              <w:bottom w:val="single" w:sz="4" w:space="0" w:color="auto"/>
              <w:right w:val="single" w:sz="4" w:space="0" w:color="auto"/>
            </w:tcBorders>
            <w:shd w:val="clear" w:color="auto" w:fill="auto"/>
            <w:noWrap/>
            <w:vAlign w:val="center"/>
            <w:hideMark/>
          </w:tcPr>
          <w:p w14:paraId="7A675C46"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1,13 </w:t>
            </w:r>
          </w:p>
        </w:tc>
        <w:tc>
          <w:tcPr>
            <w:tcW w:w="117" w:type="pct"/>
            <w:tcBorders>
              <w:top w:val="nil"/>
              <w:left w:val="nil"/>
              <w:bottom w:val="single" w:sz="4" w:space="0" w:color="auto"/>
              <w:right w:val="single" w:sz="4" w:space="0" w:color="auto"/>
            </w:tcBorders>
            <w:shd w:val="clear" w:color="auto" w:fill="auto"/>
            <w:noWrap/>
            <w:vAlign w:val="center"/>
            <w:hideMark/>
          </w:tcPr>
          <w:p w14:paraId="6A4BDE04"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1,14 </w:t>
            </w:r>
          </w:p>
        </w:tc>
        <w:tc>
          <w:tcPr>
            <w:tcW w:w="117" w:type="pct"/>
            <w:tcBorders>
              <w:top w:val="nil"/>
              <w:left w:val="nil"/>
              <w:bottom w:val="single" w:sz="4" w:space="0" w:color="auto"/>
              <w:right w:val="single" w:sz="4" w:space="0" w:color="auto"/>
            </w:tcBorders>
            <w:shd w:val="clear" w:color="auto" w:fill="auto"/>
            <w:noWrap/>
            <w:vAlign w:val="center"/>
            <w:hideMark/>
          </w:tcPr>
          <w:p w14:paraId="7B913191"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1,16 </w:t>
            </w:r>
          </w:p>
        </w:tc>
        <w:tc>
          <w:tcPr>
            <w:tcW w:w="117" w:type="pct"/>
            <w:tcBorders>
              <w:top w:val="nil"/>
              <w:left w:val="nil"/>
              <w:bottom w:val="single" w:sz="4" w:space="0" w:color="auto"/>
              <w:right w:val="single" w:sz="4" w:space="0" w:color="auto"/>
            </w:tcBorders>
            <w:shd w:val="clear" w:color="auto" w:fill="auto"/>
            <w:noWrap/>
            <w:vAlign w:val="center"/>
            <w:hideMark/>
          </w:tcPr>
          <w:p w14:paraId="0C277A05"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1,18 </w:t>
            </w:r>
          </w:p>
        </w:tc>
        <w:tc>
          <w:tcPr>
            <w:tcW w:w="117" w:type="pct"/>
            <w:tcBorders>
              <w:top w:val="nil"/>
              <w:left w:val="nil"/>
              <w:bottom w:val="single" w:sz="4" w:space="0" w:color="auto"/>
              <w:right w:val="single" w:sz="4" w:space="0" w:color="auto"/>
            </w:tcBorders>
            <w:shd w:val="clear" w:color="auto" w:fill="auto"/>
            <w:noWrap/>
            <w:vAlign w:val="center"/>
            <w:hideMark/>
          </w:tcPr>
          <w:p w14:paraId="6180CC7C"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1,20 </w:t>
            </w:r>
          </w:p>
        </w:tc>
        <w:tc>
          <w:tcPr>
            <w:tcW w:w="117" w:type="pct"/>
            <w:tcBorders>
              <w:top w:val="nil"/>
              <w:left w:val="nil"/>
              <w:bottom w:val="single" w:sz="4" w:space="0" w:color="auto"/>
              <w:right w:val="single" w:sz="4" w:space="0" w:color="auto"/>
            </w:tcBorders>
            <w:shd w:val="clear" w:color="auto" w:fill="auto"/>
            <w:noWrap/>
            <w:vAlign w:val="center"/>
            <w:hideMark/>
          </w:tcPr>
          <w:p w14:paraId="25319381"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1,22 </w:t>
            </w:r>
          </w:p>
        </w:tc>
        <w:tc>
          <w:tcPr>
            <w:tcW w:w="117" w:type="pct"/>
            <w:tcBorders>
              <w:top w:val="nil"/>
              <w:left w:val="nil"/>
              <w:bottom w:val="single" w:sz="4" w:space="0" w:color="auto"/>
              <w:right w:val="single" w:sz="4" w:space="0" w:color="auto"/>
            </w:tcBorders>
            <w:shd w:val="clear" w:color="auto" w:fill="auto"/>
            <w:noWrap/>
            <w:vAlign w:val="center"/>
            <w:hideMark/>
          </w:tcPr>
          <w:p w14:paraId="79F48943"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1,25 </w:t>
            </w:r>
          </w:p>
        </w:tc>
        <w:tc>
          <w:tcPr>
            <w:tcW w:w="117" w:type="pct"/>
            <w:tcBorders>
              <w:top w:val="nil"/>
              <w:left w:val="nil"/>
              <w:bottom w:val="single" w:sz="4" w:space="0" w:color="auto"/>
              <w:right w:val="single" w:sz="4" w:space="0" w:color="auto"/>
            </w:tcBorders>
            <w:shd w:val="clear" w:color="auto" w:fill="auto"/>
            <w:noWrap/>
            <w:vAlign w:val="center"/>
            <w:hideMark/>
          </w:tcPr>
          <w:p w14:paraId="3542C188"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1,27 </w:t>
            </w:r>
          </w:p>
        </w:tc>
        <w:tc>
          <w:tcPr>
            <w:tcW w:w="117" w:type="pct"/>
            <w:tcBorders>
              <w:top w:val="nil"/>
              <w:left w:val="nil"/>
              <w:bottom w:val="single" w:sz="4" w:space="0" w:color="auto"/>
              <w:right w:val="single" w:sz="4" w:space="0" w:color="auto"/>
            </w:tcBorders>
            <w:shd w:val="clear" w:color="auto" w:fill="auto"/>
            <w:noWrap/>
            <w:vAlign w:val="center"/>
            <w:hideMark/>
          </w:tcPr>
          <w:p w14:paraId="5D07515A"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1,30 </w:t>
            </w:r>
          </w:p>
        </w:tc>
        <w:tc>
          <w:tcPr>
            <w:tcW w:w="117" w:type="pct"/>
            <w:tcBorders>
              <w:top w:val="nil"/>
              <w:left w:val="nil"/>
              <w:bottom w:val="single" w:sz="4" w:space="0" w:color="auto"/>
              <w:right w:val="single" w:sz="4" w:space="0" w:color="auto"/>
            </w:tcBorders>
            <w:shd w:val="clear" w:color="auto" w:fill="auto"/>
            <w:noWrap/>
            <w:vAlign w:val="center"/>
            <w:hideMark/>
          </w:tcPr>
          <w:p w14:paraId="7CC8C674"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1,33 </w:t>
            </w:r>
          </w:p>
        </w:tc>
        <w:tc>
          <w:tcPr>
            <w:tcW w:w="117" w:type="pct"/>
            <w:tcBorders>
              <w:top w:val="nil"/>
              <w:left w:val="nil"/>
              <w:bottom w:val="single" w:sz="4" w:space="0" w:color="auto"/>
              <w:right w:val="single" w:sz="4" w:space="0" w:color="auto"/>
            </w:tcBorders>
            <w:shd w:val="clear" w:color="auto" w:fill="auto"/>
            <w:noWrap/>
            <w:vAlign w:val="center"/>
            <w:hideMark/>
          </w:tcPr>
          <w:p w14:paraId="3D724B66"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1,36 </w:t>
            </w:r>
          </w:p>
        </w:tc>
        <w:tc>
          <w:tcPr>
            <w:tcW w:w="117" w:type="pct"/>
            <w:tcBorders>
              <w:top w:val="nil"/>
              <w:left w:val="nil"/>
              <w:bottom w:val="single" w:sz="4" w:space="0" w:color="auto"/>
              <w:right w:val="single" w:sz="4" w:space="0" w:color="auto"/>
            </w:tcBorders>
            <w:shd w:val="clear" w:color="auto" w:fill="auto"/>
            <w:noWrap/>
            <w:vAlign w:val="center"/>
            <w:hideMark/>
          </w:tcPr>
          <w:p w14:paraId="64C35A40"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1,38 </w:t>
            </w:r>
          </w:p>
        </w:tc>
        <w:tc>
          <w:tcPr>
            <w:tcW w:w="117" w:type="pct"/>
            <w:tcBorders>
              <w:top w:val="nil"/>
              <w:left w:val="nil"/>
              <w:bottom w:val="single" w:sz="4" w:space="0" w:color="auto"/>
              <w:right w:val="single" w:sz="4" w:space="0" w:color="auto"/>
            </w:tcBorders>
            <w:shd w:val="clear" w:color="auto" w:fill="auto"/>
            <w:noWrap/>
            <w:vAlign w:val="center"/>
            <w:hideMark/>
          </w:tcPr>
          <w:p w14:paraId="356A2D0E"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1,39 </w:t>
            </w:r>
          </w:p>
        </w:tc>
        <w:tc>
          <w:tcPr>
            <w:tcW w:w="117" w:type="pct"/>
            <w:tcBorders>
              <w:top w:val="nil"/>
              <w:left w:val="nil"/>
              <w:bottom w:val="single" w:sz="4" w:space="0" w:color="auto"/>
              <w:right w:val="single" w:sz="4" w:space="0" w:color="auto"/>
            </w:tcBorders>
            <w:shd w:val="clear" w:color="auto" w:fill="auto"/>
            <w:noWrap/>
            <w:vAlign w:val="center"/>
            <w:hideMark/>
          </w:tcPr>
          <w:p w14:paraId="454F49D4"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1,41 </w:t>
            </w:r>
          </w:p>
        </w:tc>
        <w:tc>
          <w:tcPr>
            <w:tcW w:w="117" w:type="pct"/>
            <w:tcBorders>
              <w:top w:val="nil"/>
              <w:left w:val="nil"/>
              <w:bottom w:val="single" w:sz="4" w:space="0" w:color="auto"/>
              <w:right w:val="single" w:sz="4" w:space="0" w:color="auto"/>
            </w:tcBorders>
            <w:shd w:val="clear" w:color="auto" w:fill="auto"/>
            <w:noWrap/>
            <w:vAlign w:val="center"/>
            <w:hideMark/>
          </w:tcPr>
          <w:p w14:paraId="0DD01865"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1,42 </w:t>
            </w:r>
          </w:p>
        </w:tc>
        <w:tc>
          <w:tcPr>
            <w:tcW w:w="117" w:type="pct"/>
            <w:tcBorders>
              <w:top w:val="nil"/>
              <w:left w:val="nil"/>
              <w:bottom w:val="single" w:sz="4" w:space="0" w:color="auto"/>
              <w:right w:val="single" w:sz="4" w:space="0" w:color="auto"/>
            </w:tcBorders>
            <w:shd w:val="clear" w:color="auto" w:fill="auto"/>
            <w:noWrap/>
            <w:vAlign w:val="center"/>
            <w:hideMark/>
          </w:tcPr>
          <w:p w14:paraId="03448E05"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1,44 </w:t>
            </w:r>
          </w:p>
        </w:tc>
        <w:tc>
          <w:tcPr>
            <w:tcW w:w="117" w:type="pct"/>
            <w:tcBorders>
              <w:top w:val="nil"/>
              <w:left w:val="nil"/>
              <w:bottom w:val="single" w:sz="4" w:space="0" w:color="auto"/>
              <w:right w:val="single" w:sz="4" w:space="0" w:color="auto"/>
            </w:tcBorders>
            <w:shd w:val="clear" w:color="auto" w:fill="auto"/>
            <w:noWrap/>
            <w:vAlign w:val="center"/>
            <w:hideMark/>
          </w:tcPr>
          <w:p w14:paraId="7809198C"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1,45 </w:t>
            </w:r>
          </w:p>
        </w:tc>
        <w:tc>
          <w:tcPr>
            <w:tcW w:w="117" w:type="pct"/>
            <w:tcBorders>
              <w:top w:val="nil"/>
              <w:left w:val="nil"/>
              <w:bottom w:val="single" w:sz="4" w:space="0" w:color="auto"/>
              <w:right w:val="single" w:sz="4" w:space="0" w:color="auto"/>
            </w:tcBorders>
            <w:shd w:val="clear" w:color="auto" w:fill="auto"/>
            <w:noWrap/>
            <w:vAlign w:val="center"/>
            <w:hideMark/>
          </w:tcPr>
          <w:p w14:paraId="102617DC"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1,47 </w:t>
            </w:r>
          </w:p>
        </w:tc>
        <w:tc>
          <w:tcPr>
            <w:tcW w:w="117" w:type="pct"/>
            <w:tcBorders>
              <w:top w:val="nil"/>
              <w:left w:val="nil"/>
              <w:bottom w:val="single" w:sz="4" w:space="0" w:color="auto"/>
              <w:right w:val="single" w:sz="4" w:space="0" w:color="auto"/>
            </w:tcBorders>
            <w:shd w:val="clear" w:color="auto" w:fill="auto"/>
            <w:noWrap/>
            <w:vAlign w:val="center"/>
            <w:hideMark/>
          </w:tcPr>
          <w:p w14:paraId="206E110A"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1,49 </w:t>
            </w:r>
          </w:p>
        </w:tc>
        <w:tc>
          <w:tcPr>
            <w:tcW w:w="117" w:type="pct"/>
            <w:tcBorders>
              <w:top w:val="nil"/>
              <w:left w:val="nil"/>
              <w:bottom w:val="single" w:sz="4" w:space="0" w:color="auto"/>
              <w:right w:val="single" w:sz="4" w:space="0" w:color="auto"/>
            </w:tcBorders>
            <w:shd w:val="clear" w:color="auto" w:fill="auto"/>
            <w:noWrap/>
            <w:vAlign w:val="center"/>
            <w:hideMark/>
          </w:tcPr>
          <w:p w14:paraId="3990765D"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1,51 </w:t>
            </w:r>
          </w:p>
        </w:tc>
        <w:tc>
          <w:tcPr>
            <w:tcW w:w="117" w:type="pct"/>
            <w:tcBorders>
              <w:top w:val="nil"/>
              <w:left w:val="nil"/>
              <w:bottom w:val="single" w:sz="4" w:space="0" w:color="auto"/>
              <w:right w:val="single" w:sz="4" w:space="0" w:color="auto"/>
            </w:tcBorders>
            <w:shd w:val="clear" w:color="auto" w:fill="auto"/>
            <w:noWrap/>
            <w:vAlign w:val="center"/>
            <w:hideMark/>
          </w:tcPr>
          <w:p w14:paraId="76199D6E"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1,53 </w:t>
            </w:r>
          </w:p>
        </w:tc>
        <w:tc>
          <w:tcPr>
            <w:tcW w:w="117" w:type="pct"/>
            <w:tcBorders>
              <w:top w:val="nil"/>
              <w:left w:val="nil"/>
              <w:bottom w:val="single" w:sz="4" w:space="0" w:color="auto"/>
              <w:right w:val="single" w:sz="4" w:space="0" w:color="auto"/>
            </w:tcBorders>
            <w:shd w:val="clear" w:color="auto" w:fill="auto"/>
            <w:noWrap/>
            <w:vAlign w:val="center"/>
            <w:hideMark/>
          </w:tcPr>
          <w:p w14:paraId="4FB98862"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1,55 </w:t>
            </w:r>
          </w:p>
        </w:tc>
        <w:tc>
          <w:tcPr>
            <w:tcW w:w="226" w:type="pct"/>
            <w:tcBorders>
              <w:top w:val="nil"/>
              <w:left w:val="nil"/>
              <w:bottom w:val="single" w:sz="4" w:space="0" w:color="auto"/>
              <w:right w:val="single" w:sz="4" w:space="0" w:color="auto"/>
            </w:tcBorders>
            <w:shd w:val="clear" w:color="auto" w:fill="auto"/>
            <w:noWrap/>
            <w:vAlign w:val="center"/>
            <w:hideMark/>
          </w:tcPr>
          <w:p w14:paraId="1BB20885" w14:textId="37D4B62B" w:rsidR="00CD337D" w:rsidRPr="003F78BA" w:rsidRDefault="00CD337D" w:rsidP="00182AB4">
            <w:pPr>
              <w:spacing w:line="259" w:lineRule="auto"/>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1,25</w:t>
            </w:r>
          </w:p>
        </w:tc>
      </w:tr>
      <w:tr w:rsidR="003F78BA" w:rsidRPr="003F78BA" w14:paraId="04C75891" w14:textId="77777777" w:rsidTr="00685FF8">
        <w:trPr>
          <w:trHeight w:val="363"/>
          <w:jc w:val="center"/>
        </w:trPr>
        <w:tc>
          <w:tcPr>
            <w:tcW w:w="1275" w:type="pct"/>
            <w:tcBorders>
              <w:top w:val="nil"/>
              <w:left w:val="single" w:sz="4" w:space="0" w:color="auto"/>
              <w:bottom w:val="single" w:sz="4" w:space="0" w:color="auto"/>
              <w:right w:val="single" w:sz="4" w:space="0" w:color="auto"/>
            </w:tcBorders>
            <w:shd w:val="clear" w:color="auto" w:fill="auto"/>
            <w:noWrap/>
            <w:vAlign w:val="center"/>
            <w:hideMark/>
          </w:tcPr>
          <w:p w14:paraId="78D1F1EB" w14:textId="14CC182A" w:rsidR="00CD337D" w:rsidRPr="003F78BA" w:rsidRDefault="00CD337D" w:rsidP="00182AB4">
            <w:pPr>
              <w:spacing w:line="259" w:lineRule="auto"/>
              <w:jc w:val="left"/>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Cena zakupu energii z sieci w SD zima, godz. 8:00-16:00, [zł]</w:t>
            </w:r>
          </w:p>
        </w:tc>
        <w:tc>
          <w:tcPr>
            <w:tcW w:w="117" w:type="pct"/>
            <w:tcBorders>
              <w:top w:val="nil"/>
              <w:left w:val="nil"/>
              <w:bottom w:val="single" w:sz="4" w:space="0" w:color="auto"/>
              <w:right w:val="single" w:sz="4" w:space="0" w:color="auto"/>
            </w:tcBorders>
            <w:shd w:val="clear" w:color="auto" w:fill="auto"/>
            <w:noWrap/>
            <w:vAlign w:val="center"/>
            <w:hideMark/>
          </w:tcPr>
          <w:p w14:paraId="4CE2009A"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0,84 </w:t>
            </w:r>
          </w:p>
        </w:tc>
        <w:tc>
          <w:tcPr>
            <w:tcW w:w="117" w:type="pct"/>
            <w:tcBorders>
              <w:top w:val="nil"/>
              <w:left w:val="nil"/>
              <w:bottom w:val="single" w:sz="4" w:space="0" w:color="auto"/>
              <w:right w:val="single" w:sz="4" w:space="0" w:color="auto"/>
            </w:tcBorders>
            <w:shd w:val="clear" w:color="auto" w:fill="auto"/>
            <w:noWrap/>
            <w:vAlign w:val="center"/>
            <w:hideMark/>
          </w:tcPr>
          <w:p w14:paraId="153DF5CE"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0,88 </w:t>
            </w:r>
          </w:p>
        </w:tc>
        <w:tc>
          <w:tcPr>
            <w:tcW w:w="117" w:type="pct"/>
            <w:tcBorders>
              <w:top w:val="nil"/>
              <w:left w:val="nil"/>
              <w:bottom w:val="single" w:sz="4" w:space="0" w:color="auto"/>
              <w:right w:val="single" w:sz="4" w:space="0" w:color="auto"/>
            </w:tcBorders>
            <w:shd w:val="clear" w:color="auto" w:fill="auto"/>
            <w:noWrap/>
            <w:vAlign w:val="center"/>
            <w:hideMark/>
          </w:tcPr>
          <w:p w14:paraId="050B9BDC"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0,93 </w:t>
            </w:r>
          </w:p>
        </w:tc>
        <w:tc>
          <w:tcPr>
            <w:tcW w:w="117" w:type="pct"/>
            <w:tcBorders>
              <w:top w:val="nil"/>
              <w:left w:val="nil"/>
              <w:bottom w:val="single" w:sz="4" w:space="0" w:color="auto"/>
              <w:right w:val="single" w:sz="4" w:space="0" w:color="auto"/>
            </w:tcBorders>
            <w:shd w:val="clear" w:color="auto" w:fill="auto"/>
            <w:noWrap/>
            <w:vAlign w:val="center"/>
            <w:hideMark/>
          </w:tcPr>
          <w:p w14:paraId="2966E6FE"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0,97 </w:t>
            </w:r>
          </w:p>
        </w:tc>
        <w:tc>
          <w:tcPr>
            <w:tcW w:w="117" w:type="pct"/>
            <w:tcBorders>
              <w:top w:val="nil"/>
              <w:left w:val="nil"/>
              <w:bottom w:val="single" w:sz="4" w:space="0" w:color="auto"/>
              <w:right w:val="single" w:sz="4" w:space="0" w:color="auto"/>
            </w:tcBorders>
            <w:shd w:val="clear" w:color="auto" w:fill="auto"/>
            <w:noWrap/>
            <w:vAlign w:val="center"/>
            <w:hideMark/>
          </w:tcPr>
          <w:p w14:paraId="6BB86E38"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1,02 </w:t>
            </w:r>
          </w:p>
        </w:tc>
        <w:tc>
          <w:tcPr>
            <w:tcW w:w="117" w:type="pct"/>
            <w:tcBorders>
              <w:top w:val="nil"/>
              <w:left w:val="nil"/>
              <w:bottom w:val="single" w:sz="4" w:space="0" w:color="auto"/>
              <w:right w:val="single" w:sz="4" w:space="0" w:color="auto"/>
            </w:tcBorders>
            <w:shd w:val="clear" w:color="auto" w:fill="auto"/>
            <w:noWrap/>
            <w:vAlign w:val="center"/>
            <w:hideMark/>
          </w:tcPr>
          <w:p w14:paraId="1D695348"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1,06 </w:t>
            </w:r>
          </w:p>
        </w:tc>
        <w:tc>
          <w:tcPr>
            <w:tcW w:w="117" w:type="pct"/>
            <w:tcBorders>
              <w:top w:val="nil"/>
              <w:left w:val="nil"/>
              <w:bottom w:val="single" w:sz="4" w:space="0" w:color="auto"/>
              <w:right w:val="single" w:sz="4" w:space="0" w:color="auto"/>
            </w:tcBorders>
            <w:shd w:val="clear" w:color="auto" w:fill="auto"/>
            <w:noWrap/>
            <w:vAlign w:val="center"/>
            <w:hideMark/>
          </w:tcPr>
          <w:p w14:paraId="6CACAB39"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1,10 </w:t>
            </w:r>
          </w:p>
        </w:tc>
        <w:tc>
          <w:tcPr>
            <w:tcW w:w="117" w:type="pct"/>
            <w:tcBorders>
              <w:top w:val="nil"/>
              <w:left w:val="nil"/>
              <w:bottom w:val="single" w:sz="4" w:space="0" w:color="auto"/>
              <w:right w:val="single" w:sz="4" w:space="0" w:color="auto"/>
            </w:tcBorders>
            <w:shd w:val="clear" w:color="auto" w:fill="auto"/>
            <w:noWrap/>
            <w:vAlign w:val="center"/>
            <w:hideMark/>
          </w:tcPr>
          <w:p w14:paraId="3731A125"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1,14 </w:t>
            </w:r>
          </w:p>
        </w:tc>
        <w:tc>
          <w:tcPr>
            <w:tcW w:w="117" w:type="pct"/>
            <w:tcBorders>
              <w:top w:val="nil"/>
              <w:left w:val="nil"/>
              <w:bottom w:val="single" w:sz="4" w:space="0" w:color="auto"/>
              <w:right w:val="single" w:sz="4" w:space="0" w:color="auto"/>
            </w:tcBorders>
            <w:shd w:val="clear" w:color="auto" w:fill="auto"/>
            <w:noWrap/>
            <w:vAlign w:val="center"/>
            <w:hideMark/>
          </w:tcPr>
          <w:p w14:paraId="05FFD09A"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1,18 </w:t>
            </w:r>
          </w:p>
        </w:tc>
        <w:tc>
          <w:tcPr>
            <w:tcW w:w="117" w:type="pct"/>
            <w:tcBorders>
              <w:top w:val="nil"/>
              <w:left w:val="nil"/>
              <w:bottom w:val="single" w:sz="4" w:space="0" w:color="auto"/>
              <w:right w:val="single" w:sz="4" w:space="0" w:color="auto"/>
            </w:tcBorders>
            <w:shd w:val="clear" w:color="auto" w:fill="auto"/>
            <w:noWrap/>
            <w:vAlign w:val="center"/>
            <w:hideMark/>
          </w:tcPr>
          <w:p w14:paraId="41F25459"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1,23 </w:t>
            </w:r>
          </w:p>
        </w:tc>
        <w:tc>
          <w:tcPr>
            <w:tcW w:w="117" w:type="pct"/>
            <w:tcBorders>
              <w:top w:val="nil"/>
              <w:left w:val="nil"/>
              <w:bottom w:val="single" w:sz="4" w:space="0" w:color="auto"/>
              <w:right w:val="single" w:sz="4" w:space="0" w:color="auto"/>
            </w:tcBorders>
            <w:shd w:val="clear" w:color="auto" w:fill="auto"/>
            <w:noWrap/>
            <w:vAlign w:val="center"/>
            <w:hideMark/>
          </w:tcPr>
          <w:p w14:paraId="089AC136"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1,28 </w:t>
            </w:r>
          </w:p>
        </w:tc>
        <w:tc>
          <w:tcPr>
            <w:tcW w:w="117" w:type="pct"/>
            <w:tcBorders>
              <w:top w:val="nil"/>
              <w:left w:val="nil"/>
              <w:bottom w:val="single" w:sz="4" w:space="0" w:color="auto"/>
              <w:right w:val="single" w:sz="4" w:space="0" w:color="auto"/>
            </w:tcBorders>
            <w:shd w:val="clear" w:color="auto" w:fill="auto"/>
            <w:noWrap/>
            <w:vAlign w:val="center"/>
            <w:hideMark/>
          </w:tcPr>
          <w:p w14:paraId="33F2F728"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1,32 </w:t>
            </w:r>
          </w:p>
        </w:tc>
        <w:tc>
          <w:tcPr>
            <w:tcW w:w="117" w:type="pct"/>
            <w:tcBorders>
              <w:top w:val="nil"/>
              <w:left w:val="nil"/>
              <w:bottom w:val="single" w:sz="4" w:space="0" w:color="auto"/>
              <w:right w:val="single" w:sz="4" w:space="0" w:color="auto"/>
            </w:tcBorders>
            <w:shd w:val="clear" w:color="auto" w:fill="auto"/>
            <w:noWrap/>
            <w:vAlign w:val="center"/>
            <w:hideMark/>
          </w:tcPr>
          <w:p w14:paraId="0B007866"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1,36 </w:t>
            </w:r>
          </w:p>
        </w:tc>
        <w:tc>
          <w:tcPr>
            <w:tcW w:w="117" w:type="pct"/>
            <w:tcBorders>
              <w:top w:val="nil"/>
              <w:left w:val="nil"/>
              <w:bottom w:val="single" w:sz="4" w:space="0" w:color="auto"/>
              <w:right w:val="single" w:sz="4" w:space="0" w:color="auto"/>
            </w:tcBorders>
            <w:shd w:val="clear" w:color="auto" w:fill="auto"/>
            <w:noWrap/>
            <w:vAlign w:val="center"/>
            <w:hideMark/>
          </w:tcPr>
          <w:p w14:paraId="2C17A3BE"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1,39 </w:t>
            </w:r>
          </w:p>
        </w:tc>
        <w:tc>
          <w:tcPr>
            <w:tcW w:w="117" w:type="pct"/>
            <w:tcBorders>
              <w:top w:val="nil"/>
              <w:left w:val="nil"/>
              <w:bottom w:val="single" w:sz="4" w:space="0" w:color="auto"/>
              <w:right w:val="single" w:sz="4" w:space="0" w:color="auto"/>
            </w:tcBorders>
            <w:shd w:val="clear" w:color="auto" w:fill="auto"/>
            <w:noWrap/>
            <w:vAlign w:val="center"/>
            <w:hideMark/>
          </w:tcPr>
          <w:p w14:paraId="21F17CD4"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1,43 </w:t>
            </w:r>
          </w:p>
        </w:tc>
        <w:tc>
          <w:tcPr>
            <w:tcW w:w="117" w:type="pct"/>
            <w:tcBorders>
              <w:top w:val="nil"/>
              <w:left w:val="nil"/>
              <w:bottom w:val="single" w:sz="4" w:space="0" w:color="auto"/>
              <w:right w:val="single" w:sz="4" w:space="0" w:color="auto"/>
            </w:tcBorders>
            <w:shd w:val="clear" w:color="auto" w:fill="auto"/>
            <w:noWrap/>
            <w:vAlign w:val="center"/>
            <w:hideMark/>
          </w:tcPr>
          <w:p w14:paraId="484E8B76"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1,47 </w:t>
            </w:r>
          </w:p>
        </w:tc>
        <w:tc>
          <w:tcPr>
            <w:tcW w:w="117" w:type="pct"/>
            <w:tcBorders>
              <w:top w:val="nil"/>
              <w:left w:val="nil"/>
              <w:bottom w:val="single" w:sz="4" w:space="0" w:color="auto"/>
              <w:right w:val="single" w:sz="4" w:space="0" w:color="auto"/>
            </w:tcBorders>
            <w:shd w:val="clear" w:color="auto" w:fill="auto"/>
            <w:noWrap/>
            <w:vAlign w:val="center"/>
            <w:hideMark/>
          </w:tcPr>
          <w:p w14:paraId="0848FB6C"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1,50 </w:t>
            </w:r>
          </w:p>
        </w:tc>
        <w:tc>
          <w:tcPr>
            <w:tcW w:w="117" w:type="pct"/>
            <w:tcBorders>
              <w:top w:val="nil"/>
              <w:left w:val="nil"/>
              <w:bottom w:val="single" w:sz="4" w:space="0" w:color="auto"/>
              <w:right w:val="single" w:sz="4" w:space="0" w:color="auto"/>
            </w:tcBorders>
            <w:shd w:val="clear" w:color="auto" w:fill="auto"/>
            <w:noWrap/>
            <w:vAlign w:val="center"/>
            <w:hideMark/>
          </w:tcPr>
          <w:p w14:paraId="72E211A2"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1,52 </w:t>
            </w:r>
          </w:p>
        </w:tc>
        <w:tc>
          <w:tcPr>
            <w:tcW w:w="117" w:type="pct"/>
            <w:tcBorders>
              <w:top w:val="nil"/>
              <w:left w:val="nil"/>
              <w:bottom w:val="single" w:sz="4" w:space="0" w:color="auto"/>
              <w:right w:val="single" w:sz="4" w:space="0" w:color="auto"/>
            </w:tcBorders>
            <w:shd w:val="clear" w:color="auto" w:fill="auto"/>
            <w:noWrap/>
            <w:vAlign w:val="center"/>
            <w:hideMark/>
          </w:tcPr>
          <w:p w14:paraId="65CB64EB"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1,55 </w:t>
            </w:r>
          </w:p>
        </w:tc>
        <w:tc>
          <w:tcPr>
            <w:tcW w:w="117" w:type="pct"/>
            <w:tcBorders>
              <w:top w:val="nil"/>
              <w:left w:val="nil"/>
              <w:bottom w:val="single" w:sz="4" w:space="0" w:color="auto"/>
              <w:right w:val="single" w:sz="4" w:space="0" w:color="auto"/>
            </w:tcBorders>
            <w:shd w:val="clear" w:color="auto" w:fill="auto"/>
            <w:noWrap/>
            <w:vAlign w:val="center"/>
            <w:hideMark/>
          </w:tcPr>
          <w:p w14:paraId="46EB68F5"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1,58 </w:t>
            </w:r>
          </w:p>
        </w:tc>
        <w:tc>
          <w:tcPr>
            <w:tcW w:w="117" w:type="pct"/>
            <w:tcBorders>
              <w:top w:val="nil"/>
              <w:left w:val="nil"/>
              <w:bottom w:val="single" w:sz="4" w:space="0" w:color="auto"/>
              <w:right w:val="single" w:sz="4" w:space="0" w:color="auto"/>
            </w:tcBorders>
            <w:shd w:val="clear" w:color="auto" w:fill="auto"/>
            <w:noWrap/>
            <w:vAlign w:val="center"/>
            <w:hideMark/>
          </w:tcPr>
          <w:p w14:paraId="502653D2"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1,60 </w:t>
            </w:r>
          </w:p>
        </w:tc>
        <w:tc>
          <w:tcPr>
            <w:tcW w:w="117" w:type="pct"/>
            <w:tcBorders>
              <w:top w:val="nil"/>
              <w:left w:val="nil"/>
              <w:bottom w:val="single" w:sz="4" w:space="0" w:color="auto"/>
              <w:right w:val="single" w:sz="4" w:space="0" w:color="auto"/>
            </w:tcBorders>
            <w:shd w:val="clear" w:color="auto" w:fill="auto"/>
            <w:noWrap/>
            <w:vAlign w:val="center"/>
            <w:hideMark/>
          </w:tcPr>
          <w:p w14:paraId="696A90CE"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1,61 </w:t>
            </w:r>
          </w:p>
        </w:tc>
        <w:tc>
          <w:tcPr>
            <w:tcW w:w="117" w:type="pct"/>
            <w:tcBorders>
              <w:top w:val="nil"/>
              <w:left w:val="nil"/>
              <w:bottom w:val="single" w:sz="4" w:space="0" w:color="auto"/>
              <w:right w:val="single" w:sz="4" w:space="0" w:color="auto"/>
            </w:tcBorders>
            <w:shd w:val="clear" w:color="auto" w:fill="auto"/>
            <w:noWrap/>
            <w:vAlign w:val="center"/>
            <w:hideMark/>
          </w:tcPr>
          <w:p w14:paraId="38420FCB"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1,63 </w:t>
            </w:r>
          </w:p>
        </w:tc>
        <w:tc>
          <w:tcPr>
            <w:tcW w:w="117" w:type="pct"/>
            <w:tcBorders>
              <w:top w:val="nil"/>
              <w:left w:val="nil"/>
              <w:bottom w:val="single" w:sz="4" w:space="0" w:color="auto"/>
              <w:right w:val="single" w:sz="4" w:space="0" w:color="auto"/>
            </w:tcBorders>
            <w:shd w:val="clear" w:color="auto" w:fill="auto"/>
            <w:noWrap/>
            <w:vAlign w:val="center"/>
            <w:hideMark/>
          </w:tcPr>
          <w:p w14:paraId="5964BA3B"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1,65 </w:t>
            </w:r>
          </w:p>
        </w:tc>
        <w:tc>
          <w:tcPr>
            <w:tcW w:w="117" w:type="pct"/>
            <w:tcBorders>
              <w:top w:val="nil"/>
              <w:left w:val="nil"/>
              <w:bottom w:val="single" w:sz="4" w:space="0" w:color="auto"/>
              <w:right w:val="single" w:sz="4" w:space="0" w:color="auto"/>
            </w:tcBorders>
            <w:shd w:val="clear" w:color="auto" w:fill="auto"/>
            <w:noWrap/>
            <w:vAlign w:val="center"/>
            <w:hideMark/>
          </w:tcPr>
          <w:p w14:paraId="08496153"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1,67 </w:t>
            </w:r>
          </w:p>
        </w:tc>
        <w:tc>
          <w:tcPr>
            <w:tcW w:w="117" w:type="pct"/>
            <w:tcBorders>
              <w:top w:val="nil"/>
              <w:left w:val="nil"/>
              <w:bottom w:val="single" w:sz="4" w:space="0" w:color="auto"/>
              <w:right w:val="single" w:sz="4" w:space="0" w:color="auto"/>
            </w:tcBorders>
            <w:shd w:val="clear" w:color="auto" w:fill="auto"/>
            <w:noWrap/>
            <w:vAlign w:val="center"/>
            <w:hideMark/>
          </w:tcPr>
          <w:p w14:paraId="0227523F"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1,69 </w:t>
            </w:r>
          </w:p>
        </w:tc>
        <w:tc>
          <w:tcPr>
            <w:tcW w:w="117" w:type="pct"/>
            <w:tcBorders>
              <w:top w:val="nil"/>
              <w:left w:val="nil"/>
              <w:bottom w:val="single" w:sz="4" w:space="0" w:color="auto"/>
              <w:right w:val="single" w:sz="4" w:space="0" w:color="auto"/>
            </w:tcBorders>
            <w:shd w:val="clear" w:color="auto" w:fill="auto"/>
            <w:noWrap/>
            <w:vAlign w:val="center"/>
            <w:hideMark/>
          </w:tcPr>
          <w:p w14:paraId="398AEAFE"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1,71 </w:t>
            </w:r>
          </w:p>
        </w:tc>
        <w:tc>
          <w:tcPr>
            <w:tcW w:w="117" w:type="pct"/>
            <w:tcBorders>
              <w:top w:val="nil"/>
              <w:left w:val="nil"/>
              <w:bottom w:val="single" w:sz="4" w:space="0" w:color="auto"/>
              <w:right w:val="single" w:sz="4" w:space="0" w:color="auto"/>
            </w:tcBorders>
            <w:shd w:val="clear" w:color="auto" w:fill="auto"/>
            <w:noWrap/>
            <w:vAlign w:val="center"/>
            <w:hideMark/>
          </w:tcPr>
          <w:p w14:paraId="2165DD48"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1,73 </w:t>
            </w:r>
          </w:p>
        </w:tc>
        <w:tc>
          <w:tcPr>
            <w:tcW w:w="117" w:type="pct"/>
            <w:tcBorders>
              <w:top w:val="nil"/>
              <w:left w:val="nil"/>
              <w:bottom w:val="single" w:sz="4" w:space="0" w:color="auto"/>
              <w:right w:val="single" w:sz="4" w:space="0" w:color="auto"/>
            </w:tcBorders>
            <w:shd w:val="clear" w:color="auto" w:fill="auto"/>
            <w:noWrap/>
            <w:vAlign w:val="center"/>
            <w:hideMark/>
          </w:tcPr>
          <w:p w14:paraId="5BE6D6D1"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1,76 </w:t>
            </w:r>
          </w:p>
        </w:tc>
        <w:tc>
          <w:tcPr>
            <w:tcW w:w="117" w:type="pct"/>
            <w:tcBorders>
              <w:top w:val="nil"/>
              <w:left w:val="nil"/>
              <w:bottom w:val="single" w:sz="4" w:space="0" w:color="auto"/>
              <w:right w:val="single" w:sz="4" w:space="0" w:color="auto"/>
            </w:tcBorders>
            <w:shd w:val="clear" w:color="auto" w:fill="auto"/>
            <w:noWrap/>
            <w:vAlign w:val="center"/>
            <w:hideMark/>
          </w:tcPr>
          <w:p w14:paraId="41CBEA97"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1,78 </w:t>
            </w:r>
          </w:p>
        </w:tc>
        <w:tc>
          <w:tcPr>
            <w:tcW w:w="226" w:type="pct"/>
            <w:tcBorders>
              <w:top w:val="nil"/>
              <w:left w:val="nil"/>
              <w:bottom w:val="single" w:sz="4" w:space="0" w:color="auto"/>
              <w:right w:val="single" w:sz="4" w:space="0" w:color="auto"/>
            </w:tcBorders>
            <w:shd w:val="clear" w:color="auto" w:fill="auto"/>
            <w:noWrap/>
            <w:vAlign w:val="center"/>
            <w:hideMark/>
          </w:tcPr>
          <w:p w14:paraId="46F37474" w14:textId="765D506E" w:rsidR="00CD337D" w:rsidRPr="003F78BA" w:rsidRDefault="00CD337D" w:rsidP="00182AB4">
            <w:pPr>
              <w:spacing w:line="259" w:lineRule="auto"/>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1,39</w:t>
            </w:r>
          </w:p>
        </w:tc>
      </w:tr>
      <w:tr w:rsidR="003F78BA" w:rsidRPr="003F78BA" w14:paraId="3025FE95" w14:textId="77777777" w:rsidTr="00685FF8">
        <w:trPr>
          <w:trHeight w:val="363"/>
          <w:jc w:val="center"/>
        </w:trPr>
        <w:tc>
          <w:tcPr>
            <w:tcW w:w="1275" w:type="pct"/>
            <w:tcBorders>
              <w:top w:val="nil"/>
              <w:left w:val="single" w:sz="4" w:space="0" w:color="auto"/>
              <w:bottom w:val="single" w:sz="4" w:space="0" w:color="auto"/>
              <w:right w:val="single" w:sz="4" w:space="0" w:color="auto"/>
            </w:tcBorders>
            <w:shd w:val="clear" w:color="auto" w:fill="auto"/>
            <w:noWrap/>
            <w:vAlign w:val="center"/>
            <w:hideMark/>
          </w:tcPr>
          <w:p w14:paraId="6E9D5EA8" w14:textId="077F3734" w:rsidR="00CD337D" w:rsidRPr="003F78BA" w:rsidRDefault="00CD337D" w:rsidP="00182AB4">
            <w:pPr>
              <w:spacing w:line="259" w:lineRule="auto"/>
              <w:jc w:val="left"/>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Cena zakupu energii z sieci w SW lato, godz. 16:00-22:00, [zł]</w:t>
            </w:r>
          </w:p>
        </w:tc>
        <w:tc>
          <w:tcPr>
            <w:tcW w:w="117" w:type="pct"/>
            <w:tcBorders>
              <w:top w:val="nil"/>
              <w:left w:val="nil"/>
              <w:bottom w:val="single" w:sz="4" w:space="0" w:color="auto"/>
              <w:right w:val="single" w:sz="4" w:space="0" w:color="auto"/>
            </w:tcBorders>
            <w:shd w:val="clear" w:color="auto" w:fill="auto"/>
            <w:noWrap/>
            <w:vAlign w:val="center"/>
            <w:hideMark/>
          </w:tcPr>
          <w:p w14:paraId="4A6C2F94"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0,87 </w:t>
            </w:r>
          </w:p>
        </w:tc>
        <w:tc>
          <w:tcPr>
            <w:tcW w:w="117" w:type="pct"/>
            <w:tcBorders>
              <w:top w:val="nil"/>
              <w:left w:val="nil"/>
              <w:bottom w:val="single" w:sz="4" w:space="0" w:color="auto"/>
              <w:right w:val="single" w:sz="4" w:space="0" w:color="auto"/>
            </w:tcBorders>
            <w:shd w:val="clear" w:color="auto" w:fill="auto"/>
            <w:noWrap/>
            <w:vAlign w:val="center"/>
            <w:hideMark/>
          </w:tcPr>
          <w:p w14:paraId="336A1DD4"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0,92 </w:t>
            </w:r>
          </w:p>
        </w:tc>
        <w:tc>
          <w:tcPr>
            <w:tcW w:w="117" w:type="pct"/>
            <w:tcBorders>
              <w:top w:val="nil"/>
              <w:left w:val="nil"/>
              <w:bottom w:val="single" w:sz="4" w:space="0" w:color="auto"/>
              <w:right w:val="single" w:sz="4" w:space="0" w:color="auto"/>
            </w:tcBorders>
            <w:shd w:val="clear" w:color="auto" w:fill="auto"/>
            <w:noWrap/>
            <w:vAlign w:val="center"/>
            <w:hideMark/>
          </w:tcPr>
          <w:p w14:paraId="0907186C"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0,96 </w:t>
            </w:r>
          </w:p>
        </w:tc>
        <w:tc>
          <w:tcPr>
            <w:tcW w:w="117" w:type="pct"/>
            <w:tcBorders>
              <w:top w:val="nil"/>
              <w:left w:val="nil"/>
              <w:bottom w:val="single" w:sz="4" w:space="0" w:color="auto"/>
              <w:right w:val="single" w:sz="4" w:space="0" w:color="auto"/>
            </w:tcBorders>
            <w:shd w:val="clear" w:color="auto" w:fill="auto"/>
            <w:noWrap/>
            <w:vAlign w:val="center"/>
            <w:hideMark/>
          </w:tcPr>
          <w:p w14:paraId="7040A8DE"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1,01 </w:t>
            </w:r>
          </w:p>
        </w:tc>
        <w:tc>
          <w:tcPr>
            <w:tcW w:w="117" w:type="pct"/>
            <w:tcBorders>
              <w:top w:val="nil"/>
              <w:left w:val="nil"/>
              <w:bottom w:val="single" w:sz="4" w:space="0" w:color="auto"/>
              <w:right w:val="single" w:sz="4" w:space="0" w:color="auto"/>
            </w:tcBorders>
            <w:shd w:val="clear" w:color="auto" w:fill="auto"/>
            <w:noWrap/>
            <w:vAlign w:val="center"/>
            <w:hideMark/>
          </w:tcPr>
          <w:p w14:paraId="7B9B5158"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1,06 </w:t>
            </w:r>
          </w:p>
        </w:tc>
        <w:tc>
          <w:tcPr>
            <w:tcW w:w="117" w:type="pct"/>
            <w:tcBorders>
              <w:top w:val="nil"/>
              <w:left w:val="nil"/>
              <w:bottom w:val="single" w:sz="4" w:space="0" w:color="auto"/>
              <w:right w:val="single" w:sz="4" w:space="0" w:color="auto"/>
            </w:tcBorders>
            <w:shd w:val="clear" w:color="auto" w:fill="auto"/>
            <w:noWrap/>
            <w:vAlign w:val="center"/>
            <w:hideMark/>
          </w:tcPr>
          <w:p w14:paraId="108C9130"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1,11 </w:t>
            </w:r>
          </w:p>
        </w:tc>
        <w:tc>
          <w:tcPr>
            <w:tcW w:w="117" w:type="pct"/>
            <w:tcBorders>
              <w:top w:val="nil"/>
              <w:left w:val="nil"/>
              <w:bottom w:val="single" w:sz="4" w:space="0" w:color="auto"/>
              <w:right w:val="single" w:sz="4" w:space="0" w:color="auto"/>
            </w:tcBorders>
            <w:shd w:val="clear" w:color="auto" w:fill="auto"/>
            <w:noWrap/>
            <w:vAlign w:val="center"/>
            <w:hideMark/>
          </w:tcPr>
          <w:p w14:paraId="7BAA876C"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1,17 </w:t>
            </w:r>
          </w:p>
        </w:tc>
        <w:tc>
          <w:tcPr>
            <w:tcW w:w="117" w:type="pct"/>
            <w:tcBorders>
              <w:top w:val="nil"/>
              <w:left w:val="nil"/>
              <w:bottom w:val="single" w:sz="4" w:space="0" w:color="auto"/>
              <w:right w:val="single" w:sz="4" w:space="0" w:color="auto"/>
            </w:tcBorders>
            <w:shd w:val="clear" w:color="auto" w:fill="auto"/>
            <w:noWrap/>
            <w:vAlign w:val="center"/>
            <w:hideMark/>
          </w:tcPr>
          <w:p w14:paraId="581A21C9"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1,23 </w:t>
            </w:r>
          </w:p>
        </w:tc>
        <w:tc>
          <w:tcPr>
            <w:tcW w:w="117" w:type="pct"/>
            <w:tcBorders>
              <w:top w:val="nil"/>
              <w:left w:val="nil"/>
              <w:bottom w:val="single" w:sz="4" w:space="0" w:color="auto"/>
              <w:right w:val="single" w:sz="4" w:space="0" w:color="auto"/>
            </w:tcBorders>
            <w:shd w:val="clear" w:color="auto" w:fill="auto"/>
            <w:noWrap/>
            <w:vAlign w:val="center"/>
            <w:hideMark/>
          </w:tcPr>
          <w:p w14:paraId="7D8EF70E"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1,27 </w:t>
            </w:r>
          </w:p>
        </w:tc>
        <w:tc>
          <w:tcPr>
            <w:tcW w:w="117" w:type="pct"/>
            <w:tcBorders>
              <w:top w:val="nil"/>
              <w:left w:val="nil"/>
              <w:bottom w:val="single" w:sz="4" w:space="0" w:color="auto"/>
              <w:right w:val="single" w:sz="4" w:space="0" w:color="auto"/>
            </w:tcBorders>
            <w:shd w:val="clear" w:color="auto" w:fill="auto"/>
            <w:noWrap/>
            <w:vAlign w:val="center"/>
            <w:hideMark/>
          </w:tcPr>
          <w:p w14:paraId="70A8C886"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1,32 </w:t>
            </w:r>
          </w:p>
        </w:tc>
        <w:tc>
          <w:tcPr>
            <w:tcW w:w="117" w:type="pct"/>
            <w:tcBorders>
              <w:top w:val="nil"/>
              <w:left w:val="nil"/>
              <w:bottom w:val="single" w:sz="4" w:space="0" w:color="auto"/>
              <w:right w:val="single" w:sz="4" w:space="0" w:color="auto"/>
            </w:tcBorders>
            <w:shd w:val="clear" w:color="auto" w:fill="auto"/>
            <w:noWrap/>
            <w:vAlign w:val="center"/>
            <w:hideMark/>
          </w:tcPr>
          <w:p w14:paraId="1621A103"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1,37 </w:t>
            </w:r>
          </w:p>
        </w:tc>
        <w:tc>
          <w:tcPr>
            <w:tcW w:w="117" w:type="pct"/>
            <w:tcBorders>
              <w:top w:val="nil"/>
              <w:left w:val="nil"/>
              <w:bottom w:val="single" w:sz="4" w:space="0" w:color="auto"/>
              <w:right w:val="single" w:sz="4" w:space="0" w:color="auto"/>
            </w:tcBorders>
            <w:shd w:val="clear" w:color="auto" w:fill="auto"/>
            <w:noWrap/>
            <w:vAlign w:val="center"/>
            <w:hideMark/>
          </w:tcPr>
          <w:p w14:paraId="232AABF6"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1,42 </w:t>
            </w:r>
          </w:p>
        </w:tc>
        <w:tc>
          <w:tcPr>
            <w:tcW w:w="117" w:type="pct"/>
            <w:tcBorders>
              <w:top w:val="nil"/>
              <w:left w:val="nil"/>
              <w:bottom w:val="single" w:sz="4" w:space="0" w:color="auto"/>
              <w:right w:val="single" w:sz="4" w:space="0" w:color="auto"/>
            </w:tcBorders>
            <w:shd w:val="clear" w:color="auto" w:fill="auto"/>
            <w:noWrap/>
            <w:vAlign w:val="center"/>
            <w:hideMark/>
          </w:tcPr>
          <w:p w14:paraId="3713B4DD"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1,47 </w:t>
            </w:r>
          </w:p>
        </w:tc>
        <w:tc>
          <w:tcPr>
            <w:tcW w:w="117" w:type="pct"/>
            <w:tcBorders>
              <w:top w:val="nil"/>
              <w:left w:val="nil"/>
              <w:bottom w:val="single" w:sz="4" w:space="0" w:color="auto"/>
              <w:right w:val="single" w:sz="4" w:space="0" w:color="auto"/>
            </w:tcBorders>
            <w:shd w:val="clear" w:color="auto" w:fill="auto"/>
            <w:noWrap/>
            <w:vAlign w:val="center"/>
            <w:hideMark/>
          </w:tcPr>
          <w:p w14:paraId="0A0E5A7B"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1,53 </w:t>
            </w:r>
          </w:p>
        </w:tc>
        <w:tc>
          <w:tcPr>
            <w:tcW w:w="117" w:type="pct"/>
            <w:tcBorders>
              <w:top w:val="nil"/>
              <w:left w:val="nil"/>
              <w:bottom w:val="single" w:sz="4" w:space="0" w:color="auto"/>
              <w:right w:val="single" w:sz="4" w:space="0" w:color="auto"/>
            </w:tcBorders>
            <w:shd w:val="clear" w:color="auto" w:fill="auto"/>
            <w:noWrap/>
            <w:vAlign w:val="center"/>
            <w:hideMark/>
          </w:tcPr>
          <w:p w14:paraId="63B1CC24"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1,59 </w:t>
            </w:r>
          </w:p>
        </w:tc>
        <w:tc>
          <w:tcPr>
            <w:tcW w:w="117" w:type="pct"/>
            <w:tcBorders>
              <w:top w:val="nil"/>
              <w:left w:val="nil"/>
              <w:bottom w:val="single" w:sz="4" w:space="0" w:color="auto"/>
              <w:right w:val="single" w:sz="4" w:space="0" w:color="auto"/>
            </w:tcBorders>
            <w:shd w:val="clear" w:color="auto" w:fill="auto"/>
            <w:noWrap/>
            <w:vAlign w:val="center"/>
            <w:hideMark/>
          </w:tcPr>
          <w:p w14:paraId="36F16868"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1,65 </w:t>
            </w:r>
          </w:p>
        </w:tc>
        <w:tc>
          <w:tcPr>
            <w:tcW w:w="117" w:type="pct"/>
            <w:tcBorders>
              <w:top w:val="nil"/>
              <w:left w:val="nil"/>
              <w:bottom w:val="single" w:sz="4" w:space="0" w:color="auto"/>
              <w:right w:val="single" w:sz="4" w:space="0" w:color="auto"/>
            </w:tcBorders>
            <w:shd w:val="clear" w:color="auto" w:fill="auto"/>
            <w:noWrap/>
            <w:vAlign w:val="center"/>
            <w:hideMark/>
          </w:tcPr>
          <w:p w14:paraId="663F23C3"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1,71 </w:t>
            </w:r>
          </w:p>
        </w:tc>
        <w:tc>
          <w:tcPr>
            <w:tcW w:w="117" w:type="pct"/>
            <w:tcBorders>
              <w:top w:val="nil"/>
              <w:left w:val="nil"/>
              <w:bottom w:val="single" w:sz="4" w:space="0" w:color="auto"/>
              <w:right w:val="single" w:sz="4" w:space="0" w:color="auto"/>
            </w:tcBorders>
            <w:shd w:val="clear" w:color="auto" w:fill="auto"/>
            <w:noWrap/>
            <w:vAlign w:val="center"/>
            <w:hideMark/>
          </w:tcPr>
          <w:p w14:paraId="1F4BE2B5"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1,77 </w:t>
            </w:r>
          </w:p>
        </w:tc>
        <w:tc>
          <w:tcPr>
            <w:tcW w:w="117" w:type="pct"/>
            <w:tcBorders>
              <w:top w:val="nil"/>
              <w:left w:val="nil"/>
              <w:bottom w:val="single" w:sz="4" w:space="0" w:color="auto"/>
              <w:right w:val="single" w:sz="4" w:space="0" w:color="auto"/>
            </w:tcBorders>
            <w:shd w:val="clear" w:color="auto" w:fill="auto"/>
            <w:noWrap/>
            <w:vAlign w:val="center"/>
            <w:hideMark/>
          </w:tcPr>
          <w:p w14:paraId="3D44FEB0"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1,84 </w:t>
            </w:r>
          </w:p>
        </w:tc>
        <w:tc>
          <w:tcPr>
            <w:tcW w:w="117" w:type="pct"/>
            <w:tcBorders>
              <w:top w:val="nil"/>
              <w:left w:val="nil"/>
              <w:bottom w:val="single" w:sz="4" w:space="0" w:color="auto"/>
              <w:right w:val="single" w:sz="4" w:space="0" w:color="auto"/>
            </w:tcBorders>
            <w:shd w:val="clear" w:color="auto" w:fill="auto"/>
            <w:noWrap/>
            <w:vAlign w:val="center"/>
            <w:hideMark/>
          </w:tcPr>
          <w:p w14:paraId="1AEB83FA"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1,91 </w:t>
            </w:r>
          </w:p>
        </w:tc>
        <w:tc>
          <w:tcPr>
            <w:tcW w:w="117" w:type="pct"/>
            <w:tcBorders>
              <w:top w:val="nil"/>
              <w:left w:val="nil"/>
              <w:bottom w:val="single" w:sz="4" w:space="0" w:color="auto"/>
              <w:right w:val="single" w:sz="4" w:space="0" w:color="auto"/>
            </w:tcBorders>
            <w:shd w:val="clear" w:color="auto" w:fill="auto"/>
            <w:noWrap/>
            <w:vAlign w:val="center"/>
            <w:hideMark/>
          </w:tcPr>
          <w:p w14:paraId="5832BFB9"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1,95 </w:t>
            </w:r>
          </w:p>
        </w:tc>
        <w:tc>
          <w:tcPr>
            <w:tcW w:w="117" w:type="pct"/>
            <w:tcBorders>
              <w:top w:val="nil"/>
              <w:left w:val="nil"/>
              <w:bottom w:val="single" w:sz="4" w:space="0" w:color="auto"/>
              <w:right w:val="single" w:sz="4" w:space="0" w:color="auto"/>
            </w:tcBorders>
            <w:shd w:val="clear" w:color="auto" w:fill="auto"/>
            <w:noWrap/>
            <w:vAlign w:val="center"/>
            <w:hideMark/>
          </w:tcPr>
          <w:p w14:paraId="2DF1F500"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1,98 </w:t>
            </w:r>
          </w:p>
        </w:tc>
        <w:tc>
          <w:tcPr>
            <w:tcW w:w="117" w:type="pct"/>
            <w:tcBorders>
              <w:top w:val="nil"/>
              <w:left w:val="nil"/>
              <w:bottom w:val="single" w:sz="4" w:space="0" w:color="auto"/>
              <w:right w:val="single" w:sz="4" w:space="0" w:color="auto"/>
            </w:tcBorders>
            <w:shd w:val="clear" w:color="auto" w:fill="auto"/>
            <w:noWrap/>
            <w:vAlign w:val="center"/>
            <w:hideMark/>
          </w:tcPr>
          <w:p w14:paraId="3650BDD8"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2,02 </w:t>
            </w:r>
          </w:p>
        </w:tc>
        <w:tc>
          <w:tcPr>
            <w:tcW w:w="117" w:type="pct"/>
            <w:tcBorders>
              <w:top w:val="nil"/>
              <w:left w:val="nil"/>
              <w:bottom w:val="single" w:sz="4" w:space="0" w:color="auto"/>
              <w:right w:val="single" w:sz="4" w:space="0" w:color="auto"/>
            </w:tcBorders>
            <w:shd w:val="clear" w:color="auto" w:fill="auto"/>
            <w:noWrap/>
            <w:vAlign w:val="center"/>
            <w:hideMark/>
          </w:tcPr>
          <w:p w14:paraId="528FCDD3"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2,06 </w:t>
            </w:r>
          </w:p>
        </w:tc>
        <w:tc>
          <w:tcPr>
            <w:tcW w:w="117" w:type="pct"/>
            <w:tcBorders>
              <w:top w:val="nil"/>
              <w:left w:val="nil"/>
              <w:bottom w:val="single" w:sz="4" w:space="0" w:color="auto"/>
              <w:right w:val="single" w:sz="4" w:space="0" w:color="auto"/>
            </w:tcBorders>
            <w:shd w:val="clear" w:color="auto" w:fill="auto"/>
            <w:noWrap/>
            <w:vAlign w:val="center"/>
            <w:hideMark/>
          </w:tcPr>
          <w:p w14:paraId="71D806FE"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2,10 </w:t>
            </w:r>
          </w:p>
        </w:tc>
        <w:tc>
          <w:tcPr>
            <w:tcW w:w="117" w:type="pct"/>
            <w:tcBorders>
              <w:top w:val="nil"/>
              <w:left w:val="nil"/>
              <w:bottom w:val="single" w:sz="4" w:space="0" w:color="auto"/>
              <w:right w:val="single" w:sz="4" w:space="0" w:color="auto"/>
            </w:tcBorders>
            <w:shd w:val="clear" w:color="auto" w:fill="auto"/>
            <w:noWrap/>
            <w:vAlign w:val="center"/>
            <w:hideMark/>
          </w:tcPr>
          <w:p w14:paraId="07913B55"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2,14 </w:t>
            </w:r>
          </w:p>
        </w:tc>
        <w:tc>
          <w:tcPr>
            <w:tcW w:w="117" w:type="pct"/>
            <w:tcBorders>
              <w:top w:val="nil"/>
              <w:left w:val="nil"/>
              <w:bottom w:val="single" w:sz="4" w:space="0" w:color="auto"/>
              <w:right w:val="single" w:sz="4" w:space="0" w:color="auto"/>
            </w:tcBorders>
            <w:shd w:val="clear" w:color="auto" w:fill="auto"/>
            <w:noWrap/>
            <w:vAlign w:val="center"/>
            <w:hideMark/>
          </w:tcPr>
          <w:p w14:paraId="699DE57F"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2,18 </w:t>
            </w:r>
          </w:p>
        </w:tc>
        <w:tc>
          <w:tcPr>
            <w:tcW w:w="117" w:type="pct"/>
            <w:tcBorders>
              <w:top w:val="nil"/>
              <w:left w:val="nil"/>
              <w:bottom w:val="single" w:sz="4" w:space="0" w:color="auto"/>
              <w:right w:val="single" w:sz="4" w:space="0" w:color="auto"/>
            </w:tcBorders>
            <w:shd w:val="clear" w:color="auto" w:fill="auto"/>
            <w:noWrap/>
            <w:vAlign w:val="center"/>
            <w:hideMark/>
          </w:tcPr>
          <w:p w14:paraId="697A2D20"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2,22 </w:t>
            </w:r>
          </w:p>
        </w:tc>
        <w:tc>
          <w:tcPr>
            <w:tcW w:w="117" w:type="pct"/>
            <w:tcBorders>
              <w:top w:val="nil"/>
              <w:left w:val="nil"/>
              <w:bottom w:val="single" w:sz="4" w:space="0" w:color="auto"/>
              <w:right w:val="single" w:sz="4" w:space="0" w:color="auto"/>
            </w:tcBorders>
            <w:shd w:val="clear" w:color="auto" w:fill="auto"/>
            <w:noWrap/>
            <w:vAlign w:val="center"/>
            <w:hideMark/>
          </w:tcPr>
          <w:p w14:paraId="0F22055C"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2,26 </w:t>
            </w:r>
          </w:p>
        </w:tc>
        <w:tc>
          <w:tcPr>
            <w:tcW w:w="117" w:type="pct"/>
            <w:tcBorders>
              <w:top w:val="nil"/>
              <w:left w:val="nil"/>
              <w:bottom w:val="single" w:sz="4" w:space="0" w:color="auto"/>
              <w:right w:val="single" w:sz="4" w:space="0" w:color="auto"/>
            </w:tcBorders>
            <w:shd w:val="clear" w:color="auto" w:fill="auto"/>
            <w:noWrap/>
            <w:vAlign w:val="center"/>
            <w:hideMark/>
          </w:tcPr>
          <w:p w14:paraId="27346102"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2,30 </w:t>
            </w:r>
          </w:p>
        </w:tc>
        <w:tc>
          <w:tcPr>
            <w:tcW w:w="226" w:type="pct"/>
            <w:tcBorders>
              <w:top w:val="nil"/>
              <w:left w:val="nil"/>
              <w:bottom w:val="single" w:sz="4" w:space="0" w:color="auto"/>
              <w:right w:val="single" w:sz="4" w:space="0" w:color="auto"/>
            </w:tcBorders>
            <w:shd w:val="clear" w:color="auto" w:fill="auto"/>
            <w:noWrap/>
            <w:vAlign w:val="center"/>
            <w:hideMark/>
          </w:tcPr>
          <w:p w14:paraId="1F7A4140" w14:textId="74E390BB" w:rsidR="00CD337D" w:rsidRPr="003F78BA" w:rsidRDefault="00CD337D" w:rsidP="00182AB4">
            <w:pPr>
              <w:spacing w:line="259" w:lineRule="auto"/>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1,61</w:t>
            </w:r>
          </w:p>
        </w:tc>
      </w:tr>
      <w:tr w:rsidR="003F78BA" w:rsidRPr="003F78BA" w14:paraId="0B7C27DE" w14:textId="77777777" w:rsidTr="00685FF8">
        <w:trPr>
          <w:trHeight w:val="363"/>
          <w:jc w:val="center"/>
        </w:trPr>
        <w:tc>
          <w:tcPr>
            <w:tcW w:w="1275" w:type="pct"/>
            <w:tcBorders>
              <w:top w:val="nil"/>
              <w:left w:val="single" w:sz="4" w:space="0" w:color="auto"/>
              <w:bottom w:val="single" w:sz="4" w:space="0" w:color="auto"/>
              <w:right w:val="single" w:sz="4" w:space="0" w:color="auto"/>
            </w:tcBorders>
            <w:shd w:val="clear" w:color="auto" w:fill="auto"/>
            <w:noWrap/>
            <w:vAlign w:val="center"/>
            <w:hideMark/>
          </w:tcPr>
          <w:p w14:paraId="3CA454CC" w14:textId="0CC80018" w:rsidR="00CD337D" w:rsidRPr="003F78BA" w:rsidRDefault="00CD337D" w:rsidP="00182AB4">
            <w:pPr>
              <w:spacing w:line="259" w:lineRule="auto"/>
              <w:jc w:val="left"/>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Cena zakupu energii z sieci w SW zima, godz. 16:00-22:00, [zł]</w:t>
            </w:r>
          </w:p>
        </w:tc>
        <w:tc>
          <w:tcPr>
            <w:tcW w:w="117" w:type="pct"/>
            <w:tcBorders>
              <w:top w:val="nil"/>
              <w:left w:val="nil"/>
              <w:bottom w:val="single" w:sz="4" w:space="0" w:color="auto"/>
              <w:right w:val="single" w:sz="4" w:space="0" w:color="auto"/>
            </w:tcBorders>
            <w:shd w:val="clear" w:color="auto" w:fill="auto"/>
            <w:noWrap/>
            <w:vAlign w:val="center"/>
            <w:hideMark/>
          </w:tcPr>
          <w:p w14:paraId="082DA015"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0,84 </w:t>
            </w:r>
          </w:p>
        </w:tc>
        <w:tc>
          <w:tcPr>
            <w:tcW w:w="117" w:type="pct"/>
            <w:tcBorders>
              <w:top w:val="nil"/>
              <w:left w:val="nil"/>
              <w:bottom w:val="single" w:sz="4" w:space="0" w:color="auto"/>
              <w:right w:val="single" w:sz="4" w:space="0" w:color="auto"/>
            </w:tcBorders>
            <w:shd w:val="clear" w:color="auto" w:fill="auto"/>
            <w:noWrap/>
            <w:vAlign w:val="center"/>
            <w:hideMark/>
          </w:tcPr>
          <w:p w14:paraId="5962EB18"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0,88 </w:t>
            </w:r>
          </w:p>
        </w:tc>
        <w:tc>
          <w:tcPr>
            <w:tcW w:w="117" w:type="pct"/>
            <w:tcBorders>
              <w:top w:val="nil"/>
              <w:left w:val="nil"/>
              <w:bottom w:val="single" w:sz="4" w:space="0" w:color="auto"/>
              <w:right w:val="single" w:sz="4" w:space="0" w:color="auto"/>
            </w:tcBorders>
            <w:shd w:val="clear" w:color="auto" w:fill="auto"/>
            <w:noWrap/>
            <w:vAlign w:val="center"/>
            <w:hideMark/>
          </w:tcPr>
          <w:p w14:paraId="42E1CAAA"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0,93 </w:t>
            </w:r>
          </w:p>
        </w:tc>
        <w:tc>
          <w:tcPr>
            <w:tcW w:w="117" w:type="pct"/>
            <w:tcBorders>
              <w:top w:val="nil"/>
              <w:left w:val="nil"/>
              <w:bottom w:val="single" w:sz="4" w:space="0" w:color="auto"/>
              <w:right w:val="single" w:sz="4" w:space="0" w:color="auto"/>
            </w:tcBorders>
            <w:shd w:val="clear" w:color="auto" w:fill="auto"/>
            <w:noWrap/>
            <w:vAlign w:val="center"/>
            <w:hideMark/>
          </w:tcPr>
          <w:p w14:paraId="6B28B884"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0,97 </w:t>
            </w:r>
          </w:p>
        </w:tc>
        <w:tc>
          <w:tcPr>
            <w:tcW w:w="117" w:type="pct"/>
            <w:tcBorders>
              <w:top w:val="nil"/>
              <w:left w:val="nil"/>
              <w:bottom w:val="single" w:sz="4" w:space="0" w:color="auto"/>
              <w:right w:val="single" w:sz="4" w:space="0" w:color="auto"/>
            </w:tcBorders>
            <w:shd w:val="clear" w:color="auto" w:fill="auto"/>
            <w:noWrap/>
            <w:vAlign w:val="center"/>
            <w:hideMark/>
          </w:tcPr>
          <w:p w14:paraId="143B9B37"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1,02 </w:t>
            </w:r>
          </w:p>
        </w:tc>
        <w:tc>
          <w:tcPr>
            <w:tcW w:w="117" w:type="pct"/>
            <w:tcBorders>
              <w:top w:val="nil"/>
              <w:left w:val="nil"/>
              <w:bottom w:val="single" w:sz="4" w:space="0" w:color="auto"/>
              <w:right w:val="single" w:sz="4" w:space="0" w:color="auto"/>
            </w:tcBorders>
            <w:shd w:val="clear" w:color="auto" w:fill="auto"/>
            <w:noWrap/>
            <w:vAlign w:val="center"/>
            <w:hideMark/>
          </w:tcPr>
          <w:p w14:paraId="4DBE38D0"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1,07 </w:t>
            </w:r>
          </w:p>
        </w:tc>
        <w:tc>
          <w:tcPr>
            <w:tcW w:w="117" w:type="pct"/>
            <w:tcBorders>
              <w:top w:val="nil"/>
              <w:left w:val="nil"/>
              <w:bottom w:val="single" w:sz="4" w:space="0" w:color="auto"/>
              <w:right w:val="single" w:sz="4" w:space="0" w:color="auto"/>
            </w:tcBorders>
            <w:shd w:val="clear" w:color="auto" w:fill="auto"/>
            <w:noWrap/>
            <w:vAlign w:val="center"/>
            <w:hideMark/>
          </w:tcPr>
          <w:p w14:paraId="1596675F"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1,13 </w:t>
            </w:r>
          </w:p>
        </w:tc>
        <w:tc>
          <w:tcPr>
            <w:tcW w:w="117" w:type="pct"/>
            <w:tcBorders>
              <w:top w:val="nil"/>
              <w:left w:val="nil"/>
              <w:bottom w:val="single" w:sz="4" w:space="0" w:color="auto"/>
              <w:right w:val="single" w:sz="4" w:space="0" w:color="auto"/>
            </w:tcBorders>
            <w:shd w:val="clear" w:color="auto" w:fill="auto"/>
            <w:noWrap/>
            <w:vAlign w:val="center"/>
            <w:hideMark/>
          </w:tcPr>
          <w:p w14:paraId="460858E4"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1,18 </w:t>
            </w:r>
          </w:p>
        </w:tc>
        <w:tc>
          <w:tcPr>
            <w:tcW w:w="117" w:type="pct"/>
            <w:tcBorders>
              <w:top w:val="nil"/>
              <w:left w:val="nil"/>
              <w:bottom w:val="single" w:sz="4" w:space="0" w:color="auto"/>
              <w:right w:val="single" w:sz="4" w:space="0" w:color="auto"/>
            </w:tcBorders>
            <w:shd w:val="clear" w:color="auto" w:fill="auto"/>
            <w:noWrap/>
            <w:vAlign w:val="center"/>
            <w:hideMark/>
          </w:tcPr>
          <w:p w14:paraId="4946F134"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1,24 </w:t>
            </w:r>
          </w:p>
        </w:tc>
        <w:tc>
          <w:tcPr>
            <w:tcW w:w="117" w:type="pct"/>
            <w:tcBorders>
              <w:top w:val="nil"/>
              <w:left w:val="nil"/>
              <w:bottom w:val="single" w:sz="4" w:space="0" w:color="auto"/>
              <w:right w:val="single" w:sz="4" w:space="0" w:color="auto"/>
            </w:tcBorders>
            <w:shd w:val="clear" w:color="auto" w:fill="auto"/>
            <w:noWrap/>
            <w:vAlign w:val="center"/>
            <w:hideMark/>
          </w:tcPr>
          <w:p w14:paraId="41A03194"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1,30 </w:t>
            </w:r>
          </w:p>
        </w:tc>
        <w:tc>
          <w:tcPr>
            <w:tcW w:w="117" w:type="pct"/>
            <w:tcBorders>
              <w:top w:val="nil"/>
              <w:left w:val="nil"/>
              <w:bottom w:val="single" w:sz="4" w:space="0" w:color="auto"/>
              <w:right w:val="single" w:sz="4" w:space="0" w:color="auto"/>
            </w:tcBorders>
            <w:shd w:val="clear" w:color="auto" w:fill="auto"/>
            <w:noWrap/>
            <w:vAlign w:val="center"/>
            <w:hideMark/>
          </w:tcPr>
          <w:p w14:paraId="399AE4DD"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1,37 </w:t>
            </w:r>
          </w:p>
        </w:tc>
        <w:tc>
          <w:tcPr>
            <w:tcW w:w="117" w:type="pct"/>
            <w:tcBorders>
              <w:top w:val="nil"/>
              <w:left w:val="nil"/>
              <w:bottom w:val="single" w:sz="4" w:space="0" w:color="auto"/>
              <w:right w:val="single" w:sz="4" w:space="0" w:color="auto"/>
            </w:tcBorders>
            <w:shd w:val="clear" w:color="auto" w:fill="auto"/>
            <w:noWrap/>
            <w:vAlign w:val="center"/>
            <w:hideMark/>
          </w:tcPr>
          <w:p w14:paraId="064AD3EC"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1,44 </w:t>
            </w:r>
          </w:p>
        </w:tc>
        <w:tc>
          <w:tcPr>
            <w:tcW w:w="117" w:type="pct"/>
            <w:tcBorders>
              <w:top w:val="nil"/>
              <w:left w:val="nil"/>
              <w:bottom w:val="single" w:sz="4" w:space="0" w:color="auto"/>
              <w:right w:val="single" w:sz="4" w:space="0" w:color="auto"/>
            </w:tcBorders>
            <w:shd w:val="clear" w:color="auto" w:fill="auto"/>
            <w:noWrap/>
            <w:vAlign w:val="center"/>
            <w:hideMark/>
          </w:tcPr>
          <w:p w14:paraId="7FB0ABD8"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1,51 </w:t>
            </w:r>
          </w:p>
        </w:tc>
        <w:tc>
          <w:tcPr>
            <w:tcW w:w="117" w:type="pct"/>
            <w:tcBorders>
              <w:top w:val="nil"/>
              <w:left w:val="nil"/>
              <w:bottom w:val="single" w:sz="4" w:space="0" w:color="auto"/>
              <w:right w:val="single" w:sz="4" w:space="0" w:color="auto"/>
            </w:tcBorders>
            <w:shd w:val="clear" w:color="auto" w:fill="auto"/>
            <w:noWrap/>
            <w:vAlign w:val="center"/>
            <w:hideMark/>
          </w:tcPr>
          <w:p w14:paraId="37BD76A1"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1,58 </w:t>
            </w:r>
          </w:p>
        </w:tc>
        <w:tc>
          <w:tcPr>
            <w:tcW w:w="117" w:type="pct"/>
            <w:tcBorders>
              <w:top w:val="nil"/>
              <w:left w:val="nil"/>
              <w:bottom w:val="single" w:sz="4" w:space="0" w:color="auto"/>
              <w:right w:val="single" w:sz="4" w:space="0" w:color="auto"/>
            </w:tcBorders>
            <w:shd w:val="clear" w:color="auto" w:fill="auto"/>
            <w:noWrap/>
            <w:vAlign w:val="center"/>
            <w:hideMark/>
          </w:tcPr>
          <w:p w14:paraId="7A7CCD62"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1,66 </w:t>
            </w:r>
          </w:p>
        </w:tc>
        <w:tc>
          <w:tcPr>
            <w:tcW w:w="117" w:type="pct"/>
            <w:tcBorders>
              <w:top w:val="nil"/>
              <w:left w:val="nil"/>
              <w:bottom w:val="single" w:sz="4" w:space="0" w:color="auto"/>
              <w:right w:val="single" w:sz="4" w:space="0" w:color="auto"/>
            </w:tcBorders>
            <w:shd w:val="clear" w:color="auto" w:fill="auto"/>
            <w:noWrap/>
            <w:vAlign w:val="center"/>
            <w:hideMark/>
          </w:tcPr>
          <w:p w14:paraId="20E03312"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1,75 </w:t>
            </w:r>
          </w:p>
        </w:tc>
        <w:tc>
          <w:tcPr>
            <w:tcW w:w="117" w:type="pct"/>
            <w:tcBorders>
              <w:top w:val="nil"/>
              <w:left w:val="nil"/>
              <w:bottom w:val="single" w:sz="4" w:space="0" w:color="auto"/>
              <w:right w:val="single" w:sz="4" w:space="0" w:color="auto"/>
            </w:tcBorders>
            <w:shd w:val="clear" w:color="auto" w:fill="auto"/>
            <w:noWrap/>
            <w:vAlign w:val="center"/>
            <w:hideMark/>
          </w:tcPr>
          <w:p w14:paraId="541406CA"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1,83 </w:t>
            </w:r>
          </w:p>
        </w:tc>
        <w:tc>
          <w:tcPr>
            <w:tcW w:w="117" w:type="pct"/>
            <w:tcBorders>
              <w:top w:val="nil"/>
              <w:left w:val="nil"/>
              <w:bottom w:val="single" w:sz="4" w:space="0" w:color="auto"/>
              <w:right w:val="single" w:sz="4" w:space="0" w:color="auto"/>
            </w:tcBorders>
            <w:shd w:val="clear" w:color="auto" w:fill="auto"/>
            <w:noWrap/>
            <w:vAlign w:val="center"/>
            <w:hideMark/>
          </w:tcPr>
          <w:p w14:paraId="1F5557A4"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1,93 </w:t>
            </w:r>
          </w:p>
        </w:tc>
        <w:tc>
          <w:tcPr>
            <w:tcW w:w="117" w:type="pct"/>
            <w:tcBorders>
              <w:top w:val="nil"/>
              <w:left w:val="nil"/>
              <w:bottom w:val="single" w:sz="4" w:space="0" w:color="auto"/>
              <w:right w:val="single" w:sz="4" w:space="0" w:color="auto"/>
            </w:tcBorders>
            <w:shd w:val="clear" w:color="auto" w:fill="auto"/>
            <w:noWrap/>
            <w:vAlign w:val="center"/>
            <w:hideMark/>
          </w:tcPr>
          <w:p w14:paraId="280FE368"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2,02 </w:t>
            </w:r>
          </w:p>
        </w:tc>
        <w:tc>
          <w:tcPr>
            <w:tcW w:w="117" w:type="pct"/>
            <w:tcBorders>
              <w:top w:val="nil"/>
              <w:left w:val="nil"/>
              <w:bottom w:val="single" w:sz="4" w:space="0" w:color="auto"/>
              <w:right w:val="single" w:sz="4" w:space="0" w:color="auto"/>
            </w:tcBorders>
            <w:shd w:val="clear" w:color="auto" w:fill="auto"/>
            <w:noWrap/>
            <w:vAlign w:val="center"/>
            <w:hideMark/>
          </w:tcPr>
          <w:p w14:paraId="0493C26F"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2,12 </w:t>
            </w:r>
          </w:p>
        </w:tc>
        <w:tc>
          <w:tcPr>
            <w:tcW w:w="117" w:type="pct"/>
            <w:tcBorders>
              <w:top w:val="nil"/>
              <w:left w:val="nil"/>
              <w:bottom w:val="single" w:sz="4" w:space="0" w:color="auto"/>
              <w:right w:val="single" w:sz="4" w:space="0" w:color="auto"/>
            </w:tcBorders>
            <w:shd w:val="clear" w:color="auto" w:fill="auto"/>
            <w:noWrap/>
            <w:vAlign w:val="center"/>
            <w:hideMark/>
          </w:tcPr>
          <w:p w14:paraId="3396D1E6"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2,16 </w:t>
            </w:r>
          </w:p>
        </w:tc>
        <w:tc>
          <w:tcPr>
            <w:tcW w:w="117" w:type="pct"/>
            <w:tcBorders>
              <w:top w:val="nil"/>
              <w:left w:val="nil"/>
              <w:bottom w:val="single" w:sz="4" w:space="0" w:color="auto"/>
              <w:right w:val="single" w:sz="4" w:space="0" w:color="auto"/>
            </w:tcBorders>
            <w:shd w:val="clear" w:color="auto" w:fill="auto"/>
            <w:noWrap/>
            <w:vAlign w:val="center"/>
            <w:hideMark/>
          </w:tcPr>
          <w:p w14:paraId="3BFF3986"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2,20 </w:t>
            </w:r>
          </w:p>
        </w:tc>
        <w:tc>
          <w:tcPr>
            <w:tcW w:w="117" w:type="pct"/>
            <w:tcBorders>
              <w:top w:val="nil"/>
              <w:left w:val="nil"/>
              <w:bottom w:val="single" w:sz="4" w:space="0" w:color="auto"/>
              <w:right w:val="single" w:sz="4" w:space="0" w:color="auto"/>
            </w:tcBorders>
            <w:shd w:val="clear" w:color="auto" w:fill="auto"/>
            <w:noWrap/>
            <w:vAlign w:val="center"/>
            <w:hideMark/>
          </w:tcPr>
          <w:p w14:paraId="494EA2C5"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2,24 </w:t>
            </w:r>
          </w:p>
        </w:tc>
        <w:tc>
          <w:tcPr>
            <w:tcW w:w="117" w:type="pct"/>
            <w:tcBorders>
              <w:top w:val="nil"/>
              <w:left w:val="nil"/>
              <w:bottom w:val="single" w:sz="4" w:space="0" w:color="auto"/>
              <w:right w:val="single" w:sz="4" w:space="0" w:color="auto"/>
            </w:tcBorders>
            <w:shd w:val="clear" w:color="auto" w:fill="auto"/>
            <w:noWrap/>
            <w:vAlign w:val="center"/>
            <w:hideMark/>
          </w:tcPr>
          <w:p w14:paraId="68C73848"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2,28 </w:t>
            </w:r>
          </w:p>
        </w:tc>
        <w:tc>
          <w:tcPr>
            <w:tcW w:w="117" w:type="pct"/>
            <w:tcBorders>
              <w:top w:val="nil"/>
              <w:left w:val="nil"/>
              <w:bottom w:val="single" w:sz="4" w:space="0" w:color="auto"/>
              <w:right w:val="single" w:sz="4" w:space="0" w:color="auto"/>
            </w:tcBorders>
            <w:shd w:val="clear" w:color="auto" w:fill="auto"/>
            <w:noWrap/>
            <w:vAlign w:val="center"/>
            <w:hideMark/>
          </w:tcPr>
          <w:p w14:paraId="3DC6FE65"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2,32 </w:t>
            </w:r>
          </w:p>
        </w:tc>
        <w:tc>
          <w:tcPr>
            <w:tcW w:w="117" w:type="pct"/>
            <w:tcBorders>
              <w:top w:val="nil"/>
              <w:left w:val="nil"/>
              <w:bottom w:val="single" w:sz="4" w:space="0" w:color="auto"/>
              <w:right w:val="single" w:sz="4" w:space="0" w:color="auto"/>
            </w:tcBorders>
            <w:shd w:val="clear" w:color="auto" w:fill="auto"/>
            <w:noWrap/>
            <w:vAlign w:val="center"/>
            <w:hideMark/>
          </w:tcPr>
          <w:p w14:paraId="161A332C"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2,36 </w:t>
            </w:r>
          </w:p>
        </w:tc>
        <w:tc>
          <w:tcPr>
            <w:tcW w:w="117" w:type="pct"/>
            <w:tcBorders>
              <w:top w:val="nil"/>
              <w:left w:val="nil"/>
              <w:bottom w:val="single" w:sz="4" w:space="0" w:color="auto"/>
              <w:right w:val="single" w:sz="4" w:space="0" w:color="auto"/>
            </w:tcBorders>
            <w:shd w:val="clear" w:color="auto" w:fill="auto"/>
            <w:noWrap/>
            <w:vAlign w:val="center"/>
            <w:hideMark/>
          </w:tcPr>
          <w:p w14:paraId="0629E798"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2,40 </w:t>
            </w:r>
          </w:p>
        </w:tc>
        <w:tc>
          <w:tcPr>
            <w:tcW w:w="117" w:type="pct"/>
            <w:tcBorders>
              <w:top w:val="nil"/>
              <w:left w:val="nil"/>
              <w:bottom w:val="single" w:sz="4" w:space="0" w:color="auto"/>
              <w:right w:val="single" w:sz="4" w:space="0" w:color="auto"/>
            </w:tcBorders>
            <w:shd w:val="clear" w:color="auto" w:fill="auto"/>
            <w:noWrap/>
            <w:vAlign w:val="center"/>
            <w:hideMark/>
          </w:tcPr>
          <w:p w14:paraId="10A66613"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2,44 </w:t>
            </w:r>
          </w:p>
        </w:tc>
        <w:tc>
          <w:tcPr>
            <w:tcW w:w="117" w:type="pct"/>
            <w:tcBorders>
              <w:top w:val="nil"/>
              <w:left w:val="nil"/>
              <w:bottom w:val="single" w:sz="4" w:space="0" w:color="auto"/>
              <w:right w:val="single" w:sz="4" w:space="0" w:color="auto"/>
            </w:tcBorders>
            <w:shd w:val="clear" w:color="auto" w:fill="auto"/>
            <w:noWrap/>
            <w:vAlign w:val="center"/>
            <w:hideMark/>
          </w:tcPr>
          <w:p w14:paraId="5AA68EB0"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2,49 </w:t>
            </w:r>
          </w:p>
        </w:tc>
        <w:tc>
          <w:tcPr>
            <w:tcW w:w="117" w:type="pct"/>
            <w:tcBorders>
              <w:top w:val="nil"/>
              <w:left w:val="nil"/>
              <w:bottom w:val="single" w:sz="4" w:space="0" w:color="auto"/>
              <w:right w:val="single" w:sz="4" w:space="0" w:color="auto"/>
            </w:tcBorders>
            <w:shd w:val="clear" w:color="auto" w:fill="auto"/>
            <w:noWrap/>
            <w:vAlign w:val="center"/>
            <w:hideMark/>
          </w:tcPr>
          <w:p w14:paraId="42BCE116"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2,54 </w:t>
            </w:r>
          </w:p>
        </w:tc>
        <w:tc>
          <w:tcPr>
            <w:tcW w:w="226" w:type="pct"/>
            <w:tcBorders>
              <w:top w:val="nil"/>
              <w:left w:val="nil"/>
              <w:bottom w:val="single" w:sz="4" w:space="0" w:color="auto"/>
              <w:right w:val="single" w:sz="4" w:space="0" w:color="auto"/>
            </w:tcBorders>
            <w:shd w:val="clear" w:color="auto" w:fill="auto"/>
            <w:noWrap/>
            <w:vAlign w:val="center"/>
            <w:hideMark/>
          </w:tcPr>
          <w:p w14:paraId="6313D917" w14:textId="5934510A" w:rsidR="00CD337D" w:rsidRPr="003F78BA" w:rsidRDefault="00CD337D" w:rsidP="00182AB4">
            <w:pPr>
              <w:spacing w:line="259" w:lineRule="auto"/>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1,71</w:t>
            </w:r>
          </w:p>
        </w:tc>
      </w:tr>
      <w:tr w:rsidR="003F78BA" w:rsidRPr="003F78BA" w14:paraId="443EED12" w14:textId="77777777" w:rsidTr="00685FF8">
        <w:trPr>
          <w:trHeight w:val="363"/>
          <w:jc w:val="center"/>
        </w:trPr>
        <w:tc>
          <w:tcPr>
            <w:tcW w:w="1275" w:type="pct"/>
            <w:tcBorders>
              <w:top w:val="nil"/>
              <w:left w:val="single" w:sz="4" w:space="0" w:color="auto"/>
              <w:bottom w:val="single" w:sz="4" w:space="0" w:color="auto"/>
              <w:right w:val="single" w:sz="4" w:space="0" w:color="auto"/>
            </w:tcBorders>
            <w:shd w:val="clear" w:color="auto" w:fill="auto"/>
            <w:noWrap/>
            <w:vAlign w:val="center"/>
            <w:hideMark/>
          </w:tcPr>
          <w:p w14:paraId="35122154" w14:textId="08A13DF3" w:rsidR="00CD337D" w:rsidRPr="003F78BA" w:rsidRDefault="00CD337D" w:rsidP="00182AB4">
            <w:pPr>
              <w:spacing w:line="259" w:lineRule="auto"/>
              <w:jc w:val="left"/>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Cena zakupu energii z sieci w N lato, godz. 22:00-7:00, [zł]</w:t>
            </w:r>
          </w:p>
        </w:tc>
        <w:tc>
          <w:tcPr>
            <w:tcW w:w="117" w:type="pct"/>
            <w:tcBorders>
              <w:top w:val="nil"/>
              <w:left w:val="nil"/>
              <w:bottom w:val="single" w:sz="4" w:space="0" w:color="auto"/>
              <w:right w:val="single" w:sz="4" w:space="0" w:color="auto"/>
            </w:tcBorders>
            <w:shd w:val="clear" w:color="auto" w:fill="auto"/>
            <w:noWrap/>
            <w:vAlign w:val="center"/>
            <w:hideMark/>
          </w:tcPr>
          <w:p w14:paraId="6346D39F"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0,41 </w:t>
            </w:r>
          </w:p>
        </w:tc>
        <w:tc>
          <w:tcPr>
            <w:tcW w:w="117" w:type="pct"/>
            <w:tcBorders>
              <w:top w:val="nil"/>
              <w:left w:val="nil"/>
              <w:bottom w:val="single" w:sz="4" w:space="0" w:color="auto"/>
              <w:right w:val="single" w:sz="4" w:space="0" w:color="auto"/>
            </w:tcBorders>
            <w:shd w:val="clear" w:color="auto" w:fill="auto"/>
            <w:noWrap/>
            <w:vAlign w:val="center"/>
            <w:hideMark/>
          </w:tcPr>
          <w:p w14:paraId="2F31665C"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0,43 </w:t>
            </w:r>
          </w:p>
        </w:tc>
        <w:tc>
          <w:tcPr>
            <w:tcW w:w="117" w:type="pct"/>
            <w:tcBorders>
              <w:top w:val="nil"/>
              <w:left w:val="nil"/>
              <w:bottom w:val="single" w:sz="4" w:space="0" w:color="auto"/>
              <w:right w:val="single" w:sz="4" w:space="0" w:color="auto"/>
            </w:tcBorders>
            <w:shd w:val="clear" w:color="auto" w:fill="auto"/>
            <w:noWrap/>
            <w:vAlign w:val="center"/>
            <w:hideMark/>
          </w:tcPr>
          <w:p w14:paraId="1530AAF8"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0,45 </w:t>
            </w:r>
          </w:p>
        </w:tc>
        <w:tc>
          <w:tcPr>
            <w:tcW w:w="117" w:type="pct"/>
            <w:tcBorders>
              <w:top w:val="nil"/>
              <w:left w:val="nil"/>
              <w:bottom w:val="single" w:sz="4" w:space="0" w:color="auto"/>
              <w:right w:val="single" w:sz="4" w:space="0" w:color="auto"/>
            </w:tcBorders>
            <w:shd w:val="clear" w:color="auto" w:fill="auto"/>
            <w:noWrap/>
            <w:vAlign w:val="center"/>
            <w:hideMark/>
          </w:tcPr>
          <w:p w14:paraId="071BB3E1"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0,47 </w:t>
            </w:r>
          </w:p>
        </w:tc>
        <w:tc>
          <w:tcPr>
            <w:tcW w:w="117" w:type="pct"/>
            <w:tcBorders>
              <w:top w:val="nil"/>
              <w:left w:val="nil"/>
              <w:bottom w:val="single" w:sz="4" w:space="0" w:color="auto"/>
              <w:right w:val="single" w:sz="4" w:space="0" w:color="auto"/>
            </w:tcBorders>
            <w:shd w:val="clear" w:color="auto" w:fill="auto"/>
            <w:noWrap/>
            <w:vAlign w:val="center"/>
            <w:hideMark/>
          </w:tcPr>
          <w:p w14:paraId="4CD072AA"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0,50 </w:t>
            </w:r>
          </w:p>
        </w:tc>
        <w:tc>
          <w:tcPr>
            <w:tcW w:w="117" w:type="pct"/>
            <w:tcBorders>
              <w:top w:val="nil"/>
              <w:left w:val="nil"/>
              <w:bottom w:val="single" w:sz="4" w:space="0" w:color="auto"/>
              <w:right w:val="single" w:sz="4" w:space="0" w:color="auto"/>
            </w:tcBorders>
            <w:shd w:val="clear" w:color="auto" w:fill="auto"/>
            <w:noWrap/>
            <w:vAlign w:val="center"/>
            <w:hideMark/>
          </w:tcPr>
          <w:p w14:paraId="73CBB8E0"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0,52 </w:t>
            </w:r>
          </w:p>
        </w:tc>
        <w:tc>
          <w:tcPr>
            <w:tcW w:w="117" w:type="pct"/>
            <w:tcBorders>
              <w:top w:val="nil"/>
              <w:left w:val="nil"/>
              <w:bottom w:val="single" w:sz="4" w:space="0" w:color="auto"/>
              <w:right w:val="single" w:sz="4" w:space="0" w:color="auto"/>
            </w:tcBorders>
            <w:shd w:val="clear" w:color="auto" w:fill="auto"/>
            <w:noWrap/>
            <w:vAlign w:val="center"/>
            <w:hideMark/>
          </w:tcPr>
          <w:p w14:paraId="69805066"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0,55 </w:t>
            </w:r>
          </w:p>
        </w:tc>
        <w:tc>
          <w:tcPr>
            <w:tcW w:w="117" w:type="pct"/>
            <w:tcBorders>
              <w:top w:val="nil"/>
              <w:left w:val="nil"/>
              <w:bottom w:val="single" w:sz="4" w:space="0" w:color="auto"/>
              <w:right w:val="single" w:sz="4" w:space="0" w:color="auto"/>
            </w:tcBorders>
            <w:shd w:val="clear" w:color="auto" w:fill="auto"/>
            <w:noWrap/>
            <w:vAlign w:val="center"/>
            <w:hideMark/>
          </w:tcPr>
          <w:p w14:paraId="7A994FF6"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0,56 </w:t>
            </w:r>
          </w:p>
        </w:tc>
        <w:tc>
          <w:tcPr>
            <w:tcW w:w="117" w:type="pct"/>
            <w:tcBorders>
              <w:top w:val="nil"/>
              <w:left w:val="nil"/>
              <w:bottom w:val="single" w:sz="4" w:space="0" w:color="auto"/>
              <w:right w:val="single" w:sz="4" w:space="0" w:color="auto"/>
            </w:tcBorders>
            <w:shd w:val="clear" w:color="auto" w:fill="auto"/>
            <w:noWrap/>
            <w:vAlign w:val="center"/>
            <w:hideMark/>
          </w:tcPr>
          <w:p w14:paraId="669D9AAF"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0,58 </w:t>
            </w:r>
          </w:p>
        </w:tc>
        <w:tc>
          <w:tcPr>
            <w:tcW w:w="117" w:type="pct"/>
            <w:tcBorders>
              <w:top w:val="nil"/>
              <w:left w:val="nil"/>
              <w:bottom w:val="single" w:sz="4" w:space="0" w:color="auto"/>
              <w:right w:val="single" w:sz="4" w:space="0" w:color="auto"/>
            </w:tcBorders>
            <w:shd w:val="clear" w:color="auto" w:fill="auto"/>
            <w:noWrap/>
            <w:vAlign w:val="center"/>
            <w:hideMark/>
          </w:tcPr>
          <w:p w14:paraId="47441167"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0,59 </w:t>
            </w:r>
          </w:p>
        </w:tc>
        <w:tc>
          <w:tcPr>
            <w:tcW w:w="117" w:type="pct"/>
            <w:tcBorders>
              <w:top w:val="nil"/>
              <w:left w:val="nil"/>
              <w:bottom w:val="single" w:sz="4" w:space="0" w:color="auto"/>
              <w:right w:val="single" w:sz="4" w:space="0" w:color="auto"/>
            </w:tcBorders>
            <w:shd w:val="clear" w:color="auto" w:fill="auto"/>
            <w:noWrap/>
            <w:vAlign w:val="center"/>
            <w:hideMark/>
          </w:tcPr>
          <w:p w14:paraId="195C707D"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0,61 </w:t>
            </w:r>
          </w:p>
        </w:tc>
        <w:tc>
          <w:tcPr>
            <w:tcW w:w="117" w:type="pct"/>
            <w:tcBorders>
              <w:top w:val="nil"/>
              <w:left w:val="nil"/>
              <w:bottom w:val="single" w:sz="4" w:space="0" w:color="auto"/>
              <w:right w:val="single" w:sz="4" w:space="0" w:color="auto"/>
            </w:tcBorders>
            <w:shd w:val="clear" w:color="auto" w:fill="auto"/>
            <w:noWrap/>
            <w:vAlign w:val="center"/>
            <w:hideMark/>
          </w:tcPr>
          <w:p w14:paraId="0A543D9C"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0,63 </w:t>
            </w:r>
          </w:p>
        </w:tc>
        <w:tc>
          <w:tcPr>
            <w:tcW w:w="117" w:type="pct"/>
            <w:tcBorders>
              <w:top w:val="nil"/>
              <w:left w:val="nil"/>
              <w:bottom w:val="single" w:sz="4" w:space="0" w:color="auto"/>
              <w:right w:val="single" w:sz="4" w:space="0" w:color="auto"/>
            </w:tcBorders>
            <w:shd w:val="clear" w:color="auto" w:fill="auto"/>
            <w:noWrap/>
            <w:vAlign w:val="center"/>
            <w:hideMark/>
          </w:tcPr>
          <w:p w14:paraId="5CCC471D"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0,65 </w:t>
            </w:r>
          </w:p>
        </w:tc>
        <w:tc>
          <w:tcPr>
            <w:tcW w:w="117" w:type="pct"/>
            <w:tcBorders>
              <w:top w:val="nil"/>
              <w:left w:val="nil"/>
              <w:bottom w:val="single" w:sz="4" w:space="0" w:color="auto"/>
              <w:right w:val="single" w:sz="4" w:space="0" w:color="auto"/>
            </w:tcBorders>
            <w:shd w:val="clear" w:color="auto" w:fill="auto"/>
            <w:noWrap/>
            <w:vAlign w:val="center"/>
            <w:hideMark/>
          </w:tcPr>
          <w:p w14:paraId="23D0FB47"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0,66 </w:t>
            </w:r>
          </w:p>
        </w:tc>
        <w:tc>
          <w:tcPr>
            <w:tcW w:w="117" w:type="pct"/>
            <w:tcBorders>
              <w:top w:val="nil"/>
              <w:left w:val="nil"/>
              <w:bottom w:val="single" w:sz="4" w:space="0" w:color="auto"/>
              <w:right w:val="single" w:sz="4" w:space="0" w:color="auto"/>
            </w:tcBorders>
            <w:shd w:val="clear" w:color="auto" w:fill="auto"/>
            <w:noWrap/>
            <w:vAlign w:val="center"/>
            <w:hideMark/>
          </w:tcPr>
          <w:p w14:paraId="2344A12C"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0,68 </w:t>
            </w:r>
          </w:p>
        </w:tc>
        <w:tc>
          <w:tcPr>
            <w:tcW w:w="117" w:type="pct"/>
            <w:tcBorders>
              <w:top w:val="nil"/>
              <w:left w:val="nil"/>
              <w:bottom w:val="single" w:sz="4" w:space="0" w:color="auto"/>
              <w:right w:val="single" w:sz="4" w:space="0" w:color="auto"/>
            </w:tcBorders>
            <w:shd w:val="clear" w:color="auto" w:fill="auto"/>
            <w:noWrap/>
            <w:vAlign w:val="center"/>
            <w:hideMark/>
          </w:tcPr>
          <w:p w14:paraId="1AE7C850"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0,70 </w:t>
            </w:r>
          </w:p>
        </w:tc>
        <w:tc>
          <w:tcPr>
            <w:tcW w:w="117" w:type="pct"/>
            <w:tcBorders>
              <w:top w:val="nil"/>
              <w:left w:val="nil"/>
              <w:bottom w:val="single" w:sz="4" w:space="0" w:color="auto"/>
              <w:right w:val="single" w:sz="4" w:space="0" w:color="auto"/>
            </w:tcBorders>
            <w:shd w:val="clear" w:color="auto" w:fill="auto"/>
            <w:noWrap/>
            <w:vAlign w:val="center"/>
            <w:hideMark/>
          </w:tcPr>
          <w:p w14:paraId="48FC68CC"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0,72 </w:t>
            </w:r>
          </w:p>
        </w:tc>
        <w:tc>
          <w:tcPr>
            <w:tcW w:w="117" w:type="pct"/>
            <w:tcBorders>
              <w:top w:val="nil"/>
              <w:left w:val="nil"/>
              <w:bottom w:val="single" w:sz="4" w:space="0" w:color="auto"/>
              <w:right w:val="single" w:sz="4" w:space="0" w:color="auto"/>
            </w:tcBorders>
            <w:shd w:val="clear" w:color="auto" w:fill="auto"/>
            <w:noWrap/>
            <w:vAlign w:val="center"/>
            <w:hideMark/>
          </w:tcPr>
          <w:p w14:paraId="164D3BBE"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0,74 </w:t>
            </w:r>
          </w:p>
        </w:tc>
        <w:tc>
          <w:tcPr>
            <w:tcW w:w="117" w:type="pct"/>
            <w:tcBorders>
              <w:top w:val="nil"/>
              <w:left w:val="nil"/>
              <w:bottom w:val="single" w:sz="4" w:space="0" w:color="auto"/>
              <w:right w:val="single" w:sz="4" w:space="0" w:color="auto"/>
            </w:tcBorders>
            <w:shd w:val="clear" w:color="auto" w:fill="auto"/>
            <w:noWrap/>
            <w:vAlign w:val="center"/>
            <w:hideMark/>
          </w:tcPr>
          <w:p w14:paraId="2BF9B580"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0,76 </w:t>
            </w:r>
          </w:p>
        </w:tc>
        <w:tc>
          <w:tcPr>
            <w:tcW w:w="117" w:type="pct"/>
            <w:tcBorders>
              <w:top w:val="nil"/>
              <w:left w:val="nil"/>
              <w:bottom w:val="single" w:sz="4" w:space="0" w:color="auto"/>
              <w:right w:val="single" w:sz="4" w:space="0" w:color="auto"/>
            </w:tcBorders>
            <w:shd w:val="clear" w:color="auto" w:fill="auto"/>
            <w:noWrap/>
            <w:vAlign w:val="center"/>
            <w:hideMark/>
          </w:tcPr>
          <w:p w14:paraId="25B4C24C"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0,78 </w:t>
            </w:r>
          </w:p>
        </w:tc>
        <w:tc>
          <w:tcPr>
            <w:tcW w:w="117" w:type="pct"/>
            <w:tcBorders>
              <w:top w:val="nil"/>
              <w:left w:val="nil"/>
              <w:bottom w:val="single" w:sz="4" w:space="0" w:color="auto"/>
              <w:right w:val="single" w:sz="4" w:space="0" w:color="auto"/>
            </w:tcBorders>
            <w:shd w:val="clear" w:color="auto" w:fill="auto"/>
            <w:noWrap/>
            <w:vAlign w:val="center"/>
            <w:hideMark/>
          </w:tcPr>
          <w:p w14:paraId="228EAC70"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0,80 </w:t>
            </w:r>
          </w:p>
        </w:tc>
        <w:tc>
          <w:tcPr>
            <w:tcW w:w="117" w:type="pct"/>
            <w:tcBorders>
              <w:top w:val="nil"/>
              <w:left w:val="nil"/>
              <w:bottom w:val="single" w:sz="4" w:space="0" w:color="auto"/>
              <w:right w:val="single" w:sz="4" w:space="0" w:color="auto"/>
            </w:tcBorders>
            <w:shd w:val="clear" w:color="auto" w:fill="auto"/>
            <w:noWrap/>
            <w:vAlign w:val="center"/>
            <w:hideMark/>
          </w:tcPr>
          <w:p w14:paraId="5679FB76"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0,81 </w:t>
            </w:r>
          </w:p>
        </w:tc>
        <w:tc>
          <w:tcPr>
            <w:tcW w:w="117" w:type="pct"/>
            <w:tcBorders>
              <w:top w:val="nil"/>
              <w:left w:val="nil"/>
              <w:bottom w:val="single" w:sz="4" w:space="0" w:color="auto"/>
              <w:right w:val="single" w:sz="4" w:space="0" w:color="auto"/>
            </w:tcBorders>
            <w:shd w:val="clear" w:color="auto" w:fill="auto"/>
            <w:noWrap/>
            <w:vAlign w:val="center"/>
            <w:hideMark/>
          </w:tcPr>
          <w:p w14:paraId="20B0AF3E"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0,82 </w:t>
            </w:r>
          </w:p>
        </w:tc>
        <w:tc>
          <w:tcPr>
            <w:tcW w:w="117" w:type="pct"/>
            <w:tcBorders>
              <w:top w:val="nil"/>
              <w:left w:val="nil"/>
              <w:bottom w:val="single" w:sz="4" w:space="0" w:color="auto"/>
              <w:right w:val="single" w:sz="4" w:space="0" w:color="auto"/>
            </w:tcBorders>
            <w:shd w:val="clear" w:color="auto" w:fill="auto"/>
            <w:noWrap/>
            <w:vAlign w:val="center"/>
            <w:hideMark/>
          </w:tcPr>
          <w:p w14:paraId="353F9B0A"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0,84 </w:t>
            </w:r>
          </w:p>
        </w:tc>
        <w:tc>
          <w:tcPr>
            <w:tcW w:w="117" w:type="pct"/>
            <w:tcBorders>
              <w:top w:val="nil"/>
              <w:left w:val="nil"/>
              <w:bottom w:val="single" w:sz="4" w:space="0" w:color="auto"/>
              <w:right w:val="single" w:sz="4" w:space="0" w:color="auto"/>
            </w:tcBorders>
            <w:shd w:val="clear" w:color="auto" w:fill="auto"/>
            <w:noWrap/>
            <w:vAlign w:val="center"/>
            <w:hideMark/>
          </w:tcPr>
          <w:p w14:paraId="642BAD57"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0,85 </w:t>
            </w:r>
          </w:p>
        </w:tc>
        <w:tc>
          <w:tcPr>
            <w:tcW w:w="117" w:type="pct"/>
            <w:tcBorders>
              <w:top w:val="nil"/>
              <w:left w:val="nil"/>
              <w:bottom w:val="single" w:sz="4" w:space="0" w:color="auto"/>
              <w:right w:val="single" w:sz="4" w:space="0" w:color="auto"/>
            </w:tcBorders>
            <w:shd w:val="clear" w:color="auto" w:fill="auto"/>
            <w:noWrap/>
            <w:vAlign w:val="center"/>
            <w:hideMark/>
          </w:tcPr>
          <w:p w14:paraId="7AA5D338"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0,86 </w:t>
            </w:r>
          </w:p>
        </w:tc>
        <w:tc>
          <w:tcPr>
            <w:tcW w:w="117" w:type="pct"/>
            <w:tcBorders>
              <w:top w:val="nil"/>
              <w:left w:val="nil"/>
              <w:bottom w:val="single" w:sz="4" w:space="0" w:color="auto"/>
              <w:right w:val="single" w:sz="4" w:space="0" w:color="auto"/>
            </w:tcBorders>
            <w:shd w:val="clear" w:color="auto" w:fill="auto"/>
            <w:noWrap/>
            <w:vAlign w:val="center"/>
            <w:hideMark/>
          </w:tcPr>
          <w:p w14:paraId="46A50BC5"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0,88 </w:t>
            </w:r>
          </w:p>
        </w:tc>
        <w:tc>
          <w:tcPr>
            <w:tcW w:w="117" w:type="pct"/>
            <w:tcBorders>
              <w:top w:val="nil"/>
              <w:left w:val="nil"/>
              <w:bottom w:val="single" w:sz="4" w:space="0" w:color="auto"/>
              <w:right w:val="single" w:sz="4" w:space="0" w:color="auto"/>
            </w:tcBorders>
            <w:shd w:val="clear" w:color="auto" w:fill="auto"/>
            <w:noWrap/>
            <w:vAlign w:val="center"/>
            <w:hideMark/>
          </w:tcPr>
          <w:p w14:paraId="44C16B4B"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0,89 </w:t>
            </w:r>
          </w:p>
        </w:tc>
        <w:tc>
          <w:tcPr>
            <w:tcW w:w="117" w:type="pct"/>
            <w:tcBorders>
              <w:top w:val="nil"/>
              <w:left w:val="nil"/>
              <w:bottom w:val="single" w:sz="4" w:space="0" w:color="auto"/>
              <w:right w:val="single" w:sz="4" w:space="0" w:color="auto"/>
            </w:tcBorders>
            <w:shd w:val="clear" w:color="auto" w:fill="auto"/>
            <w:noWrap/>
            <w:vAlign w:val="center"/>
            <w:hideMark/>
          </w:tcPr>
          <w:p w14:paraId="4B3DF735"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0,91 </w:t>
            </w:r>
          </w:p>
        </w:tc>
        <w:tc>
          <w:tcPr>
            <w:tcW w:w="117" w:type="pct"/>
            <w:tcBorders>
              <w:top w:val="nil"/>
              <w:left w:val="nil"/>
              <w:bottom w:val="single" w:sz="4" w:space="0" w:color="auto"/>
              <w:right w:val="single" w:sz="4" w:space="0" w:color="auto"/>
            </w:tcBorders>
            <w:shd w:val="clear" w:color="auto" w:fill="auto"/>
            <w:noWrap/>
            <w:vAlign w:val="center"/>
            <w:hideMark/>
          </w:tcPr>
          <w:p w14:paraId="234199BA"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0,92 </w:t>
            </w:r>
          </w:p>
        </w:tc>
        <w:tc>
          <w:tcPr>
            <w:tcW w:w="226" w:type="pct"/>
            <w:tcBorders>
              <w:top w:val="nil"/>
              <w:left w:val="nil"/>
              <w:bottom w:val="single" w:sz="4" w:space="0" w:color="auto"/>
              <w:right w:val="single" w:sz="4" w:space="0" w:color="auto"/>
            </w:tcBorders>
            <w:shd w:val="clear" w:color="auto" w:fill="auto"/>
            <w:noWrap/>
            <w:vAlign w:val="center"/>
            <w:hideMark/>
          </w:tcPr>
          <w:p w14:paraId="26B33682" w14:textId="4715D741" w:rsidR="00CD337D" w:rsidRPr="003F78BA" w:rsidRDefault="00CD337D" w:rsidP="00182AB4">
            <w:pPr>
              <w:spacing w:line="259" w:lineRule="auto"/>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0,69</w:t>
            </w:r>
          </w:p>
        </w:tc>
      </w:tr>
      <w:tr w:rsidR="003F78BA" w:rsidRPr="003F78BA" w14:paraId="2CF8F2BB" w14:textId="77777777" w:rsidTr="00685FF8">
        <w:trPr>
          <w:trHeight w:val="363"/>
          <w:jc w:val="center"/>
        </w:trPr>
        <w:tc>
          <w:tcPr>
            <w:tcW w:w="1275" w:type="pct"/>
            <w:tcBorders>
              <w:top w:val="nil"/>
              <w:left w:val="single" w:sz="4" w:space="0" w:color="auto"/>
              <w:bottom w:val="single" w:sz="4" w:space="0" w:color="auto"/>
              <w:right w:val="single" w:sz="4" w:space="0" w:color="auto"/>
            </w:tcBorders>
            <w:shd w:val="clear" w:color="auto" w:fill="auto"/>
            <w:noWrap/>
            <w:vAlign w:val="center"/>
            <w:hideMark/>
          </w:tcPr>
          <w:p w14:paraId="3D19AF32" w14:textId="5CF218C5" w:rsidR="00CD337D" w:rsidRPr="003F78BA" w:rsidRDefault="00CD337D" w:rsidP="00182AB4">
            <w:pPr>
              <w:spacing w:line="259" w:lineRule="auto"/>
              <w:jc w:val="left"/>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Cena zakupu energii z sieci w N zima, godz. 22:00-8:00, [zł]</w:t>
            </w:r>
          </w:p>
        </w:tc>
        <w:tc>
          <w:tcPr>
            <w:tcW w:w="117" w:type="pct"/>
            <w:tcBorders>
              <w:top w:val="nil"/>
              <w:left w:val="nil"/>
              <w:bottom w:val="single" w:sz="4" w:space="0" w:color="auto"/>
              <w:right w:val="single" w:sz="4" w:space="0" w:color="auto"/>
            </w:tcBorders>
            <w:shd w:val="clear" w:color="auto" w:fill="auto"/>
            <w:noWrap/>
            <w:vAlign w:val="center"/>
            <w:hideMark/>
          </w:tcPr>
          <w:p w14:paraId="747732B5"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0,41 </w:t>
            </w:r>
          </w:p>
        </w:tc>
        <w:tc>
          <w:tcPr>
            <w:tcW w:w="117" w:type="pct"/>
            <w:tcBorders>
              <w:top w:val="nil"/>
              <w:left w:val="nil"/>
              <w:bottom w:val="single" w:sz="4" w:space="0" w:color="auto"/>
              <w:right w:val="single" w:sz="4" w:space="0" w:color="auto"/>
            </w:tcBorders>
            <w:shd w:val="clear" w:color="auto" w:fill="auto"/>
            <w:noWrap/>
            <w:vAlign w:val="center"/>
            <w:hideMark/>
          </w:tcPr>
          <w:p w14:paraId="1BE1490F"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0,43 </w:t>
            </w:r>
          </w:p>
        </w:tc>
        <w:tc>
          <w:tcPr>
            <w:tcW w:w="117" w:type="pct"/>
            <w:tcBorders>
              <w:top w:val="nil"/>
              <w:left w:val="nil"/>
              <w:bottom w:val="single" w:sz="4" w:space="0" w:color="auto"/>
              <w:right w:val="single" w:sz="4" w:space="0" w:color="auto"/>
            </w:tcBorders>
            <w:shd w:val="clear" w:color="auto" w:fill="auto"/>
            <w:noWrap/>
            <w:vAlign w:val="center"/>
            <w:hideMark/>
          </w:tcPr>
          <w:p w14:paraId="2CBC8F4E"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0,45 </w:t>
            </w:r>
          </w:p>
        </w:tc>
        <w:tc>
          <w:tcPr>
            <w:tcW w:w="117" w:type="pct"/>
            <w:tcBorders>
              <w:top w:val="nil"/>
              <w:left w:val="nil"/>
              <w:bottom w:val="single" w:sz="4" w:space="0" w:color="auto"/>
              <w:right w:val="single" w:sz="4" w:space="0" w:color="auto"/>
            </w:tcBorders>
            <w:shd w:val="clear" w:color="auto" w:fill="auto"/>
            <w:noWrap/>
            <w:vAlign w:val="center"/>
            <w:hideMark/>
          </w:tcPr>
          <w:p w14:paraId="58D2686B"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0,47 </w:t>
            </w:r>
          </w:p>
        </w:tc>
        <w:tc>
          <w:tcPr>
            <w:tcW w:w="117" w:type="pct"/>
            <w:tcBorders>
              <w:top w:val="nil"/>
              <w:left w:val="nil"/>
              <w:bottom w:val="single" w:sz="4" w:space="0" w:color="auto"/>
              <w:right w:val="single" w:sz="4" w:space="0" w:color="auto"/>
            </w:tcBorders>
            <w:shd w:val="clear" w:color="auto" w:fill="auto"/>
            <w:noWrap/>
            <w:vAlign w:val="center"/>
            <w:hideMark/>
          </w:tcPr>
          <w:p w14:paraId="1AFCBCD8"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0,50 </w:t>
            </w:r>
          </w:p>
        </w:tc>
        <w:tc>
          <w:tcPr>
            <w:tcW w:w="117" w:type="pct"/>
            <w:tcBorders>
              <w:top w:val="nil"/>
              <w:left w:val="nil"/>
              <w:bottom w:val="single" w:sz="4" w:space="0" w:color="auto"/>
              <w:right w:val="single" w:sz="4" w:space="0" w:color="auto"/>
            </w:tcBorders>
            <w:shd w:val="clear" w:color="auto" w:fill="auto"/>
            <w:noWrap/>
            <w:vAlign w:val="center"/>
            <w:hideMark/>
          </w:tcPr>
          <w:p w14:paraId="6CE57A7D"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0,52 </w:t>
            </w:r>
          </w:p>
        </w:tc>
        <w:tc>
          <w:tcPr>
            <w:tcW w:w="117" w:type="pct"/>
            <w:tcBorders>
              <w:top w:val="nil"/>
              <w:left w:val="nil"/>
              <w:bottom w:val="single" w:sz="4" w:space="0" w:color="auto"/>
              <w:right w:val="single" w:sz="4" w:space="0" w:color="auto"/>
            </w:tcBorders>
            <w:shd w:val="clear" w:color="auto" w:fill="auto"/>
            <w:noWrap/>
            <w:vAlign w:val="center"/>
            <w:hideMark/>
          </w:tcPr>
          <w:p w14:paraId="3A990D50"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0,55 </w:t>
            </w:r>
          </w:p>
        </w:tc>
        <w:tc>
          <w:tcPr>
            <w:tcW w:w="117" w:type="pct"/>
            <w:tcBorders>
              <w:top w:val="nil"/>
              <w:left w:val="nil"/>
              <w:bottom w:val="single" w:sz="4" w:space="0" w:color="auto"/>
              <w:right w:val="single" w:sz="4" w:space="0" w:color="auto"/>
            </w:tcBorders>
            <w:shd w:val="clear" w:color="auto" w:fill="auto"/>
            <w:noWrap/>
            <w:vAlign w:val="center"/>
            <w:hideMark/>
          </w:tcPr>
          <w:p w14:paraId="1CA0924D"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0,56 </w:t>
            </w:r>
          </w:p>
        </w:tc>
        <w:tc>
          <w:tcPr>
            <w:tcW w:w="117" w:type="pct"/>
            <w:tcBorders>
              <w:top w:val="nil"/>
              <w:left w:val="nil"/>
              <w:bottom w:val="single" w:sz="4" w:space="0" w:color="auto"/>
              <w:right w:val="single" w:sz="4" w:space="0" w:color="auto"/>
            </w:tcBorders>
            <w:shd w:val="clear" w:color="auto" w:fill="auto"/>
            <w:noWrap/>
            <w:vAlign w:val="center"/>
            <w:hideMark/>
          </w:tcPr>
          <w:p w14:paraId="57195E73"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0,58 </w:t>
            </w:r>
          </w:p>
        </w:tc>
        <w:tc>
          <w:tcPr>
            <w:tcW w:w="117" w:type="pct"/>
            <w:tcBorders>
              <w:top w:val="nil"/>
              <w:left w:val="nil"/>
              <w:bottom w:val="single" w:sz="4" w:space="0" w:color="auto"/>
              <w:right w:val="single" w:sz="4" w:space="0" w:color="auto"/>
            </w:tcBorders>
            <w:shd w:val="clear" w:color="auto" w:fill="auto"/>
            <w:noWrap/>
            <w:vAlign w:val="center"/>
            <w:hideMark/>
          </w:tcPr>
          <w:p w14:paraId="034950C0"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0,59 </w:t>
            </w:r>
          </w:p>
        </w:tc>
        <w:tc>
          <w:tcPr>
            <w:tcW w:w="117" w:type="pct"/>
            <w:tcBorders>
              <w:top w:val="nil"/>
              <w:left w:val="nil"/>
              <w:bottom w:val="single" w:sz="4" w:space="0" w:color="auto"/>
              <w:right w:val="single" w:sz="4" w:space="0" w:color="auto"/>
            </w:tcBorders>
            <w:shd w:val="clear" w:color="auto" w:fill="auto"/>
            <w:noWrap/>
            <w:vAlign w:val="center"/>
            <w:hideMark/>
          </w:tcPr>
          <w:p w14:paraId="2EAB899A"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0,61 </w:t>
            </w:r>
          </w:p>
        </w:tc>
        <w:tc>
          <w:tcPr>
            <w:tcW w:w="117" w:type="pct"/>
            <w:tcBorders>
              <w:top w:val="nil"/>
              <w:left w:val="nil"/>
              <w:bottom w:val="single" w:sz="4" w:space="0" w:color="auto"/>
              <w:right w:val="single" w:sz="4" w:space="0" w:color="auto"/>
            </w:tcBorders>
            <w:shd w:val="clear" w:color="auto" w:fill="auto"/>
            <w:noWrap/>
            <w:vAlign w:val="center"/>
            <w:hideMark/>
          </w:tcPr>
          <w:p w14:paraId="05CAA71A"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0,63 </w:t>
            </w:r>
          </w:p>
        </w:tc>
        <w:tc>
          <w:tcPr>
            <w:tcW w:w="117" w:type="pct"/>
            <w:tcBorders>
              <w:top w:val="nil"/>
              <w:left w:val="nil"/>
              <w:bottom w:val="single" w:sz="4" w:space="0" w:color="auto"/>
              <w:right w:val="single" w:sz="4" w:space="0" w:color="auto"/>
            </w:tcBorders>
            <w:shd w:val="clear" w:color="auto" w:fill="auto"/>
            <w:noWrap/>
            <w:vAlign w:val="center"/>
            <w:hideMark/>
          </w:tcPr>
          <w:p w14:paraId="4A7945DE"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0,65 </w:t>
            </w:r>
          </w:p>
        </w:tc>
        <w:tc>
          <w:tcPr>
            <w:tcW w:w="117" w:type="pct"/>
            <w:tcBorders>
              <w:top w:val="nil"/>
              <w:left w:val="nil"/>
              <w:bottom w:val="single" w:sz="4" w:space="0" w:color="auto"/>
              <w:right w:val="single" w:sz="4" w:space="0" w:color="auto"/>
            </w:tcBorders>
            <w:shd w:val="clear" w:color="auto" w:fill="auto"/>
            <w:noWrap/>
            <w:vAlign w:val="center"/>
            <w:hideMark/>
          </w:tcPr>
          <w:p w14:paraId="297A430C"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0,66 </w:t>
            </w:r>
          </w:p>
        </w:tc>
        <w:tc>
          <w:tcPr>
            <w:tcW w:w="117" w:type="pct"/>
            <w:tcBorders>
              <w:top w:val="nil"/>
              <w:left w:val="nil"/>
              <w:bottom w:val="single" w:sz="4" w:space="0" w:color="auto"/>
              <w:right w:val="single" w:sz="4" w:space="0" w:color="auto"/>
            </w:tcBorders>
            <w:shd w:val="clear" w:color="auto" w:fill="auto"/>
            <w:noWrap/>
            <w:vAlign w:val="center"/>
            <w:hideMark/>
          </w:tcPr>
          <w:p w14:paraId="526ADE54"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0,68 </w:t>
            </w:r>
          </w:p>
        </w:tc>
        <w:tc>
          <w:tcPr>
            <w:tcW w:w="117" w:type="pct"/>
            <w:tcBorders>
              <w:top w:val="nil"/>
              <w:left w:val="nil"/>
              <w:bottom w:val="single" w:sz="4" w:space="0" w:color="auto"/>
              <w:right w:val="single" w:sz="4" w:space="0" w:color="auto"/>
            </w:tcBorders>
            <w:shd w:val="clear" w:color="auto" w:fill="auto"/>
            <w:noWrap/>
            <w:vAlign w:val="center"/>
            <w:hideMark/>
          </w:tcPr>
          <w:p w14:paraId="68E0147B"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0,70 </w:t>
            </w:r>
          </w:p>
        </w:tc>
        <w:tc>
          <w:tcPr>
            <w:tcW w:w="117" w:type="pct"/>
            <w:tcBorders>
              <w:top w:val="nil"/>
              <w:left w:val="nil"/>
              <w:bottom w:val="single" w:sz="4" w:space="0" w:color="auto"/>
              <w:right w:val="single" w:sz="4" w:space="0" w:color="auto"/>
            </w:tcBorders>
            <w:shd w:val="clear" w:color="auto" w:fill="auto"/>
            <w:noWrap/>
            <w:vAlign w:val="center"/>
            <w:hideMark/>
          </w:tcPr>
          <w:p w14:paraId="777E95F6"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0,72 </w:t>
            </w:r>
          </w:p>
        </w:tc>
        <w:tc>
          <w:tcPr>
            <w:tcW w:w="117" w:type="pct"/>
            <w:tcBorders>
              <w:top w:val="nil"/>
              <w:left w:val="nil"/>
              <w:bottom w:val="single" w:sz="4" w:space="0" w:color="auto"/>
              <w:right w:val="single" w:sz="4" w:space="0" w:color="auto"/>
            </w:tcBorders>
            <w:shd w:val="clear" w:color="auto" w:fill="auto"/>
            <w:noWrap/>
            <w:vAlign w:val="center"/>
            <w:hideMark/>
          </w:tcPr>
          <w:p w14:paraId="4E4BF20E"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0,74 </w:t>
            </w:r>
          </w:p>
        </w:tc>
        <w:tc>
          <w:tcPr>
            <w:tcW w:w="117" w:type="pct"/>
            <w:tcBorders>
              <w:top w:val="nil"/>
              <w:left w:val="nil"/>
              <w:bottom w:val="single" w:sz="4" w:space="0" w:color="auto"/>
              <w:right w:val="single" w:sz="4" w:space="0" w:color="auto"/>
            </w:tcBorders>
            <w:shd w:val="clear" w:color="auto" w:fill="auto"/>
            <w:noWrap/>
            <w:vAlign w:val="center"/>
            <w:hideMark/>
          </w:tcPr>
          <w:p w14:paraId="5291EE4F"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0,76 </w:t>
            </w:r>
          </w:p>
        </w:tc>
        <w:tc>
          <w:tcPr>
            <w:tcW w:w="117" w:type="pct"/>
            <w:tcBorders>
              <w:top w:val="nil"/>
              <w:left w:val="nil"/>
              <w:bottom w:val="single" w:sz="4" w:space="0" w:color="auto"/>
              <w:right w:val="single" w:sz="4" w:space="0" w:color="auto"/>
            </w:tcBorders>
            <w:shd w:val="clear" w:color="auto" w:fill="auto"/>
            <w:noWrap/>
            <w:vAlign w:val="center"/>
            <w:hideMark/>
          </w:tcPr>
          <w:p w14:paraId="437023C4"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0,78 </w:t>
            </w:r>
          </w:p>
        </w:tc>
        <w:tc>
          <w:tcPr>
            <w:tcW w:w="117" w:type="pct"/>
            <w:tcBorders>
              <w:top w:val="nil"/>
              <w:left w:val="nil"/>
              <w:bottom w:val="single" w:sz="4" w:space="0" w:color="auto"/>
              <w:right w:val="single" w:sz="4" w:space="0" w:color="auto"/>
            </w:tcBorders>
            <w:shd w:val="clear" w:color="auto" w:fill="auto"/>
            <w:noWrap/>
            <w:vAlign w:val="center"/>
            <w:hideMark/>
          </w:tcPr>
          <w:p w14:paraId="4018F297"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0,80 </w:t>
            </w:r>
          </w:p>
        </w:tc>
        <w:tc>
          <w:tcPr>
            <w:tcW w:w="117" w:type="pct"/>
            <w:tcBorders>
              <w:top w:val="nil"/>
              <w:left w:val="nil"/>
              <w:bottom w:val="single" w:sz="4" w:space="0" w:color="auto"/>
              <w:right w:val="single" w:sz="4" w:space="0" w:color="auto"/>
            </w:tcBorders>
            <w:shd w:val="clear" w:color="auto" w:fill="auto"/>
            <w:noWrap/>
            <w:vAlign w:val="center"/>
            <w:hideMark/>
          </w:tcPr>
          <w:p w14:paraId="181F6346"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0,81 </w:t>
            </w:r>
          </w:p>
        </w:tc>
        <w:tc>
          <w:tcPr>
            <w:tcW w:w="117" w:type="pct"/>
            <w:tcBorders>
              <w:top w:val="nil"/>
              <w:left w:val="nil"/>
              <w:bottom w:val="single" w:sz="4" w:space="0" w:color="auto"/>
              <w:right w:val="single" w:sz="4" w:space="0" w:color="auto"/>
            </w:tcBorders>
            <w:shd w:val="clear" w:color="auto" w:fill="auto"/>
            <w:noWrap/>
            <w:vAlign w:val="center"/>
            <w:hideMark/>
          </w:tcPr>
          <w:p w14:paraId="073034CC"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0,82 </w:t>
            </w:r>
          </w:p>
        </w:tc>
        <w:tc>
          <w:tcPr>
            <w:tcW w:w="117" w:type="pct"/>
            <w:tcBorders>
              <w:top w:val="nil"/>
              <w:left w:val="nil"/>
              <w:bottom w:val="single" w:sz="4" w:space="0" w:color="auto"/>
              <w:right w:val="single" w:sz="4" w:space="0" w:color="auto"/>
            </w:tcBorders>
            <w:shd w:val="clear" w:color="auto" w:fill="auto"/>
            <w:noWrap/>
            <w:vAlign w:val="center"/>
            <w:hideMark/>
          </w:tcPr>
          <w:p w14:paraId="5F662AB5"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0,84 </w:t>
            </w:r>
          </w:p>
        </w:tc>
        <w:tc>
          <w:tcPr>
            <w:tcW w:w="117" w:type="pct"/>
            <w:tcBorders>
              <w:top w:val="nil"/>
              <w:left w:val="nil"/>
              <w:bottom w:val="single" w:sz="4" w:space="0" w:color="auto"/>
              <w:right w:val="single" w:sz="4" w:space="0" w:color="auto"/>
            </w:tcBorders>
            <w:shd w:val="clear" w:color="auto" w:fill="auto"/>
            <w:noWrap/>
            <w:vAlign w:val="center"/>
            <w:hideMark/>
          </w:tcPr>
          <w:p w14:paraId="6D814F39"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0,85 </w:t>
            </w:r>
          </w:p>
        </w:tc>
        <w:tc>
          <w:tcPr>
            <w:tcW w:w="117" w:type="pct"/>
            <w:tcBorders>
              <w:top w:val="nil"/>
              <w:left w:val="nil"/>
              <w:bottom w:val="single" w:sz="4" w:space="0" w:color="auto"/>
              <w:right w:val="single" w:sz="4" w:space="0" w:color="auto"/>
            </w:tcBorders>
            <w:shd w:val="clear" w:color="auto" w:fill="auto"/>
            <w:noWrap/>
            <w:vAlign w:val="center"/>
            <w:hideMark/>
          </w:tcPr>
          <w:p w14:paraId="14C92603"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0,86 </w:t>
            </w:r>
          </w:p>
        </w:tc>
        <w:tc>
          <w:tcPr>
            <w:tcW w:w="117" w:type="pct"/>
            <w:tcBorders>
              <w:top w:val="nil"/>
              <w:left w:val="nil"/>
              <w:bottom w:val="single" w:sz="4" w:space="0" w:color="auto"/>
              <w:right w:val="single" w:sz="4" w:space="0" w:color="auto"/>
            </w:tcBorders>
            <w:shd w:val="clear" w:color="auto" w:fill="auto"/>
            <w:noWrap/>
            <w:vAlign w:val="center"/>
            <w:hideMark/>
          </w:tcPr>
          <w:p w14:paraId="03C3EE93"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0,88 </w:t>
            </w:r>
          </w:p>
        </w:tc>
        <w:tc>
          <w:tcPr>
            <w:tcW w:w="117" w:type="pct"/>
            <w:tcBorders>
              <w:top w:val="nil"/>
              <w:left w:val="nil"/>
              <w:bottom w:val="single" w:sz="4" w:space="0" w:color="auto"/>
              <w:right w:val="single" w:sz="4" w:space="0" w:color="auto"/>
            </w:tcBorders>
            <w:shd w:val="clear" w:color="auto" w:fill="auto"/>
            <w:noWrap/>
            <w:vAlign w:val="center"/>
            <w:hideMark/>
          </w:tcPr>
          <w:p w14:paraId="0EA43AB2"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0,89 </w:t>
            </w:r>
          </w:p>
        </w:tc>
        <w:tc>
          <w:tcPr>
            <w:tcW w:w="117" w:type="pct"/>
            <w:tcBorders>
              <w:top w:val="nil"/>
              <w:left w:val="nil"/>
              <w:bottom w:val="single" w:sz="4" w:space="0" w:color="auto"/>
              <w:right w:val="single" w:sz="4" w:space="0" w:color="auto"/>
            </w:tcBorders>
            <w:shd w:val="clear" w:color="auto" w:fill="auto"/>
            <w:noWrap/>
            <w:vAlign w:val="center"/>
            <w:hideMark/>
          </w:tcPr>
          <w:p w14:paraId="4D6C8878"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0,91 </w:t>
            </w:r>
          </w:p>
        </w:tc>
        <w:tc>
          <w:tcPr>
            <w:tcW w:w="117" w:type="pct"/>
            <w:tcBorders>
              <w:top w:val="nil"/>
              <w:left w:val="nil"/>
              <w:bottom w:val="single" w:sz="4" w:space="0" w:color="auto"/>
              <w:right w:val="single" w:sz="4" w:space="0" w:color="auto"/>
            </w:tcBorders>
            <w:shd w:val="clear" w:color="auto" w:fill="auto"/>
            <w:noWrap/>
            <w:vAlign w:val="center"/>
            <w:hideMark/>
          </w:tcPr>
          <w:p w14:paraId="57BC3A36" w14:textId="77777777" w:rsidR="00CD337D" w:rsidRPr="003F78BA" w:rsidRDefault="00CD337D" w:rsidP="00182AB4">
            <w:pPr>
              <w:spacing w:line="259" w:lineRule="auto"/>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0,92 </w:t>
            </w:r>
          </w:p>
        </w:tc>
        <w:tc>
          <w:tcPr>
            <w:tcW w:w="226" w:type="pct"/>
            <w:tcBorders>
              <w:top w:val="nil"/>
              <w:left w:val="nil"/>
              <w:bottom w:val="single" w:sz="4" w:space="0" w:color="auto"/>
              <w:right w:val="single" w:sz="4" w:space="0" w:color="auto"/>
            </w:tcBorders>
            <w:shd w:val="clear" w:color="auto" w:fill="auto"/>
            <w:noWrap/>
            <w:vAlign w:val="center"/>
            <w:hideMark/>
          </w:tcPr>
          <w:p w14:paraId="6B12028E" w14:textId="2BEFC4A9" w:rsidR="00CD337D" w:rsidRPr="003F78BA" w:rsidRDefault="00CD337D" w:rsidP="00182AB4">
            <w:pPr>
              <w:spacing w:line="259" w:lineRule="auto"/>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0,69</w:t>
            </w:r>
          </w:p>
        </w:tc>
      </w:tr>
    </w:tbl>
    <w:p w14:paraId="53533065" w14:textId="77777777" w:rsidR="00810E86" w:rsidRPr="006B32D7" w:rsidRDefault="00810E86" w:rsidP="00182AB4">
      <w:pPr>
        <w:spacing w:line="259" w:lineRule="auto"/>
        <w:rPr>
          <w:rFonts w:cstheme="minorHAnsi"/>
          <w:b/>
          <w:bCs/>
          <w:lang w:val="pl-PL"/>
        </w:rPr>
        <w:sectPr w:rsidR="00810E86" w:rsidRPr="006B32D7" w:rsidSect="0026545C">
          <w:type w:val="continuous"/>
          <w:pgSz w:w="16840" w:h="11900" w:orient="landscape"/>
          <w:pgMar w:top="1440" w:right="1440" w:bottom="1440" w:left="1440" w:header="720" w:footer="720" w:gutter="0"/>
          <w:cols w:space="720"/>
          <w:docGrid w:linePitch="360"/>
        </w:sectPr>
      </w:pPr>
    </w:p>
    <w:p w14:paraId="5BC3D8F3" w14:textId="09EE9523" w:rsidR="00027AF5" w:rsidRPr="006B32D7" w:rsidRDefault="00027AF5" w:rsidP="00182AB4">
      <w:pPr>
        <w:spacing w:line="259" w:lineRule="auto"/>
        <w:rPr>
          <w:rFonts w:cstheme="minorHAnsi"/>
          <w:color w:val="FF0000"/>
          <w:lang w:val="pl-PL"/>
        </w:rPr>
      </w:pPr>
      <w:r w:rsidRPr="006B32D7">
        <w:rPr>
          <w:rFonts w:cstheme="minorHAnsi"/>
          <w:b/>
          <w:color w:val="FF0000"/>
          <w:lang w:val="pl-PL"/>
        </w:rPr>
        <w:lastRenderedPageBreak/>
        <w:t>Arkusz „B2. Bilans energetyczny” jest przykładem obliczeń</w:t>
      </w:r>
      <w:r w:rsidR="00A5474C" w:rsidRPr="006B32D7">
        <w:rPr>
          <w:rFonts w:cstheme="minorHAnsi"/>
          <w:b/>
          <w:color w:val="FF0000"/>
          <w:lang w:val="pl-PL"/>
        </w:rPr>
        <w:t>,</w:t>
      </w:r>
      <w:r w:rsidRPr="006B32D7">
        <w:rPr>
          <w:rFonts w:cstheme="minorHAnsi"/>
          <w:b/>
          <w:color w:val="FF0000"/>
          <w:lang w:val="pl-PL"/>
        </w:rPr>
        <w:t xml:space="preserve"> a Wykonawca może go edytować jeżeli uzna za zasadne wprowadzenie zmian.</w:t>
      </w:r>
      <w:r w:rsidRPr="006B32D7">
        <w:rPr>
          <w:rFonts w:cstheme="minorHAnsi"/>
          <w:color w:val="FF0000"/>
          <w:lang w:val="pl-PL"/>
        </w:rPr>
        <w:t xml:space="preserve"> </w:t>
      </w:r>
    </w:p>
    <w:p w14:paraId="71E43DAA" w14:textId="77777777" w:rsidR="00027AF5" w:rsidRPr="006B32D7" w:rsidRDefault="00027AF5" w:rsidP="00182AB4">
      <w:pPr>
        <w:spacing w:line="259" w:lineRule="auto"/>
        <w:rPr>
          <w:rFonts w:cstheme="minorHAnsi"/>
          <w:b/>
          <w:bCs/>
          <w:lang w:val="pl-PL"/>
        </w:rPr>
      </w:pPr>
    </w:p>
    <w:tbl>
      <w:tblPr>
        <w:tblW w:w="5000" w:type="pct"/>
        <w:tblCellMar>
          <w:left w:w="70" w:type="dxa"/>
          <w:right w:w="70" w:type="dxa"/>
        </w:tblCellMar>
        <w:tblLook w:val="04A0" w:firstRow="1" w:lastRow="0" w:firstColumn="1" w:lastColumn="0" w:noHBand="0" w:noVBand="1"/>
      </w:tblPr>
      <w:tblGrid>
        <w:gridCol w:w="3243"/>
        <w:gridCol w:w="5823"/>
      </w:tblGrid>
      <w:tr w:rsidR="00027AF5" w:rsidRPr="006B32D7" w14:paraId="1E758815" w14:textId="77777777" w:rsidTr="0849B39F">
        <w:trPr>
          <w:trHeight w:val="290"/>
        </w:trPr>
        <w:tc>
          <w:tcPr>
            <w:tcW w:w="5000" w:type="pct"/>
            <w:gridSpan w:val="2"/>
            <w:tcBorders>
              <w:top w:val="nil"/>
              <w:left w:val="nil"/>
              <w:bottom w:val="nil"/>
              <w:right w:val="nil"/>
            </w:tcBorders>
            <w:shd w:val="clear" w:color="auto" w:fill="auto"/>
            <w:noWrap/>
            <w:vAlign w:val="center"/>
            <w:hideMark/>
          </w:tcPr>
          <w:p w14:paraId="5C1EA38F" w14:textId="77777777" w:rsidR="00027AF5" w:rsidRPr="006B32D7" w:rsidRDefault="00027AF5" w:rsidP="00182AB4">
            <w:pPr>
              <w:spacing w:line="259" w:lineRule="auto"/>
              <w:jc w:val="left"/>
              <w:rPr>
                <w:rFonts w:eastAsia="Times New Roman" w:cstheme="minorHAnsi"/>
                <w:color w:val="000000"/>
                <w:sz w:val="22"/>
                <w:szCs w:val="22"/>
                <w:lang w:val="pl-PL" w:eastAsia="pl-PL"/>
              </w:rPr>
            </w:pPr>
            <w:r w:rsidRPr="006B32D7">
              <w:rPr>
                <w:rFonts w:eastAsia="Times New Roman" w:cstheme="minorHAnsi"/>
                <w:color w:val="000000"/>
                <w:sz w:val="22"/>
                <w:szCs w:val="22"/>
                <w:lang w:val="pl-PL" w:eastAsia="pl-PL"/>
              </w:rPr>
              <w:t>Pola oznaczone kolorem:</w:t>
            </w:r>
          </w:p>
        </w:tc>
      </w:tr>
      <w:tr w:rsidR="00027AF5" w:rsidRPr="006B32D7" w14:paraId="4AFB5EB0" w14:textId="77777777" w:rsidTr="0849B39F">
        <w:trPr>
          <w:trHeight w:val="370"/>
        </w:trPr>
        <w:tc>
          <w:tcPr>
            <w:tcW w:w="1799" w:type="pct"/>
            <w:tcBorders>
              <w:top w:val="nil"/>
              <w:left w:val="nil"/>
              <w:bottom w:val="nil"/>
              <w:right w:val="nil"/>
            </w:tcBorders>
            <w:shd w:val="clear" w:color="auto" w:fill="FFF2CC" w:themeFill="accent4" w:themeFillTint="33"/>
            <w:noWrap/>
            <w:vAlign w:val="center"/>
            <w:hideMark/>
          </w:tcPr>
          <w:p w14:paraId="1DF24D05" w14:textId="77777777" w:rsidR="00027AF5" w:rsidRPr="006B32D7" w:rsidRDefault="00027AF5" w:rsidP="00182AB4">
            <w:pPr>
              <w:spacing w:line="259" w:lineRule="auto"/>
              <w:jc w:val="center"/>
              <w:rPr>
                <w:rFonts w:eastAsia="Times New Roman" w:cstheme="minorHAnsi"/>
                <w:color w:val="000000"/>
                <w:sz w:val="28"/>
                <w:szCs w:val="28"/>
                <w:lang w:val="pl-PL" w:eastAsia="pl-PL"/>
              </w:rPr>
            </w:pPr>
            <w:r w:rsidRPr="006B32D7">
              <w:rPr>
                <w:rFonts w:eastAsia="Times New Roman" w:cstheme="minorHAnsi"/>
                <w:color w:val="000000"/>
                <w:sz w:val="28"/>
                <w:szCs w:val="28"/>
                <w:lang w:val="pl-PL" w:eastAsia="pl-PL"/>
              </w:rPr>
              <w:t> </w:t>
            </w:r>
          </w:p>
        </w:tc>
        <w:tc>
          <w:tcPr>
            <w:tcW w:w="3201" w:type="pct"/>
            <w:tcBorders>
              <w:top w:val="nil"/>
              <w:left w:val="nil"/>
              <w:bottom w:val="nil"/>
              <w:right w:val="nil"/>
            </w:tcBorders>
            <w:shd w:val="clear" w:color="auto" w:fill="auto"/>
            <w:noWrap/>
            <w:vAlign w:val="bottom"/>
            <w:hideMark/>
          </w:tcPr>
          <w:p w14:paraId="738185EA" w14:textId="77777777" w:rsidR="00027AF5" w:rsidRPr="006B32D7" w:rsidRDefault="00027AF5" w:rsidP="00182AB4">
            <w:pPr>
              <w:spacing w:line="259" w:lineRule="auto"/>
              <w:jc w:val="left"/>
              <w:rPr>
                <w:rFonts w:eastAsia="Times New Roman" w:cstheme="minorHAnsi"/>
                <w:color w:val="000000"/>
                <w:szCs w:val="20"/>
                <w:lang w:val="pl-PL" w:eastAsia="pl-PL"/>
              </w:rPr>
            </w:pPr>
            <w:r w:rsidRPr="006B32D7">
              <w:rPr>
                <w:rFonts w:eastAsia="Times New Roman" w:cstheme="minorHAnsi"/>
                <w:color w:val="000000"/>
                <w:szCs w:val="20"/>
                <w:lang w:val="pl-PL" w:eastAsia="pl-PL"/>
              </w:rPr>
              <w:t>uzupełnia Wykonawca</w:t>
            </w:r>
          </w:p>
        </w:tc>
      </w:tr>
      <w:tr w:rsidR="00027AF5" w:rsidRPr="00182AB4" w14:paraId="336A3843" w14:textId="77777777" w:rsidTr="0849B39F">
        <w:trPr>
          <w:trHeight w:val="420"/>
        </w:trPr>
        <w:tc>
          <w:tcPr>
            <w:tcW w:w="1799" w:type="pct"/>
            <w:tcBorders>
              <w:top w:val="nil"/>
              <w:left w:val="nil"/>
              <w:bottom w:val="nil"/>
              <w:right w:val="nil"/>
            </w:tcBorders>
            <w:shd w:val="clear" w:color="auto" w:fill="92D050"/>
            <w:noWrap/>
            <w:vAlign w:val="center"/>
            <w:hideMark/>
          </w:tcPr>
          <w:p w14:paraId="364BAC71" w14:textId="77777777" w:rsidR="00027AF5" w:rsidRPr="006B32D7" w:rsidRDefault="00027AF5" w:rsidP="00182AB4">
            <w:pPr>
              <w:spacing w:line="259" w:lineRule="auto"/>
              <w:jc w:val="center"/>
              <w:rPr>
                <w:rFonts w:eastAsia="Times New Roman" w:cstheme="minorHAnsi"/>
                <w:color w:val="000000"/>
                <w:sz w:val="28"/>
                <w:szCs w:val="28"/>
                <w:lang w:val="pl-PL" w:eastAsia="pl-PL"/>
              </w:rPr>
            </w:pPr>
            <w:r w:rsidRPr="006B32D7">
              <w:rPr>
                <w:rFonts w:eastAsia="Times New Roman" w:cstheme="minorHAnsi"/>
                <w:color w:val="000000"/>
                <w:sz w:val="28"/>
                <w:szCs w:val="28"/>
                <w:lang w:val="pl-PL" w:eastAsia="pl-PL"/>
              </w:rPr>
              <w:t> </w:t>
            </w:r>
          </w:p>
        </w:tc>
        <w:tc>
          <w:tcPr>
            <w:tcW w:w="3201" w:type="pct"/>
            <w:tcBorders>
              <w:top w:val="nil"/>
              <w:left w:val="nil"/>
              <w:bottom w:val="nil"/>
              <w:right w:val="nil"/>
            </w:tcBorders>
            <w:shd w:val="clear" w:color="auto" w:fill="auto"/>
            <w:noWrap/>
            <w:vAlign w:val="center"/>
            <w:hideMark/>
          </w:tcPr>
          <w:p w14:paraId="10234066" w14:textId="65BA9C06" w:rsidR="00027AF5" w:rsidRPr="006B32D7" w:rsidRDefault="00027AF5" w:rsidP="00182AB4">
            <w:pPr>
              <w:spacing w:line="259" w:lineRule="auto"/>
              <w:rPr>
                <w:rFonts w:eastAsia="Times New Roman" w:cstheme="minorHAnsi"/>
                <w:color w:val="000000"/>
                <w:lang w:val="pl-PL" w:eastAsia="pl-PL"/>
              </w:rPr>
            </w:pPr>
            <w:r w:rsidRPr="006B32D7">
              <w:rPr>
                <w:rFonts w:eastAsia="Times New Roman" w:cstheme="minorHAnsi"/>
                <w:color w:val="000000" w:themeColor="text1"/>
                <w:lang w:val="pl-PL" w:eastAsia="pl-PL"/>
              </w:rPr>
              <w:t xml:space="preserve">służą do podania wyników obliczeń wartości </w:t>
            </w:r>
            <w:r w:rsidR="00476540" w:rsidRPr="006B32D7">
              <w:rPr>
                <w:rFonts w:eastAsia="Times New Roman" w:cstheme="minorHAnsi"/>
                <w:color w:val="000000" w:themeColor="text1"/>
                <w:lang w:val="pl-PL" w:eastAsia="pl-PL"/>
              </w:rPr>
              <w:t>Wymagań Konkursowych</w:t>
            </w:r>
          </w:p>
        </w:tc>
      </w:tr>
    </w:tbl>
    <w:p w14:paraId="6CCFCB2C" w14:textId="77777777" w:rsidR="00027AF5" w:rsidRPr="006B32D7" w:rsidRDefault="00027AF5" w:rsidP="00182AB4">
      <w:pPr>
        <w:spacing w:line="259" w:lineRule="auto"/>
        <w:rPr>
          <w:rFonts w:cstheme="minorHAnsi"/>
          <w:b/>
          <w:bCs/>
          <w:lang w:val="pl-PL"/>
        </w:rPr>
      </w:pPr>
    </w:p>
    <w:p w14:paraId="0758860E" w14:textId="1B7790F4" w:rsidR="0030445C" w:rsidRPr="006B32D7" w:rsidRDefault="0030445C" w:rsidP="00182AB4">
      <w:pPr>
        <w:spacing w:line="259" w:lineRule="auto"/>
        <w:rPr>
          <w:rFonts w:cstheme="minorHAnsi"/>
          <w:b/>
          <w:bCs/>
          <w:lang w:val="pl-PL"/>
        </w:rPr>
      </w:pPr>
      <w:r w:rsidRPr="006B32D7">
        <w:rPr>
          <w:rFonts w:cstheme="minorHAnsi"/>
          <w:b/>
          <w:bCs/>
          <w:lang w:val="pl-PL"/>
        </w:rPr>
        <w:t xml:space="preserve">Poniżej opisano kolejność działań w arkuszu </w:t>
      </w:r>
      <w:r w:rsidR="00476540" w:rsidRPr="006B32D7">
        <w:rPr>
          <w:rFonts w:cstheme="minorHAnsi"/>
          <w:b/>
          <w:bCs/>
          <w:lang w:val="pl-PL"/>
        </w:rPr>
        <w:t>Excel</w:t>
      </w:r>
      <w:r w:rsidRPr="006B32D7">
        <w:rPr>
          <w:rFonts w:cstheme="minorHAnsi"/>
          <w:b/>
          <w:bCs/>
          <w:lang w:val="pl-PL"/>
        </w:rPr>
        <w:t xml:space="preserve"> – zał. B2. Bilans energetyczny</w:t>
      </w:r>
    </w:p>
    <w:p w14:paraId="398D5F9E" w14:textId="4B481378" w:rsidR="000F143A" w:rsidRPr="006B32D7" w:rsidRDefault="000F143A" w:rsidP="00182AB4">
      <w:pPr>
        <w:spacing w:line="259" w:lineRule="auto"/>
        <w:rPr>
          <w:rFonts w:cstheme="minorHAnsi"/>
          <w:lang w:val="pl-PL"/>
        </w:rPr>
      </w:pPr>
    </w:p>
    <w:p w14:paraId="70E69F7E" w14:textId="09793F7C" w:rsidR="00665475" w:rsidRPr="006B32D7" w:rsidRDefault="00027AF5" w:rsidP="00182AB4">
      <w:pPr>
        <w:spacing w:line="259" w:lineRule="auto"/>
        <w:rPr>
          <w:rFonts w:eastAsia="Times New Roman" w:cstheme="minorHAnsi"/>
          <w:b/>
          <w:bCs/>
          <w:color w:val="000000"/>
          <w:sz w:val="22"/>
          <w:szCs w:val="22"/>
          <w:u w:val="single"/>
          <w:lang w:val="pl-PL" w:eastAsia="pl-PL"/>
        </w:rPr>
      </w:pPr>
      <w:r w:rsidRPr="006B32D7">
        <w:rPr>
          <w:rFonts w:eastAsia="Times New Roman" w:cstheme="minorHAnsi"/>
          <w:b/>
          <w:bCs/>
          <w:color w:val="000000"/>
          <w:sz w:val="22"/>
          <w:szCs w:val="22"/>
          <w:u w:val="single"/>
          <w:lang w:val="pl-PL" w:eastAsia="pl-PL"/>
        </w:rPr>
        <w:t>KROK 1</w:t>
      </w:r>
      <w:r w:rsidR="00665475" w:rsidRPr="006B32D7">
        <w:rPr>
          <w:rFonts w:eastAsia="Times New Roman" w:cstheme="minorHAnsi"/>
          <w:b/>
          <w:bCs/>
          <w:color w:val="000000"/>
          <w:sz w:val="22"/>
          <w:szCs w:val="22"/>
          <w:u w:val="single"/>
          <w:lang w:val="pl-PL" w:eastAsia="pl-PL"/>
        </w:rPr>
        <w:t>. Wypełnij tabelę 1</w:t>
      </w:r>
    </w:p>
    <w:p w14:paraId="42B2794E" w14:textId="77777777" w:rsidR="00665475" w:rsidRPr="006B32D7" w:rsidRDefault="00665475" w:rsidP="00182AB4">
      <w:pPr>
        <w:spacing w:line="259" w:lineRule="auto"/>
        <w:rPr>
          <w:rFonts w:cstheme="minorHAnsi"/>
          <w:lang w:val="pl-PL"/>
        </w:rPr>
      </w:pPr>
    </w:p>
    <w:p w14:paraId="57FB5FAB" w14:textId="09F6C132" w:rsidR="00665475" w:rsidRPr="006B32D7" w:rsidRDefault="00665475" w:rsidP="00182AB4">
      <w:pPr>
        <w:spacing w:line="259" w:lineRule="auto"/>
        <w:rPr>
          <w:rFonts w:cstheme="minorHAnsi"/>
          <w:lang w:val="pl-PL"/>
        </w:rPr>
      </w:pPr>
      <w:r w:rsidRPr="006B32D7">
        <w:rPr>
          <w:rFonts w:cstheme="minorHAnsi"/>
          <w:lang w:val="pl-PL"/>
        </w:rPr>
        <w:t xml:space="preserve">W tabeli 1 zestawiono wymagane ilości </w:t>
      </w:r>
      <w:r w:rsidR="006D1E68" w:rsidRPr="006B32D7">
        <w:rPr>
          <w:rFonts w:cstheme="minorHAnsi"/>
          <w:lang w:val="pl-PL"/>
        </w:rPr>
        <w:t xml:space="preserve"> </w:t>
      </w:r>
      <w:r w:rsidRPr="006B32D7">
        <w:rPr>
          <w:rFonts w:cstheme="minorHAnsi"/>
          <w:lang w:val="pl-PL"/>
        </w:rPr>
        <w:t>sprzętu AGD/RT</w:t>
      </w:r>
      <w:r w:rsidR="006D1E68" w:rsidRPr="006B32D7">
        <w:rPr>
          <w:rFonts w:cstheme="minorHAnsi"/>
          <w:lang w:val="pl-PL"/>
        </w:rPr>
        <w:t>V oraz pozostałych odbiorników energii elektrycznej</w:t>
      </w:r>
      <w:r w:rsidRPr="006B32D7">
        <w:rPr>
          <w:rFonts w:cstheme="minorHAnsi"/>
          <w:lang w:val="pl-PL"/>
        </w:rPr>
        <w:t>.</w:t>
      </w:r>
      <w:r w:rsidR="006D1E68" w:rsidRPr="006B32D7">
        <w:rPr>
          <w:rFonts w:cstheme="minorHAnsi"/>
          <w:lang w:val="pl-PL"/>
        </w:rPr>
        <w:t xml:space="preserve"> Należy określić moce urządzeń</w:t>
      </w:r>
      <w:r w:rsidR="0055458E" w:rsidRPr="006B32D7">
        <w:rPr>
          <w:rFonts w:cstheme="minorHAnsi"/>
          <w:lang w:val="pl-PL"/>
        </w:rPr>
        <w:t xml:space="preserve"> zgodne z kartami katalogowymi</w:t>
      </w:r>
      <w:r w:rsidR="006D1E68" w:rsidRPr="006B32D7">
        <w:rPr>
          <w:rFonts w:cstheme="minorHAnsi"/>
          <w:lang w:val="pl-PL"/>
        </w:rPr>
        <w:t xml:space="preserve"> które zdefiniowan</w:t>
      </w:r>
      <w:r w:rsidR="00027AF5" w:rsidRPr="006B32D7">
        <w:rPr>
          <w:rFonts w:cstheme="minorHAnsi"/>
          <w:lang w:val="pl-PL"/>
        </w:rPr>
        <w:t>o jako wymagania obligatoryjne</w:t>
      </w:r>
    </w:p>
    <w:p w14:paraId="17FBF8C8" w14:textId="37E60607" w:rsidR="00665475" w:rsidRPr="006B32D7" w:rsidRDefault="00665475" w:rsidP="00182AB4">
      <w:pPr>
        <w:spacing w:line="259" w:lineRule="auto"/>
        <w:rPr>
          <w:rFonts w:cstheme="minorHAnsi"/>
          <w:lang w:val="pl-PL"/>
        </w:rPr>
      </w:pPr>
    </w:p>
    <w:p w14:paraId="67A52D19" w14:textId="2CEA21FC" w:rsidR="00665475" w:rsidRPr="006B32D7" w:rsidRDefault="00665475" w:rsidP="00182AB4">
      <w:pPr>
        <w:spacing w:line="259" w:lineRule="auto"/>
        <w:rPr>
          <w:rFonts w:cstheme="minorHAnsi"/>
          <w:b/>
          <w:bCs/>
          <w:lang w:val="pl-PL"/>
        </w:rPr>
      </w:pPr>
      <w:r w:rsidRPr="006B32D7">
        <w:rPr>
          <w:rFonts w:cstheme="minorHAnsi"/>
          <w:lang w:val="pl-PL"/>
        </w:rPr>
        <w:t>Dla każdego z rodzaju budynków określono konkretną ilość sprzętu AGD/RTV</w:t>
      </w:r>
      <w:r w:rsidR="006D1E68" w:rsidRPr="006B32D7">
        <w:rPr>
          <w:rStyle w:val="Odwoanieprzypisudolnego"/>
          <w:rFonts w:cstheme="minorHAnsi"/>
          <w:lang w:val="pl-PL"/>
        </w:rPr>
        <w:footnoteReference w:id="4"/>
      </w:r>
      <w:r w:rsidRPr="006B32D7">
        <w:rPr>
          <w:rFonts w:cstheme="minorHAnsi"/>
          <w:lang w:val="pl-PL"/>
        </w:rPr>
        <w:t xml:space="preserve"> oraz czas ich użytkowania. Wartości te zostaną automatycznie uzupełnione po wybraniu typu budynku, z uwzględnieniem poniższych założeń: </w:t>
      </w:r>
    </w:p>
    <w:p w14:paraId="526D9A52" w14:textId="7A53B32C" w:rsidR="00665475" w:rsidRPr="006B32D7" w:rsidRDefault="00665475" w:rsidP="00182AB4">
      <w:pPr>
        <w:spacing w:line="259" w:lineRule="auto"/>
        <w:rPr>
          <w:rFonts w:cstheme="minorHAnsi"/>
          <w:i/>
          <w:lang w:val="pl-PL"/>
        </w:rPr>
      </w:pPr>
    </w:p>
    <w:tbl>
      <w:tblPr>
        <w:tblStyle w:val="Tabela-Siatka"/>
        <w:tblW w:w="9224" w:type="dxa"/>
        <w:tblLook w:val="04A0" w:firstRow="1" w:lastRow="0" w:firstColumn="1" w:lastColumn="0" w:noHBand="0" w:noVBand="1"/>
      </w:tblPr>
      <w:tblGrid>
        <w:gridCol w:w="571"/>
        <w:gridCol w:w="2426"/>
        <w:gridCol w:w="1744"/>
        <w:gridCol w:w="1959"/>
        <w:gridCol w:w="2524"/>
      </w:tblGrid>
      <w:tr w:rsidR="00665475" w:rsidRPr="006B32D7" w14:paraId="79A10578" w14:textId="77777777" w:rsidTr="003F78BA">
        <w:trPr>
          <w:trHeight w:val="157"/>
        </w:trPr>
        <w:tc>
          <w:tcPr>
            <w:tcW w:w="571" w:type="dxa"/>
          </w:tcPr>
          <w:p w14:paraId="51C6194C" w14:textId="77777777" w:rsidR="00665475" w:rsidRPr="006B32D7" w:rsidRDefault="00665475" w:rsidP="00182AB4">
            <w:pPr>
              <w:spacing w:line="259" w:lineRule="auto"/>
              <w:jc w:val="center"/>
              <w:rPr>
                <w:rFonts w:asciiTheme="minorHAnsi" w:hAnsiTheme="minorHAnsi" w:cstheme="minorHAnsi"/>
              </w:rPr>
            </w:pPr>
            <w:r w:rsidRPr="006B32D7">
              <w:rPr>
                <w:rFonts w:asciiTheme="minorHAnsi" w:hAnsiTheme="minorHAnsi" w:cstheme="minorHAnsi"/>
              </w:rPr>
              <w:t>Lp</w:t>
            </w:r>
          </w:p>
        </w:tc>
        <w:tc>
          <w:tcPr>
            <w:tcW w:w="2425" w:type="dxa"/>
          </w:tcPr>
          <w:p w14:paraId="37C56CD3" w14:textId="77777777" w:rsidR="00665475" w:rsidRPr="006B32D7" w:rsidRDefault="00665475" w:rsidP="00182AB4">
            <w:pPr>
              <w:spacing w:line="259" w:lineRule="auto"/>
              <w:jc w:val="center"/>
              <w:rPr>
                <w:rFonts w:asciiTheme="minorHAnsi" w:hAnsiTheme="minorHAnsi" w:cstheme="minorHAnsi"/>
              </w:rPr>
            </w:pPr>
          </w:p>
        </w:tc>
        <w:tc>
          <w:tcPr>
            <w:tcW w:w="1744" w:type="dxa"/>
          </w:tcPr>
          <w:p w14:paraId="2BECA9EE" w14:textId="77777777" w:rsidR="00665475" w:rsidRPr="006B32D7" w:rsidRDefault="00665475" w:rsidP="00182AB4">
            <w:pPr>
              <w:spacing w:line="259" w:lineRule="auto"/>
              <w:jc w:val="center"/>
              <w:rPr>
                <w:rFonts w:asciiTheme="minorHAnsi" w:hAnsiTheme="minorHAnsi" w:cstheme="minorHAnsi"/>
              </w:rPr>
            </w:pPr>
            <w:r w:rsidRPr="006B32D7">
              <w:rPr>
                <w:rFonts w:asciiTheme="minorHAnsi" w:hAnsiTheme="minorHAnsi" w:cstheme="minorHAnsi"/>
              </w:rPr>
              <w:t>Jednorodzinny</w:t>
            </w:r>
          </w:p>
        </w:tc>
        <w:tc>
          <w:tcPr>
            <w:tcW w:w="1959" w:type="dxa"/>
          </w:tcPr>
          <w:p w14:paraId="313FC9AE" w14:textId="77777777" w:rsidR="00665475" w:rsidRPr="006B32D7" w:rsidRDefault="00665475" w:rsidP="00182AB4">
            <w:pPr>
              <w:spacing w:line="259" w:lineRule="auto"/>
              <w:jc w:val="center"/>
              <w:rPr>
                <w:rFonts w:asciiTheme="minorHAnsi" w:hAnsiTheme="minorHAnsi" w:cstheme="minorHAnsi"/>
              </w:rPr>
            </w:pPr>
            <w:r w:rsidRPr="006B32D7">
              <w:rPr>
                <w:rFonts w:asciiTheme="minorHAnsi" w:hAnsiTheme="minorHAnsi" w:cstheme="minorHAnsi"/>
              </w:rPr>
              <w:t>Społeczny</w:t>
            </w:r>
          </w:p>
        </w:tc>
        <w:tc>
          <w:tcPr>
            <w:tcW w:w="2524" w:type="dxa"/>
          </w:tcPr>
          <w:p w14:paraId="7728F738" w14:textId="77777777" w:rsidR="00665475" w:rsidRPr="006B32D7" w:rsidRDefault="00665475" w:rsidP="00182AB4">
            <w:pPr>
              <w:spacing w:line="259" w:lineRule="auto"/>
              <w:jc w:val="center"/>
              <w:rPr>
                <w:rFonts w:asciiTheme="minorHAnsi" w:hAnsiTheme="minorHAnsi" w:cstheme="minorHAnsi"/>
              </w:rPr>
            </w:pPr>
            <w:r w:rsidRPr="006B32D7">
              <w:rPr>
                <w:rFonts w:asciiTheme="minorHAnsi" w:hAnsiTheme="minorHAnsi" w:cstheme="minorHAnsi"/>
              </w:rPr>
              <w:t>Senioralny</w:t>
            </w:r>
          </w:p>
        </w:tc>
      </w:tr>
      <w:tr w:rsidR="00665475" w:rsidRPr="006B32D7" w14:paraId="68BEC171" w14:textId="77777777" w:rsidTr="003F78BA">
        <w:trPr>
          <w:trHeight w:val="323"/>
        </w:trPr>
        <w:tc>
          <w:tcPr>
            <w:tcW w:w="571" w:type="dxa"/>
          </w:tcPr>
          <w:p w14:paraId="315BBC9D" w14:textId="77777777" w:rsidR="00665475" w:rsidRPr="006B32D7" w:rsidRDefault="00665475" w:rsidP="00182AB4">
            <w:pPr>
              <w:spacing w:line="259" w:lineRule="auto"/>
              <w:rPr>
                <w:rFonts w:asciiTheme="minorHAnsi" w:hAnsiTheme="minorHAnsi" w:cstheme="minorHAnsi"/>
              </w:rPr>
            </w:pPr>
            <w:r w:rsidRPr="006B32D7">
              <w:rPr>
                <w:rFonts w:asciiTheme="minorHAnsi" w:hAnsiTheme="minorHAnsi" w:cstheme="minorHAnsi"/>
              </w:rPr>
              <w:t>1</w:t>
            </w:r>
          </w:p>
        </w:tc>
        <w:tc>
          <w:tcPr>
            <w:tcW w:w="2425" w:type="dxa"/>
          </w:tcPr>
          <w:p w14:paraId="275F9BCB" w14:textId="3ED2482A" w:rsidR="00665475" w:rsidRPr="006B32D7" w:rsidRDefault="00A5474C" w:rsidP="00182AB4">
            <w:pPr>
              <w:spacing w:line="259" w:lineRule="auto"/>
              <w:rPr>
                <w:rFonts w:asciiTheme="minorHAnsi" w:hAnsiTheme="minorHAnsi" w:cstheme="minorHAnsi"/>
              </w:rPr>
            </w:pPr>
            <w:r w:rsidRPr="006B32D7">
              <w:rPr>
                <w:rFonts w:asciiTheme="minorHAnsi" w:hAnsiTheme="minorHAnsi" w:cstheme="minorHAnsi"/>
              </w:rPr>
              <w:t>Liczba</w:t>
            </w:r>
            <w:r w:rsidR="00665475" w:rsidRPr="006B32D7">
              <w:rPr>
                <w:rFonts w:asciiTheme="minorHAnsi" w:hAnsiTheme="minorHAnsi" w:cstheme="minorHAnsi"/>
              </w:rPr>
              <w:t xml:space="preserve"> jednostek mieszkalnych</w:t>
            </w:r>
          </w:p>
        </w:tc>
        <w:tc>
          <w:tcPr>
            <w:tcW w:w="1744" w:type="dxa"/>
          </w:tcPr>
          <w:p w14:paraId="19E87C89" w14:textId="77777777" w:rsidR="00665475" w:rsidRPr="006B32D7" w:rsidRDefault="00665475" w:rsidP="00182AB4">
            <w:pPr>
              <w:spacing w:line="259" w:lineRule="auto"/>
              <w:jc w:val="center"/>
              <w:rPr>
                <w:rFonts w:asciiTheme="minorHAnsi" w:hAnsiTheme="minorHAnsi" w:cstheme="minorHAnsi"/>
              </w:rPr>
            </w:pPr>
            <w:r w:rsidRPr="006B32D7">
              <w:rPr>
                <w:rFonts w:asciiTheme="minorHAnsi" w:hAnsiTheme="minorHAnsi" w:cstheme="minorHAnsi"/>
              </w:rPr>
              <w:t>1</w:t>
            </w:r>
          </w:p>
        </w:tc>
        <w:tc>
          <w:tcPr>
            <w:tcW w:w="1959" w:type="dxa"/>
          </w:tcPr>
          <w:p w14:paraId="06FE59AE" w14:textId="77777777" w:rsidR="00665475" w:rsidRPr="006B32D7" w:rsidRDefault="00665475" w:rsidP="00182AB4">
            <w:pPr>
              <w:spacing w:line="259" w:lineRule="auto"/>
              <w:jc w:val="center"/>
              <w:rPr>
                <w:rFonts w:asciiTheme="minorHAnsi" w:hAnsiTheme="minorHAnsi" w:cstheme="minorHAnsi"/>
              </w:rPr>
            </w:pPr>
            <w:r w:rsidRPr="006B32D7">
              <w:rPr>
                <w:rFonts w:asciiTheme="minorHAnsi" w:hAnsiTheme="minorHAnsi" w:cstheme="minorHAnsi"/>
              </w:rPr>
              <w:t>27</w:t>
            </w:r>
          </w:p>
        </w:tc>
        <w:tc>
          <w:tcPr>
            <w:tcW w:w="2524" w:type="dxa"/>
          </w:tcPr>
          <w:p w14:paraId="66C32DBE" w14:textId="77777777" w:rsidR="00665475" w:rsidRPr="006B32D7" w:rsidRDefault="00665475" w:rsidP="00182AB4">
            <w:pPr>
              <w:spacing w:line="259" w:lineRule="auto"/>
              <w:jc w:val="center"/>
              <w:rPr>
                <w:rFonts w:asciiTheme="minorHAnsi" w:hAnsiTheme="minorHAnsi" w:cstheme="minorHAnsi"/>
              </w:rPr>
            </w:pPr>
            <w:r w:rsidRPr="006B32D7">
              <w:rPr>
                <w:rFonts w:asciiTheme="minorHAnsi" w:hAnsiTheme="minorHAnsi" w:cstheme="minorHAnsi"/>
              </w:rPr>
              <w:t>28</w:t>
            </w:r>
          </w:p>
        </w:tc>
      </w:tr>
      <w:tr w:rsidR="00665475" w:rsidRPr="006B32D7" w14:paraId="6955F276" w14:textId="77777777" w:rsidTr="003F78BA">
        <w:trPr>
          <w:trHeight w:val="638"/>
        </w:trPr>
        <w:tc>
          <w:tcPr>
            <w:tcW w:w="571" w:type="dxa"/>
          </w:tcPr>
          <w:p w14:paraId="790FE9B5" w14:textId="77777777" w:rsidR="00665475" w:rsidRPr="006B32D7" w:rsidRDefault="00665475" w:rsidP="00182AB4">
            <w:pPr>
              <w:spacing w:line="259" w:lineRule="auto"/>
              <w:rPr>
                <w:rFonts w:asciiTheme="minorHAnsi" w:hAnsiTheme="minorHAnsi" w:cstheme="minorHAnsi"/>
              </w:rPr>
            </w:pPr>
            <w:r w:rsidRPr="006B32D7">
              <w:rPr>
                <w:rFonts w:asciiTheme="minorHAnsi" w:hAnsiTheme="minorHAnsi" w:cstheme="minorHAnsi"/>
              </w:rPr>
              <w:t>2</w:t>
            </w:r>
          </w:p>
        </w:tc>
        <w:tc>
          <w:tcPr>
            <w:tcW w:w="2425" w:type="dxa"/>
          </w:tcPr>
          <w:p w14:paraId="7285C6E7" w14:textId="702F89F7" w:rsidR="00665475" w:rsidRPr="006B32D7" w:rsidRDefault="00A5474C" w:rsidP="00182AB4">
            <w:pPr>
              <w:spacing w:line="259" w:lineRule="auto"/>
              <w:rPr>
                <w:rFonts w:asciiTheme="minorHAnsi" w:hAnsiTheme="minorHAnsi" w:cstheme="minorHAnsi"/>
              </w:rPr>
            </w:pPr>
            <w:r w:rsidRPr="006B32D7">
              <w:rPr>
                <w:rFonts w:asciiTheme="minorHAnsi" w:hAnsiTheme="minorHAnsi" w:cstheme="minorHAnsi"/>
              </w:rPr>
              <w:t>Liczba</w:t>
            </w:r>
            <w:r w:rsidR="00665475" w:rsidRPr="006B32D7">
              <w:rPr>
                <w:rFonts w:asciiTheme="minorHAnsi" w:hAnsiTheme="minorHAnsi" w:cstheme="minorHAnsi"/>
              </w:rPr>
              <w:t xml:space="preserve"> osób w jednostce mieszkalnej</w:t>
            </w:r>
          </w:p>
        </w:tc>
        <w:tc>
          <w:tcPr>
            <w:tcW w:w="1744" w:type="dxa"/>
          </w:tcPr>
          <w:p w14:paraId="112C7964" w14:textId="4581BC23" w:rsidR="00665475" w:rsidRPr="006B32D7" w:rsidRDefault="00371191" w:rsidP="00182AB4">
            <w:pPr>
              <w:spacing w:line="259" w:lineRule="auto"/>
              <w:jc w:val="center"/>
              <w:rPr>
                <w:rFonts w:asciiTheme="minorHAnsi" w:hAnsiTheme="minorHAnsi" w:cstheme="minorHAnsi"/>
              </w:rPr>
            </w:pPr>
            <w:r w:rsidRPr="006B32D7">
              <w:rPr>
                <w:rFonts w:asciiTheme="minorHAnsi" w:hAnsiTheme="minorHAnsi" w:cstheme="minorHAnsi"/>
              </w:rPr>
              <w:t>4</w:t>
            </w:r>
          </w:p>
        </w:tc>
        <w:tc>
          <w:tcPr>
            <w:tcW w:w="1959" w:type="dxa"/>
          </w:tcPr>
          <w:p w14:paraId="7239B356" w14:textId="54C7C82B" w:rsidR="00665475" w:rsidRPr="006B32D7" w:rsidRDefault="00371191" w:rsidP="00182AB4">
            <w:pPr>
              <w:spacing w:line="259" w:lineRule="auto"/>
              <w:jc w:val="center"/>
              <w:rPr>
                <w:rFonts w:asciiTheme="minorHAnsi" w:hAnsiTheme="minorHAnsi" w:cstheme="minorHAnsi"/>
              </w:rPr>
            </w:pPr>
            <w:r w:rsidRPr="006B32D7">
              <w:rPr>
                <w:rFonts w:asciiTheme="minorHAnsi" w:hAnsiTheme="minorHAnsi" w:cstheme="minorHAnsi"/>
              </w:rPr>
              <w:t>15 mieszkań, 3 osoby</w:t>
            </w:r>
          </w:p>
          <w:p w14:paraId="2AA1EB6C" w14:textId="5E008037" w:rsidR="00665475" w:rsidRPr="006B32D7" w:rsidRDefault="00665475" w:rsidP="00182AB4">
            <w:pPr>
              <w:spacing w:line="259" w:lineRule="auto"/>
              <w:jc w:val="center"/>
              <w:rPr>
                <w:rFonts w:asciiTheme="minorHAnsi" w:hAnsiTheme="minorHAnsi" w:cstheme="minorHAnsi"/>
              </w:rPr>
            </w:pPr>
            <w:r w:rsidRPr="006B32D7">
              <w:rPr>
                <w:rFonts w:asciiTheme="minorHAnsi" w:hAnsiTheme="minorHAnsi" w:cstheme="minorHAnsi"/>
              </w:rPr>
              <w:t>12 mieszkań</w:t>
            </w:r>
            <w:r w:rsidR="00371191" w:rsidRPr="006B32D7">
              <w:rPr>
                <w:rFonts w:asciiTheme="minorHAnsi" w:hAnsiTheme="minorHAnsi" w:cstheme="minorHAnsi"/>
              </w:rPr>
              <w:t>, 4 osoby</w:t>
            </w:r>
          </w:p>
        </w:tc>
        <w:tc>
          <w:tcPr>
            <w:tcW w:w="2524" w:type="dxa"/>
          </w:tcPr>
          <w:p w14:paraId="20D14768" w14:textId="2C98F76B" w:rsidR="00665475" w:rsidRPr="006B32D7" w:rsidRDefault="00665475" w:rsidP="00182AB4">
            <w:pPr>
              <w:spacing w:line="259" w:lineRule="auto"/>
              <w:jc w:val="center"/>
              <w:rPr>
                <w:rFonts w:asciiTheme="minorHAnsi" w:hAnsiTheme="minorHAnsi" w:cstheme="minorHAnsi"/>
              </w:rPr>
            </w:pPr>
            <w:r w:rsidRPr="006B32D7">
              <w:rPr>
                <w:rFonts w:asciiTheme="minorHAnsi" w:hAnsiTheme="minorHAnsi" w:cstheme="minorHAnsi"/>
              </w:rPr>
              <w:t>1</w:t>
            </w:r>
            <w:r w:rsidR="00371191" w:rsidRPr="006B32D7">
              <w:rPr>
                <w:rFonts w:asciiTheme="minorHAnsi" w:hAnsiTheme="minorHAnsi" w:cstheme="minorHAnsi"/>
              </w:rPr>
              <w:t>8 mieszkań,</w:t>
            </w:r>
            <w:r w:rsidRPr="006B32D7">
              <w:rPr>
                <w:rFonts w:asciiTheme="minorHAnsi" w:hAnsiTheme="minorHAnsi" w:cstheme="minorHAnsi"/>
              </w:rPr>
              <w:t xml:space="preserve"> 1 osoba</w:t>
            </w:r>
          </w:p>
          <w:p w14:paraId="17AD2AF7" w14:textId="37A0B68F" w:rsidR="00665475" w:rsidRPr="006B32D7" w:rsidRDefault="00371191" w:rsidP="00182AB4">
            <w:pPr>
              <w:spacing w:line="259" w:lineRule="auto"/>
              <w:jc w:val="center"/>
              <w:rPr>
                <w:rFonts w:asciiTheme="minorHAnsi" w:hAnsiTheme="minorHAnsi" w:cstheme="minorHAnsi"/>
              </w:rPr>
            </w:pPr>
            <w:r w:rsidRPr="006B32D7">
              <w:rPr>
                <w:rFonts w:asciiTheme="minorHAnsi" w:hAnsiTheme="minorHAnsi" w:cstheme="minorHAnsi"/>
              </w:rPr>
              <w:t xml:space="preserve">10 mieszkań, </w:t>
            </w:r>
            <w:r w:rsidR="00665475" w:rsidRPr="006B32D7">
              <w:rPr>
                <w:rFonts w:asciiTheme="minorHAnsi" w:hAnsiTheme="minorHAnsi" w:cstheme="minorHAnsi"/>
              </w:rPr>
              <w:t>2 osoby</w:t>
            </w:r>
          </w:p>
        </w:tc>
      </w:tr>
      <w:tr w:rsidR="00371191" w:rsidRPr="006B32D7" w14:paraId="3A0CE9CD" w14:textId="77777777" w:rsidTr="003F78BA">
        <w:trPr>
          <w:trHeight w:val="157"/>
        </w:trPr>
        <w:tc>
          <w:tcPr>
            <w:tcW w:w="2997" w:type="dxa"/>
            <w:gridSpan w:val="2"/>
          </w:tcPr>
          <w:p w14:paraId="1CF3B102" w14:textId="71B7DC1C" w:rsidR="00371191" w:rsidRPr="006B32D7" w:rsidRDefault="00371191" w:rsidP="00182AB4">
            <w:pPr>
              <w:spacing w:line="259" w:lineRule="auto"/>
              <w:jc w:val="right"/>
              <w:rPr>
                <w:rFonts w:asciiTheme="minorHAnsi" w:hAnsiTheme="minorHAnsi" w:cstheme="minorHAnsi"/>
              </w:rPr>
            </w:pPr>
            <w:r w:rsidRPr="006B32D7">
              <w:rPr>
                <w:rFonts w:asciiTheme="minorHAnsi" w:hAnsiTheme="minorHAnsi" w:cstheme="minorHAnsi"/>
              </w:rPr>
              <w:t>Razem mieszkańców</w:t>
            </w:r>
          </w:p>
        </w:tc>
        <w:tc>
          <w:tcPr>
            <w:tcW w:w="1744" w:type="dxa"/>
          </w:tcPr>
          <w:p w14:paraId="4BDA579E" w14:textId="43A811CE" w:rsidR="00371191" w:rsidRPr="006B32D7" w:rsidRDefault="00371191" w:rsidP="00182AB4">
            <w:pPr>
              <w:spacing w:line="259" w:lineRule="auto"/>
              <w:jc w:val="center"/>
              <w:rPr>
                <w:rFonts w:asciiTheme="minorHAnsi" w:hAnsiTheme="minorHAnsi" w:cstheme="minorHAnsi"/>
              </w:rPr>
            </w:pPr>
            <w:r w:rsidRPr="006B32D7">
              <w:rPr>
                <w:rFonts w:asciiTheme="minorHAnsi" w:hAnsiTheme="minorHAnsi" w:cstheme="minorHAnsi"/>
              </w:rPr>
              <w:t>4</w:t>
            </w:r>
          </w:p>
        </w:tc>
        <w:tc>
          <w:tcPr>
            <w:tcW w:w="1959" w:type="dxa"/>
          </w:tcPr>
          <w:p w14:paraId="12602397" w14:textId="7B520EF2" w:rsidR="00371191" w:rsidRPr="006B32D7" w:rsidRDefault="00371191" w:rsidP="00182AB4">
            <w:pPr>
              <w:spacing w:line="259" w:lineRule="auto"/>
              <w:jc w:val="center"/>
              <w:rPr>
                <w:rFonts w:asciiTheme="minorHAnsi" w:hAnsiTheme="minorHAnsi" w:cstheme="minorHAnsi"/>
              </w:rPr>
            </w:pPr>
            <w:r w:rsidRPr="006B32D7">
              <w:rPr>
                <w:rFonts w:asciiTheme="minorHAnsi" w:hAnsiTheme="minorHAnsi" w:cstheme="minorHAnsi"/>
              </w:rPr>
              <w:t>93</w:t>
            </w:r>
          </w:p>
        </w:tc>
        <w:tc>
          <w:tcPr>
            <w:tcW w:w="2524" w:type="dxa"/>
          </w:tcPr>
          <w:p w14:paraId="0D420D82" w14:textId="3BC53A85" w:rsidR="00371191" w:rsidRPr="006B32D7" w:rsidRDefault="00371191" w:rsidP="00182AB4">
            <w:pPr>
              <w:spacing w:line="259" w:lineRule="auto"/>
              <w:jc w:val="center"/>
              <w:rPr>
                <w:rFonts w:asciiTheme="minorHAnsi" w:hAnsiTheme="minorHAnsi" w:cstheme="minorHAnsi"/>
              </w:rPr>
            </w:pPr>
            <w:r w:rsidRPr="006B32D7">
              <w:rPr>
                <w:rFonts w:asciiTheme="minorHAnsi" w:hAnsiTheme="minorHAnsi" w:cstheme="minorHAnsi"/>
              </w:rPr>
              <w:t>38</w:t>
            </w:r>
          </w:p>
        </w:tc>
      </w:tr>
    </w:tbl>
    <w:p w14:paraId="258DEA6E" w14:textId="5FE3FF8B" w:rsidR="000F143A" w:rsidRPr="006B32D7" w:rsidRDefault="000F143A" w:rsidP="00182AB4">
      <w:pPr>
        <w:spacing w:line="259" w:lineRule="auto"/>
        <w:rPr>
          <w:rFonts w:cstheme="minorHAnsi"/>
        </w:rPr>
      </w:pPr>
    </w:p>
    <w:p w14:paraId="6E144303" w14:textId="12085F12" w:rsidR="006D1E68" w:rsidRPr="006B32D7" w:rsidRDefault="00027AF5" w:rsidP="00182AB4">
      <w:pPr>
        <w:spacing w:line="259" w:lineRule="auto"/>
        <w:rPr>
          <w:rFonts w:eastAsia="Times New Roman" w:cstheme="minorHAnsi"/>
          <w:b/>
          <w:bCs/>
          <w:color w:val="000000"/>
          <w:sz w:val="22"/>
          <w:szCs w:val="22"/>
          <w:u w:val="single"/>
          <w:lang w:val="pl-PL" w:eastAsia="pl-PL"/>
        </w:rPr>
      </w:pPr>
      <w:r w:rsidRPr="006B32D7">
        <w:rPr>
          <w:rFonts w:eastAsia="Times New Roman" w:cstheme="minorHAnsi"/>
          <w:b/>
          <w:bCs/>
          <w:color w:val="000000"/>
          <w:sz w:val="22"/>
          <w:szCs w:val="22"/>
          <w:u w:val="single"/>
          <w:lang w:val="pl-PL" w:eastAsia="pl-PL"/>
        </w:rPr>
        <w:t>KROK 2</w:t>
      </w:r>
      <w:r w:rsidR="006D1E68" w:rsidRPr="006B32D7">
        <w:rPr>
          <w:rFonts w:eastAsia="Times New Roman" w:cstheme="minorHAnsi"/>
          <w:b/>
          <w:bCs/>
          <w:color w:val="000000"/>
          <w:sz w:val="22"/>
          <w:szCs w:val="22"/>
          <w:u w:val="single"/>
          <w:lang w:val="pl-PL" w:eastAsia="pl-PL"/>
        </w:rPr>
        <w:t>. Wypełnij tabelę 2</w:t>
      </w:r>
    </w:p>
    <w:p w14:paraId="0BBF9432" w14:textId="3F4D6D72" w:rsidR="00AD77E3" w:rsidRPr="006B32D7" w:rsidRDefault="006D1E68" w:rsidP="00182AB4">
      <w:pPr>
        <w:spacing w:line="259" w:lineRule="auto"/>
        <w:rPr>
          <w:rFonts w:cstheme="minorHAnsi"/>
          <w:lang w:val="pl-PL"/>
        </w:rPr>
      </w:pPr>
      <w:r w:rsidRPr="006B32D7">
        <w:rPr>
          <w:rFonts w:cstheme="minorHAnsi"/>
          <w:lang w:val="pl-PL"/>
        </w:rPr>
        <w:t>Należy określić średnią moc pojedynczego punktu świetlnego</w:t>
      </w:r>
      <w:r w:rsidR="007E2860" w:rsidRPr="006B32D7">
        <w:rPr>
          <w:rFonts w:cstheme="minorHAnsi"/>
          <w:lang w:val="pl-PL"/>
        </w:rPr>
        <w:t xml:space="preserve"> zgodnie z informacją producenta oświetlenia</w:t>
      </w:r>
      <w:r w:rsidRPr="006B32D7">
        <w:rPr>
          <w:rFonts w:cstheme="minorHAnsi"/>
          <w:lang w:val="pl-PL"/>
        </w:rPr>
        <w:t>.</w:t>
      </w:r>
      <w:r w:rsidR="0055458E" w:rsidRPr="006B32D7">
        <w:rPr>
          <w:rFonts w:cstheme="minorHAnsi"/>
          <w:lang w:val="pl-PL"/>
        </w:rPr>
        <w:t xml:space="preserve"> Ilość  punktów jest dobrana automatyczn</w:t>
      </w:r>
      <w:r w:rsidR="007E2860" w:rsidRPr="006B32D7">
        <w:rPr>
          <w:rFonts w:cstheme="minorHAnsi"/>
          <w:lang w:val="pl-PL"/>
        </w:rPr>
        <w:t xml:space="preserve">ie w </w:t>
      </w:r>
      <w:r w:rsidR="00502863" w:rsidRPr="006B32D7">
        <w:rPr>
          <w:rFonts w:cstheme="minorHAnsi"/>
          <w:lang w:val="pl-PL"/>
        </w:rPr>
        <w:t>zależności</w:t>
      </w:r>
      <w:r w:rsidR="007E2860" w:rsidRPr="006B32D7">
        <w:rPr>
          <w:rFonts w:cstheme="minorHAnsi"/>
          <w:lang w:val="pl-PL"/>
        </w:rPr>
        <w:t xml:space="preserve"> od typu budynku.</w:t>
      </w:r>
    </w:p>
    <w:p w14:paraId="37EBBBEE" w14:textId="026F97F2" w:rsidR="00665475" w:rsidRPr="006B32D7" w:rsidRDefault="00665475" w:rsidP="00182AB4">
      <w:pPr>
        <w:spacing w:line="259" w:lineRule="auto"/>
        <w:rPr>
          <w:rFonts w:cstheme="minorHAnsi"/>
          <w:lang w:val="pl-PL"/>
        </w:rPr>
      </w:pPr>
    </w:p>
    <w:p w14:paraId="224D4685" w14:textId="539A43E9" w:rsidR="000865AE" w:rsidRPr="006B32D7" w:rsidRDefault="000D7E51" w:rsidP="00182AB4">
      <w:pPr>
        <w:spacing w:line="259" w:lineRule="auto"/>
        <w:rPr>
          <w:rFonts w:eastAsia="Times New Roman" w:cstheme="minorHAnsi"/>
          <w:b/>
          <w:bCs/>
          <w:color w:val="000000"/>
          <w:sz w:val="22"/>
          <w:szCs w:val="22"/>
          <w:u w:val="single"/>
          <w:lang w:val="pl-PL" w:eastAsia="pl-PL"/>
        </w:rPr>
      </w:pPr>
      <w:r w:rsidRPr="006B32D7">
        <w:rPr>
          <w:rFonts w:eastAsia="Times New Roman" w:cstheme="minorHAnsi"/>
          <w:b/>
          <w:bCs/>
          <w:color w:val="000000"/>
          <w:sz w:val="22"/>
          <w:szCs w:val="22"/>
          <w:u w:val="single"/>
          <w:lang w:val="pl-PL" w:eastAsia="pl-PL"/>
        </w:rPr>
        <w:t>KROK 3</w:t>
      </w:r>
      <w:r w:rsidR="000865AE" w:rsidRPr="006B32D7">
        <w:rPr>
          <w:rFonts w:eastAsia="Times New Roman" w:cstheme="minorHAnsi"/>
          <w:b/>
          <w:bCs/>
          <w:color w:val="000000"/>
          <w:sz w:val="22"/>
          <w:szCs w:val="22"/>
          <w:u w:val="single"/>
          <w:lang w:val="pl-PL" w:eastAsia="pl-PL"/>
        </w:rPr>
        <w:t>. Wypełnij tabelę 3</w:t>
      </w:r>
    </w:p>
    <w:p w14:paraId="01DB4193" w14:textId="76FE8ECF" w:rsidR="005573A3" w:rsidRPr="006B32D7" w:rsidRDefault="005573A3" w:rsidP="00182AB4">
      <w:pPr>
        <w:spacing w:line="259" w:lineRule="auto"/>
        <w:rPr>
          <w:rFonts w:cstheme="minorHAnsi"/>
          <w:lang w:val="pl-PL"/>
        </w:rPr>
      </w:pPr>
      <w:r w:rsidRPr="006B32D7">
        <w:rPr>
          <w:rFonts w:cstheme="minorHAnsi"/>
          <w:lang w:val="pl-PL"/>
        </w:rPr>
        <w:t xml:space="preserve">Należy określić </w:t>
      </w:r>
      <w:r w:rsidR="004E263D" w:rsidRPr="006B32D7">
        <w:rPr>
          <w:rFonts w:cstheme="minorHAnsi"/>
          <w:lang w:val="pl-PL"/>
        </w:rPr>
        <w:t xml:space="preserve">rodzaj urządzeń działających na potrzeby instalacji w budynku oraz ich </w:t>
      </w:r>
      <w:r w:rsidRPr="006B32D7">
        <w:rPr>
          <w:rFonts w:cstheme="minorHAnsi"/>
          <w:lang w:val="pl-PL"/>
        </w:rPr>
        <w:t>średnią moc.</w:t>
      </w:r>
      <w:r w:rsidR="004E263D" w:rsidRPr="006B32D7">
        <w:rPr>
          <w:rFonts w:cstheme="minorHAnsi"/>
          <w:lang w:val="pl-PL"/>
        </w:rPr>
        <w:t xml:space="preserve"> </w:t>
      </w:r>
      <w:r w:rsidR="000D7E51" w:rsidRPr="006B32D7">
        <w:rPr>
          <w:rFonts w:cstheme="minorHAnsi"/>
          <w:lang w:val="pl-PL"/>
        </w:rPr>
        <w:t>Dla poszczególnych elementów należy uzupełnić</w:t>
      </w:r>
      <w:r w:rsidR="004E263D" w:rsidRPr="006B32D7">
        <w:rPr>
          <w:rFonts w:cstheme="minorHAnsi"/>
          <w:lang w:val="pl-PL"/>
        </w:rPr>
        <w:t xml:space="preserve"> czas użytkowania w ciągu doby</w:t>
      </w:r>
      <w:r w:rsidR="000D7E51" w:rsidRPr="006B32D7">
        <w:rPr>
          <w:rFonts w:cstheme="minorHAnsi"/>
          <w:lang w:val="pl-PL"/>
        </w:rPr>
        <w:t xml:space="preserve"> w zakładce "Taryfy" część II. ROZKŁAD ZUŻYCIA ENERGII ELEKTRYCZNEJ dla pól oznaczonych kolorem</w:t>
      </w:r>
      <w:r w:rsidR="004E263D" w:rsidRPr="006B32D7">
        <w:rPr>
          <w:rFonts w:cstheme="minorHAnsi"/>
          <w:lang w:val="pl-PL"/>
        </w:rPr>
        <w:t>.</w:t>
      </w:r>
    </w:p>
    <w:p w14:paraId="46AE454C" w14:textId="2972D23A" w:rsidR="00186CA9" w:rsidRPr="006B32D7" w:rsidRDefault="00186CA9" w:rsidP="00182AB4">
      <w:pPr>
        <w:spacing w:line="259" w:lineRule="auto"/>
        <w:rPr>
          <w:rFonts w:cstheme="minorHAnsi"/>
          <w:lang w:val="pl-PL"/>
        </w:rPr>
      </w:pPr>
    </w:p>
    <w:p w14:paraId="70628F5B" w14:textId="2DF058BC" w:rsidR="00186CA9" w:rsidRPr="006B32D7" w:rsidRDefault="004E263D" w:rsidP="00182AB4">
      <w:pPr>
        <w:spacing w:line="259" w:lineRule="auto"/>
        <w:rPr>
          <w:rFonts w:eastAsia="Times New Roman" w:cstheme="minorHAnsi"/>
          <w:b/>
          <w:bCs/>
          <w:color w:val="000000"/>
          <w:sz w:val="22"/>
          <w:szCs w:val="22"/>
          <w:u w:val="single"/>
          <w:lang w:val="pl-PL" w:eastAsia="pl-PL"/>
        </w:rPr>
      </w:pPr>
      <w:r w:rsidRPr="006B32D7">
        <w:rPr>
          <w:rFonts w:eastAsia="Times New Roman" w:cstheme="minorHAnsi"/>
          <w:b/>
          <w:bCs/>
          <w:color w:val="000000"/>
          <w:sz w:val="22"/>
          <w:szCs w:val="22"/>
          <w:u w:val="single"/>
          <w:lang w:val="pl-PL" w:eastAsia="pl-PL"/>
        </w:rPr>
        <w:t>KROK 4. Wypełnij tabelę 4</w:t>
      </w:r>
    </w:p>
    <w:p w14:paraId="43F0209D" w14:textId="72112DAC" w:rsidR="00186CA9" w:rsidRPr="006B32D7" w:rsidRDefault="00186CA9" w:rsidP="00182AB4">
      <w:pPr>
        <w:spacing w:line="259" w:lineRule="auto"/>
        <w:rPr>
          <w:rFonts w:cstheme="minorHAnsi"/>
          <w:lang w:val="pl-PL"/>
        </w:rPr>
      </w:pPr>
      <w:r w:rsidRPr="006B32D7">
        <w:rPr>
          <w:rFonts w:cstheme="minorHAnsi"/>
          <w:lang w:val="pl-PL"/>
        </w:rPr>
        <w:t>Należy podać ro</w:t>
      </w:r>
      <w:r w:rsidR="00AB033D" w:rsidRPr="006B32D7">
        <w:rPr>
          <w:rFonts w:cstheme="minorHAnsi"/>
          <w:lang w:val="pl-PL"/>
        </w:rPr>
        <w:t xml:space="preserve">dzaj instalacji, ilość sztuk </w:t>
      </w:r>
      <w:r w:rsidR="004516CB" w:rsidRPr="006B32D7">
        <w:rPr>
          <w:rFonts w:cstheme="minorHAnsi"/>
          <w:lang w:val="pl-PL"/>
        </w:rPr>
        <w:t xml:space="preserve">modułów </w:t>
      </w:r>
      <w:r w:rsidR="00AB033D" w:rsidRPr="006B32D7">
        <w:rPr>
          <w:rFonts w:cstheme="minorHAnsi"/>
          <w:lang w:val="pl-PL"/>
        </w:rPr>
        <w:t xml:space="preserve">oraz określić moc dla 1 sztuki </w:t>
      </w:r>
      <w:r w:rsidR="004516CB" w:rsidRPr="006B32D7">
        <w:rPr>
          <w:rFonts w:cstheme="minorHAnsi"/>
          <w:lang w:val="pl-PL"/>
        </w:rPr>
        <w:t>modułu</w:t>
      </w:r>
      <w:r w:rsidR="00AB033D" w:rsidRPr="006B32D7">
        <w:rPr>
          <w:rFonts w:cstheme="minorHAnsi"/>
          <w:lang w:val="pl-PL"/>
        </w:rPr>
        <w:t xml:space="preserve"> w </w:t>
      </w:r>
      <w:r w:rsidR="004516CB" w:rsidRPr="006B32D7">
        <w:rPr>
          <w:rFonts w:cstheme="minorHAnsi"/>
          <w:lang w:val="pl-PL"/>
        </w:rPr>
        <w:t>zależności</w:t>
      </w:r>
      <w:r w:rsidR="00AB033D" w:rsidRPr="006B32D7">
        <w:rPr>
          <w:rFonts w:cstheme="minorHAnsi"/>
          <w:lang w:val="pl-PL"/>
        </w:rPr>
        <w:t xml:space="preserve"> od pory dnia i pory roku.</w:t>
      </w:r>
    </w:p>
    <w:p w14:paraId="2C2F996F" w14:textId="140B7508" w:rsidR="00186CA9" w:rsidRPr="006B32D7" w:rsidRDefault="00186CA9" w:rsidP="00182AB4">
      <w:pPr>
        <w:spacing w:line="259" w:lineRule="auto"/>
        <w:rPr>
          <w:rFonts w:cstheme="minorHAnsi"/>
          <w:lang w:val="pl-PL"/>
        </w:rPr>
      </w:pPr>
    </w:p>
    <w:p w14:paraId="6248F281" w14:textId="5878CBCD" w:rsidR="004E263D" w:rsidRPr="006B32D7" w:rsidRDefault="004E263D" w:rsidP="00182AB4">
      <w:pPr>
        <w:spacing w:line="259" w:lineRule="auto"/>
        <w:rPr>
          <w:rFonts w:cstheme="minorHAnsi"/>
          <w:noProof/>
          <w:lang w:val="pl-PL" w:eastAsia="pl-PL"/>
        </w:rPr>
      </w:pPr>
      <w:r w:rsidRPr="006B32D7">
        <w:rPr>
          <w:rFonts w:cstheme="minorHAnsi"/>
          <w:noProof/>
          <w:lang w:val="pl-PL" w:eastAsia="pl-PL"/>
        </w:rPr>
        <w:t>Dla innych rodzajów energii niż produkowana z promieniowania</w:t>
      </w:r>
      <w:r w:rsidR="00502863" w:rsidRPr="006B32D7">
        <w:rPr>
          <w:rFonts w:cstheme="minorHAnsi"/>
          <w:noProof/>
          <w:lang w:val="pl-PL" w:eastAsia="pl-PL"/>
        </w:rPr>
        <w:t xml:space="preserve"> </w:t>
      </w:r>
      <w:r w:rsidRPr="006B32D7">
        <w:rPr>
          <w:rFonts w:cstheme="minorHAnsi"/>
          <w:noProof/>
          <w:lang w:val="pl-PL" w:eastAsia="pl-PL"/>
        </w:rPr>
        <w:t xml:space="preserve">słonecznego należy zmodyfikować zaproponowany algorytm obliczeń oraz przedstawić: </w:t>
      </w:r>
    </w:p>
    <w:p w14:paraId="238C21B2" w14:textId="034FE445" w:rsidR="004E263D" w:rsidRPr="006B32D7" w:rsidRDefault="004E263D" w:rsidP="00182AB4">
      <w:pPr>
        <w:spacing w:line="259" w:lineRule="auto"/>
        <w:rPr>
          <w:rFonts w:cstheme="minorHAnsi"/>
          <w:noProof/>
          <w:lang w:val="pl-PL" w:eastAsia="pl-PL"/>
        </w:rPr>
      </w:pPr>
      <w:r w:rsidRPr="006B32D7">
        <w:rPr>
          <w:rFonts w:cstheme="minorHAnsi"/>
          <w:noProof/>
          <w:lang w:val="pl-PL" w:eastAsia="pl-PL"/>
        </w:rPr>
        <w:t>a) przyjęte założenia do dalszych obliczeń</w:t>
      </w:r>
      <w:r w:rsidR="00A5474C" w:rsidRPr="006B32D7">
        <w:rPr>
          <w:rFonts w:cstheme="minorHAnsi"/>
          <w:noProof/>
          <w:lang w:val="pl-PL" w:eastAsia="pl-PL"/>
        </w:rPr>
        <w:t>,</w:t>
      </w:r>
    </w:p>
    <w:p w14:paraId="269A2C6F" w14:textId="18375402" w:rsidR="00AB033D" w:rsidRPr="006B32D7" w:rsidRDefault="004E263D" w:rsidP="00182AB4">
      <w:pPr>
        <w:spacing w:line="259" w:lineRule="auto"/>
        <w:rPr>
          <w:rFonts w:cstheme="minorHAnsi"/>
          <w:noProof/>
          <w:lang w:val="pl-PL" w:eastAsia="pl-PL"/>
        </w:rPr>
      </w:pPr>
      <w:r w:rsidRPr="006B32D7">
        <w:rPr>
          <w:rFonts w:cstheme="minorHAnsi"/>
          <w:noProof/>
          <w:lang w:val="pl-PL" w:eastAsia="pl-PL"/>
        </w:rPr>
        <w:t>b) wyniki cząstkowe związane z produkcją energii poszczególnych urządzeń w budynku</w:t>
      </w:r>
      <w:r w:rsidR="00A5474C" w:rsidRPr="006B32D7">
        <w:rPr>
          <w:rFonts w:cstheme="minorHAnsi"/>
          <w:noProof/>
          <w:lang w:val="pl-PL" w:eastAsia="pl-PL"/>
        </w:rPr>
        <w:t>,</w:t>
      </w:r>
    </w:p>
    <w:p w14:paraId="58AFB5B8" w14:textId="4C14CFD9" w:rsidR="004E263D" w:rsidRPr="006B32D7" w:rsidRDefault="004E263D" w:rsidP="00182AB4">
      <w:pPr>
        <w:spacing w:line="259" w:lineRule="auto"/>
        <w:rPr>
          <w:rFonts w:cstheme="minorHAnsi"/>
          <w:noProof/>
          <w:lang w:val="pl-PL" w:eastAsia="pl-PL"/>
        </w:rPr>
      </w:pPr>
      <w:r w:rsidRPr="006B32D7">
        <w:rPr>
          <w:rFonts w:cstheme="minorHAnsi"/>
          <w:noProof/>
          <w:lang w:val="pl-PL" w:eastAsia="pl-PL"/>
        </w:rPr>
        <w:t>c) wyniki końcowe związane z całkowitą produkcją energii w budynku</w:t>
      </w:r>
      <w:r w:rsidR="00A5474C" w:rsidRPr="006B32D7">
        <w:rPr>
          <w:rFonts w:cstheme="minorHAnsi"/>
          <w:noProof/>
          <w:lang w:val="pl-PL" w:eastAsia="pl-PL"/>
        </w:rPr>
        <w:t>.</w:t>
      </w:r>
    </w:p>
    <w:p w14:paraId="4624B6B1" w14:textId="77777777" w:rsidR="002563DC" w:rsidRPr="006B32D7" w:rsidRDefault="002563DC" w:rsidP="00182AB4">
      <w:pPr>
        <w:spacing w:line="259" w:lineRule="auto"/>
        <w:rPr>
          <w:rFonts w:eastAsia="Times New Roman" w:cstheme="minorHAnsi"/>
          <w:szCs w:val="22"/>
          <w:lang w:val="pl-PL"/>
        </w:rPr>
      </w:pPr>
    </w:p>
    <w:p w14:paraId="09AE32E2" w14:textId="69E3459C" w:rsidR="002563DC" w:rsidRPr="006B32D7" w:rsidRDefault="004E263D" w:rsidP="00182AB4">
      <w:pPr>
        <w:spacing w:line="259" w:lineRule="auto"/>
        <w:rPr>
          <w:rFonts w:eastAsia="Times New Roman" w:cstheme="minorHAnsi"/>
          <w:b/>
          <w:bCs/>
          <w:color w:val="000000"/>
          <w:sz w:val="22"/>
          <w:szCs w:val="22"/>
          <w:u w:val="single"/>
          <w:lang w:val="pl-PL" w:eastAsia="pl-PL"/>
        </w:rPr>
      </w:pPr>
      <w:r w:rsidRPr="006B32D7">
        <w:rPr>
          <w:rFonts w:eastAsia="Times New Roman" w:cstheme="minorHAnsi"/>
          <w:b/>
          <w:bCs/>
          <w:color w:val="000000"/>
          <w:sz w:val="22"/>
          <w:szCs w:val="22"/>
          <w:u w:val="single"/>
          <w:lang w:val="pl-PL" w:eastAsia="pl-PL"/>
        </w:rPr>
        <w:t>KROK 5. Wypełnij tabelę 5</w:t>
      </w:r>
    </w:p>
    <w:p w14:paraId="0B5DE56E" w14:textId="0BCBB534" w:rsidR="00186CA9" w:rsidRPr="006B32D7" w:rsidRDefault="004516CB" w:rsidP="00182AB4">
      <w:pPr>
        <w:spacing w:line="259" w:lineRule="auto"/>
        <w:rPr>
          <w:rFonts w:cstheme="minorHAnsi"/>
          <w:lang w:val="pl-PL"/>
        </w:rPr>
      </w:pPr>
      <w:r w:rsidRPr="006B32D7">
        <w:rPr>
          <w:rFonts w:cstheme="minorHAnsi"/>
          <w:lang w:val="pl-PL"/>
        </w:rPr>
        <w:t xml:space="preserve">W przypadku kiedy wnioskodawcą deklaruję magazynowanie energii należy określić jakiego typu jest to magazyn oraz jaką ma pojemność </w:t>
      </w:r>
      <w:r w:rsidR="00194100" w:rsidRPr="006B32D7">
        <w:rPr>
          <w:rFonts w:cstheme="minorHAnsi"/>
          <w:lang w:val="pl-PL"/>
        </w:rPr>
        <w:t>(</w:t>
      </w:r>
      <w:r w:rsidRPr="006B32D7">
        <w:rPr>
          <w:rFonts w:cstheme="minorHAnsi"/>
          <w:lang w:val="pl-PL"/>
        </w:rPr>
        <w:t>zgodnie z kartą katalogową</w:t>
      </w:r>
      <w:r w:rsidR="00194100" w:rsidRPr="006B32D7">
        <w:rPr>
          <w:rFonts w:cstheme="minorHAnsi"/>
          <w:lang w:val="pl-PL"/>
        </w:rPr>
        <w:t xml:space="preserve"> lub innym dokumentem potwierdzającym parametry)</w:t>
      </w:r>
      <w:r w:rsidRPr="006B32D7">
        <w:rPr>
          <w:rFonts w:cstheme="minorHAnsi"/>
          <w:lang w:val="pl-PL"/>
        </w:rPr>
        <w:t xml:space="preserve">. </w:t>
      </w:r>
    </w:p>
    <w:p w14:paraId="7F91868D" w14:textId="55928F88" w:rsidR="002563DC" w:rsidRPr="006B32D7" w:rsidRDefault="004E263D" w:rsidP="00182AB4">
      <w:pPr>
        <w:spacing w:line="259" w:lineRule="auto"/>
        <w:rPr>
          <w:rFonts w:eastAsia="Times New Roman" w:cstheme="minorHAnsi"/>
          <w:b/>
          <w:bCs/>
          <w:color w:val="000000"/>
          <w:sz w:val="22"/>
          <w:szCs w:val="22"/>
          <w:u w:val="single"/>
          <w:lang w:val="pl-PL" w:eastAsia="pl-PL"/>
        </w:rPr>
      </w:pPr>
      <w:r w:rsidRPr="006B32D7">
        <w:rPr>
          <w:rFonts w:eastAsia="Times New Roman" w:cstheme="minorHAnsi"/>
          <w:b/>
          <w:bCs/>
          <w:color w:val="000000"/>
          <w:sz w:val="22"/>
          <w:szCs w:val="22"/>
          <w:u w:val="single"/>
          <w:lang w:val="pl-PL" w:eastAsia="pl-PL"/>
        </w:rPr>
        <w:lastRenderedPageBreak/>
        <w:t>KROK 6</w:t>
      </w:r>
      <w:r w:rsidR="002563DC" w:rsidRPr="006B32D7">
        <w:rPr>
          <w:rFonts w:eastAsia="Times New Roman" w:cstheme="minorHAnsi"/>
          <w:b/>
          <w:bCs/>
          <w:color w:val="000000"/>
          <w:sz w:val="22"/>
          <w:szCs w:val="22"/>
          <w:u w:val="single"/>
          <w:lang w:val="pl-PL" w:eastAsia="pl-PL"/>
        </w:rPr>
        <w:t xml:space="preserve">. </w:t>
      </w:r>
      <w:r w:rsidR="00D57621" w:rsidRPr="006B32D7">
        <w:rPr>
          <w:rFonts w:eastAsia="Times New Roman" w:cstheme="minorHAnsi"/>
          <w:b/>
          <w:bCs/>
          <w:color w:val="000000"/>
          <w:sz w:val="22"/>
          <w:szCs w:val="22"/>
          <w:u w:val="single"/>
          <w:lang w:val="pl-PL" w:eastAsia="pl-PL"/>
        </w:rPr>
        <w:t xml:space="preserve">Określ wartość wymagania konkursowego nr 1. Bilans energetyczny </w:t>
      </w:r>
    </w:p>
    <w:p w14:paraId="746D52E0" w14:textId="63D0047F" w:rsidR="002563DC" w:rsidRPr="006B32D7" w:rsidRDefault="002563DC" w:rsidP="00182AB4">
      <w:pPr>
        <w:spacing w:line="259" w:lineRule="auto"/>
        <w:rPr>
          <w:rFonts w:cstheme="minorHAnsi"/>
          <w:lang w:val="pl-PL" w:eastAsia="pl-PL"/>
        </w:rPr>
      </w:pPr>
    </w:p>
    <w:p w14:paraId="64FD287B" w14:textId="1EAF077C" w:rsidR="00D2764B" w:rsidRPr="006B32D7" w:rsidRDefault="00D2764B" w:rsidP="00182AB4">
      <w:pPr>
        <w:spacing w:line="259" w:lineRule="auto"/>
        <w:rPr>
          <w:rFonts w:cstheme="minorHAnsi"/>
          <w:lang w:val="pl-PL" w:eastAsia="pl-PL"/>
        </w:rPr>
      </w:pPr>
      <w:r w:rsidRPr="006B32D7">
        <w:rPr>
          <w:rFonts w:cstheme="minorHAnsi"/>
          <w:lang w:val="pl-PL" w:eastAsia="pl-PL"/>
        </w:rPr>
        <w:t>Należy zadeklarować dobowo w zależności od pory roku i pory dnia:</w:t>
      </w:r>
    </w:p>
    <w:p w14:paraId="631F639B" w14:textId="5EA48E51" w:rsidR="00D2764B" w:rsidRPr="006B32D7" w:rsidRDefault="00D2764B" w:rsidP="00182AB4">
      <w:pPr>
        <w:pStyle w:val="Akapitzlist"/>
        <w:numPr>
          <w:ilvl w:val="0"/>
          <w:numId w:val="12"/>
        </w:numPr>
        <w:spacing w:line="259" w:lineRule="auto"/>
        <w:rPr>
          <w:rFonts w:cstheme="minorHAnsi"/>
          <w:lang w:val="pl-PL" w:eastAsia="pl-PL"/>
        </w:rPr>
      </w:pPr>
      <w:r w:rsidRPr="006B32D7">
        <w:rPr>
          <w:rFonts w:cstheme="minorHAnsi"/>
          <w:lang w:val="pl-PL" w:eastAsia="pl-PL"/>
        </w:rPr>
        <w:t>Ile energii jest produkowane z instalacji OZE [kWh]</w:t>
      </w:r>
    </w:p>
    <w:p w14:paraId="69F4AB2A" w14:textId="1020654D" w:rsidR="00D2764B" w:rsidRPr="006B32D7" w:rsidRDefault="00D2764B" w:rsidP="00182AB4">
      <w:pPr>
        <w:pStyle w:val="Akapitzlist"/>
        <w:numPr>
          <w:ilvl w:val="0"/>
          <w:numId w:val="12"/>
        </w:numPr>
        <w:spacing w:line="259" w:lineRule="auto"/>
        <w:rPr>
          <w:rFonts w:cstheme="minorHAnsi"/>
          <w:lang w:val="pl-PL" w:eastAsia="pl-PL"/>
        </w:rPr>
      </w:pPr>
      <w:r w:rsidRPr="006B32D7">
        <w:rPr>
          <w:rFonts w:cstheme="minorHAnsi"/>
          <w:lang w:val="pl-PL" w:eastAsia="pl-PL"/>
        </w:rPr>
        <w:t>Ile energii jest zużywane przez budynek</w:t>
      </w:r>
      <w:r w:rsidR="00D57621" w:rsidRPr="006B32D7">
        <w:rPr>
          <w:rFonts w:cstheme="minorHAnsi"/>
          <w:lang w:val="pl-PL" w:eastAsia="pl-PL"/>
        </w:rPr>
        <w:t xml:space="preserve"> [kWh]</w:t>
      </w:r>
    </w:p>
    <w:p w14:paraId="531ACFB6" w14:textId="7C92B4C4" w:rsidR="00D2764B" w:rsidRPr="006B32D7" w:rsidRDefault="00D2764B" w:rsidP="00182AB4">
      <w:pPr>
        <w:pStyle w:val="Akapitzlist"/>
        <w:numPr>
          <w:ilvl w:val="0"/>
          <w:numId w:val="12"/>
        </w:numPr>
        <w:spacing w:line="259" w:lineRule="auto"/>
        <w:rPr>
          <w:rFonts w:cstheme="minorHAnsi"/>
          <w:lang w:val="pl-PL" w:eastAsia="pl-PL"/>
        </w:rPr>
      </w:pPr>
      <w:r w:rsidRPr="006B32D7">
        <w:rPr>
          <w:rFonts w:cstheme="minorHAnsi"/>
          <w:lang w:val="pl-PL" w:eastAsia="pl-PL"/>
        </w:rPr>
        <w:t>ile energii jest kupowane z sieci [kWh]</w:t>
      </w:r>
    </w:p>
    <w:p w14:paraId="232DB65F" w14:textId="6C96B049" w:rsidR="00D2764B" w:rsidRPr="006B32D7" w:rsidRDefault="00D2764B" w:rsidP="00182AB4">
      <w:pPr>
        <w:pStyle w:val="Akapitzlist"/>
        <w:numPr>
          <w:ilvl w:val="0"/>
          <w:numId w:val="12"/>
        </w:numPr>
        <w:spacing w:line="259" w:lineRule="auto"/>
        <w:rPr>
          <w:rFonts w:cstheme="minorHAnsi"/>
          <w:lang w:val="pl-PL" w:eastAsia="pl-PL"/>
        </w:rPr>
      </w:pPr>
      <w:r w:rsidRPr="006B32D7">
        <w:rPr>
          <w:rFonts w:cstheme="minorHAnsi"/>
          <w:lang w:val="pl-PL" w:eastAsia="pl-PL"/>
        </w:rPr>
        <w:t>ile energii jest magazynowane w budynku [kWh]</w:t>
      </w:r>
    </w:p>
    <w:p w14:paraId="5DA7F1EB" w14:textId="092645E3" w:rsidR="00D2764B" w:rsidRPr="006B32D7" w:rsidRDefault="00D2764B" w:rsidP="00182AB4">
      <w:pPr>
        <w:pStyle w:val="Akapitzlist"/>
        <w:numPr>
          <w:ilvl w:val="0"/>
          <w:numId w:val="12"/>
        </w:numPr>
        <w:spacing w:line="259" w:lineRule="auto"/>
        <w:rPr>
          <w:rFonts w:cstheme="minorHAnsi"/>
          <w:lang w:val="pl-PL" w:eastAsia="pl-PL"/>
        </w:rPr>
      </w:pPr>
      <w:r w:rsidRPr="006B32D7">
        <w:rPr>
          <w:rFonts w:cstheme="minorHAnsi"/>
          <w:lang w:val="pl-PL" w:eastAsia="pl-PL"/>
        </w:rPr>
        <w:t xml:space="preserve">ile energii jest pobierane z magazynu energii [kWh] </w:t>
      </w:r>
    </w:p>
    <w:p w14:paraId="25271822" w14:textId="6155668F" w:rsidR="00D57621" w:rsidRPr="006B32D7" w:rsidRDefault="00D2764B" w:rsidP="00182AB4">
      <w:pPr>
        <w:pStyle w:val="Akapitzlist"/>
        <w:numPr>
          <w:ilvl w:val="0"/>
          <w:numId w:val="12"/>
        </w:numPr>
        <w:spacing w:line="259" w:lineRule="auto"/>
        <w:rPr>
          <w:rFonts w:cstheme="minorHAnsi"/>
          <w:lang w:val="pl-PL" w:eastAsia="pl-PL"/>
        </w:rPr>
      </w:pPr>
      <w:r w:rsidRPr="006B32D7">
        <w:rPr>
          <w:rFonts w:cstheme="minorHAnsi"/>
          <w:lang w:val="pl-PL" w:eastAsia="pl-PL"/>
        </w:rPr>
        <w:t>ile energii jest sprzedawane do sieci [kWh]</w:t>
      </w:r>
    </w:p>
    <w:p w14:paraId="1439F2E0" w14:textId="1CF4C904" w:rsidR="00D2764B" w:rsidRPr="006B32D7" w:rsidRDefault="00D2764B" w:rsidP="00182AB4">
      <w:pPr>
        <w:spacing w:line="259" w:lineRule="auto"/>
        <w:rPr>
          <w:rFonts w:cstheme="minorHAnsi"/>
          <w:lang w:val="pl-PL" w:eastAsia="pl-PL"/>
        </w:rPr>
      </w:pPr>
      <w:r w:rsidRPr="006B32D7">
        <w:rPr>
          <w:rFonts w:cstheme="minorHAnsi"/>
          <w:lang w:val="pl-PL" w:eastAsia="pl-PL"/>
        </w:rPr>
        <w:t xml:space="preserve"> </w:t>
      </w:r>
    </w:p>
    <w:p w14:paraId="3893E33D" w14:textId="19871630" w:rsidR="00755EB8" w:rsidRPr="006B32D7" w:rsidRDefault="002B3309" w:rsidP="00182AB4">
      <w:pPr>
        <w:spacing w:line="259" w:lineRule="auto"/>
        <w:rPr>
          <w:rFonts w:cstheme="minorHAnsi"/>
          <w:lang w:val="pl-PL" w:eastAsia="pl-PL"/>
        </w:rPr>
      </w:pPr>
      <w:r w:rsidRPr="006B32D7">
        <w:rPr>
          <w:rFonts w:cstheme="minorHAnsi"/>
          <w:lang w:val="pl-PL" w:eastAsia="pl-PL"/>
        </w:rPr>
        <w:t xml:space="preserve">Na podstawie zakładanych </w:t>
      </w:r>
      <w:r w:rsidR="00D57621" w:rsidRPr="006B32D7">
        <w:rPr>
          <w:rFonts w:cstheme="minorHAnsi"/>
          <w:lang w:val="pl-PL" w:eastAsia="pl-PL"/>
        </w:rPr>
        <w:t xml:space="preserve">taryf </w:t>
      </w:r>
      <w:r w:rsidRPr="006B32D7">
        <w:rPr>
          <w:rFonts w:cstheme="minorHAnsi"/>
          <w:lang w:val="pl-PL" w:eastAsia="pl-PL"/>
        </w:rPr>
        <w:t xml:space="preserve">opłat za energię elektryczną </w:t>
      </w:r>
      <w:r w:rsidR="00D57621" w:rsidRPr="006B32D7">
        <w:rPr>
          <w:rFonts w:eastAsia="Times New Roman" w:cstheme="minorHAnsi"/>
          <w:lang w:val="pl-PL"/>
        </w:rPr>
        <w:t xml:space="preserve">(zakładka </w:t>
      </w:r>
      <w:r w:rsidR="00D57621" w:rsidRPr="006B32D7">
        <w:rPr>
          <w:rFonts w:eastAsia="Times New Roman" w:cstheme="minorHAnsi"/>
          <w:i/>
          <w:iCs/>
          <w:lang w:val="pl-PL"/>
        </w:rPr>
        <w:t>Taryfy</w:t>
      </w:r>
      <w:r w:rsidR="00D57621" w:rsidRPr="006B32D7">
        <w:rPr>
          <w:rFonts w:eastAsia="Times New Roman" w:cstheme="minorHAnsi"/>
          <w:lang w:val="pl-PL"/>
        </w:rPr>
        <w:t xml:space="preserve"> w arkuszu obliczeniowym .xls Zał. A2 B2 C2 D2 E2 do Wymagań </w:t>
      </w:r>
      <w:r w:rsidR="00502863" w:rsidRPr="006B32D7">
        <w:rPr>
          <w:rFonts w:eastAsia="Times New Roman" w:cstheme="minorHAnsi"/>
          <w:lang w:val="pl-PL"/>
        </w:rPr>
        <w:t>Konkursowych</w:t>
      </w:r>
      <w:r w:rsidR="00D57621" w:rsidRPr="006B32D7">
        <w:rPr>
          <w:rFonts w:eastAsia="Times New Roman" w:cstheme="minorHAnsi"/>
          <w:lang w:val="pl-PL"/>
        </w:rPr>
        <w:t xml:space="preserve">, pkt. I. Taryfy) </w:t>
      </w:r>
      <w:r w:rsidRPr="006B32D7">
        <w:rPr>
          <w:rFonts w:cstheme="minorHAnsi"/>
          <w:lang w:val="pl-PL" w:eastAsia="pl-PL"/>
        </w:rPr>
        <w:t>należy obliczyć różnicę między przychodem ze sprzedaży energii a kosztem zakupu energii z sieci.</w:t>
      </w:r>
    </w:p>
    <w:p w14:paraId="6E6AF98A" w14:textId="7928EFA7" w:rsidR="006B32D7" w:rsidRPr="006B32D7" w:rsidRDefault="006B32D7" w:rsidP="00182AB4">
      <w:pPr>
        <w:spacing w:line="259" w:lineRule="auto"/>
        <w:rPr>
          <w:rFonts w:cstheme="minorHAnsi"/>
          <w:lang w:val="pl-PL" w:eastAsia="pl-PL"/>
        </w:rPr>
      </w:pPr>
    </w:p>
    <w:p w14:paraId="327ECEC8" w14:textId="4E92D008" w:rsidR="006B32D7" w:rsidRPr="006B32D7" w:rsidRDefault="006B32D7" w:rsidP="00182AB4">
      <w:pPr>
        <w:spacing w:line="259" w:lineRule="auto"/>
        <w:jc w:val="left"/>
        <w:rPr>
          <w:rFonts w:cstheme="minorHAnsi"/>
          <w:lang w:val="pl-PL" w:eastAsia="pl-PL"/>
        </w:rPr>
      </w:pPr>
      <w:r w:rsidRPr="006B32D7">
        <w:rPr>
          <w:rFonts w:cstheme="minorHAnsi"/>
          <w:lang w:val="pl-PL" w:eastAsia="pl-PL"/>
        </w:rPr>
        <w:br w:type="page"/>
      </w:r>
    </w:p>
    <w:p w14:paraId="5B8087BF" w14:textId="09A6B542" w:rsidR="006114BF" w:rsidRPr="006B32D7" w:rsidRDefault="006114BF" w:rsidP="00182AB4">
      <w:pPr>
        <w:pStyle w:val="Nagwek1"/>
        <w:spacing w:line="259" w:lineRule="auto"/>
        <w:rPr>
          <w:rFonts w:cstheme="minorHAnsi"/>
        </w:rPr>
      </w:pPr>
      <w:r w:rsidRPr="006B32D7">
        <w:rPr>
          <w:rFonts w:cstheme="minorHAnsi"/>
        </w:rPr>
        <w:lastRenderedPageBreak/>
        <w:t xml:space="preserve">Zał. C1 do Wymagań </w:t>
      </w:r>
      <w:r w:rsidR="007B6FC5" w:rsidRPr="006B32D7">
        <w:rPr>
          <w:rFonts w:cstheme="minorHAnsi"/>
        </w:rPr>
        <w:t xml:space="preserve">Konkursowych </w:t>
      </w:r>
      <w:r w:rsidRPr="006B32D7">
        <w:rPr>
          <w:rFonts w:cstheme="minorHAnsi"/>
        </w:rPr>
        <w:t>– Bilans wod</w:t>
      </w:r>
      <w:r w:rsidR="0030445C" w:rsidRPr="006B32D7">
        <w:rPr>
          <w:rFonts w:cstheme="minorHAnsi"/>
        </w:rPr>
        <w:t>n</w:t>
      </w:r>
      <w:r w:rsidRPr="006B32D7">
        <w:rPr>
          <w:rFonts w:cstheme="minorHAnsi"/>
        </w:rPr>
        <w:t>y. Metodyka obliczeń</w:t>
      </w:r>
    </w:p>
    <w:p w14:paraId="30D40AF9" w14:textId="631E2E28" w:rsidR="005A4CC3" w:rsidRPr="006B32D7" w:rsidRDefault="005A4CC3" w:rsidP="00182AB4">
      <w:pPr>
        <w:pStyle w:val="Normalny1"/>
        <w:spacing w:line="259" w:lineRule="auto"/>
        <w:jc w:val="left"/>
        <w:rPr>
          <w:rStyle w:val="Domylnaczcionkaakapitu1"/>
          <w:rFonts w:asciiTheme="minorHAnsi" w:hAnsiTheme="minorHAnsi" w:cstheme="minorHAnsi"/>
          <w:lang w:eastAsia="pl-PL"/>
        </w:rPr>
      </w:pPr>
      <w:r w:rsidRPr="006B32D7">
        <w:rPr>
          <w:rStyle w:val="Domylnaczcionkaakapitu1"/>
          <w:rFonts w:asciiTheme="minorHAnsi" w:hAnsiTheme="minorHAnsi" w:cstheme="minorHAnsi"/>
        </w:rPr>
        <w:t xml:space="preserve">W celu kalkulacji współczynnika oszczędzania wody w budynku </w:t>
      </w:r>
      <w:r w:rsidR="00476540" w:rsidRPr="006B32D7">
        <w:rPr>
          <w:rStyle w:val="Domylnaczcionkaakapitu1"/>
          <w:rFonts w:asciiTheme="minorHAnsi" w:hAnsiTheme="minorHAnsi" w:cstheme="minorHAnsi"/>
        </w:rPr>
        <w:t xml:space="preserve">Demonstratora </w:t>
      </w:r>
      <w:r w:rsidRPr="006B32D7">
        <w:rPr>
          <w:rStyle w:val="Domylnaczcionkaakapitu1"/>
          <w:rFonts w:asciiTheme="minorHAnsi" w:hAnsiTheme="minorHAnsi" w:cstheme="minorHAnsi"/>
        </w:rPr>
        <w:t xml:space="preserve">należy skorzystać </w:t>
      </w:r>
      <w:r w:rsidRPr="006B32D7">
        <w:rPr>
          <w:rStyle w:val="Domylnaczcionkaakapitu1"/>
          <w:rFonts w:asciiTheme="minorHAnsi" w:hAnsiTheme="minorHAnsi" w:cstheme="minorHAnsi"/>
          <w:lang w:eastAsia="pl-PL"/>
        </w:rPr>
        <w:t>ze wzoru:</w:t>
      </w:r>
    </w:p>
    <w:p w14:paraId="51B5AF39" w14:textId="77777777" w:rsidR="005A4CC3" w:rsidRPr="006B32D7" w:rsidRDefault="005A4CC3" w:rsidP="00182AB4">
      <w:pPr>
        <w:pStyle w:val="Normalny1"/>
        <w:spacing w:line="259" w:lineRule="auto"/>
        <w:jc w:val="center"/>
        <w:rPr>
          <w:rStyle w:val="Domylnaczcionkaakapitu1"/>
          <w:rFonts w:asciiTheme="minorHAnsi" w:hAnsiTheme="minorHAnsi" w:cstheme="minorHAnsi"/>
          <w:lang w:eastAsia="pl-PL"/>
        </w:rPr>
      </w:pPr>
      <w:r w:rsidRPr="006B32D7">
        <w:rPr>
          <w:rStyle w:val="Domylnaczcionkaakapitu1"/>
          <w:rFonts w:asciiTheme="minorHAnsi" w:hAnsiTheme="minorHAnsi" w:cstheme="minorHAnsi"/>
          <w:lang w:eastAsia="pl-PL"/>
        </w:rPr>
        <w:t>W</w:t>
      </w:r>
      <w:r w:rsidRPr="006B32D7">
        <w:rPr>
          <w:rStyle w:val="Domylnaczcionkaakapitu1"/>
          <w:rFonts w:asciiTheme="minorHAnsi" w:hAnsiTheme="minorHAnsi" w:cstheme="minorHAnsi"/>
          <w:vertAlign w:val="subscript"/>
          <w:lang w:eastAsia="pl-PL"/>
        </w:rPr>
        <w:t>c</w:t>
      </w:r>
      <w:r w:rsidRPr="006B32D7">
        <w:rPr>
          <w:rStyle w:val="Domylnaczcionkaakapitu1"/>
          <w:rFonts w:asciiTheme="minorHAnsi" w:hAnsiTheme="minorHAnsi" w:cstheme="minorHAnsi"/>
          <w:lang w:eastAsia="pl-PL"/>
        </w:rPr>
        <w:t>=(w</w:t>
      </w:r>
      <w:r w:rsidRPr="006B32D7">
        <w:rPr>
          <w:rStyle w:val="Domylnaczcionkaakapitu1"/>
          <w:rFonts w:asciiTheme="minorHAnsi" w:hAnsiTheme="minorHAnsi" w:cstheme="minorHAnsi"/>
          <w:vertAlign w:val="subscript"/>
          <w:lang w:eastAsia="pl-PL"/>
        </w:rPr>
        <w:t>z</w:t>
      </w:r>
      <w:r w:rsidRPr="006B32D7">
        <w:rPr>
          <w:rStyle w:val="Domylnaczcionkaakapitu1"/>
          <w:rFonts w:asciiTheme="minorHAnsi" w:hAnsiTheme="minorHAnsi" w:cstheme="minorHAnsi"/>
          <w:lang w:eastAsia="pl-PL"/>
        </w:rPr>
        <w:t>-w</w:t>
      </w:r>
      <w:r w:rsidRPr="006B32D7">
        <w:rPr>
          <w:rStyle w:val="Domylnaczcionkaakapitu1"/>
          <w:rFonts w:asciiTheme="minorHAnsi" w:hAnsiTheme="minorHAnsi" w:cstheme="minorHAnsi"/>
          <w:vertAlign w:val="subscript"/>
          <w:lang w:eastAsia="pl-PL"/>
        </w:rPr>
        <w:t>z</w:t>
      </w:r>
      <w:r w:rsidRPr="006B32D7">
        <w:rPr>
          <w:rStyle w:val="Domylnaczcionkaakapitu1"/>
          <w:rFonts w:asciiTheme="minorHAnsi" w:hAnsiTheme="minorHAnsi" w:cstheme="minorHAnsi"/>
          <w:lang w:eastAsia="pl-PL"/>
        </w:rPr>
        <w:t>s-w</w:t>
      </w:r>
      <w:r w:rsidRPr="006B32D7">
        <w:rPr>
          <w:rStyle w:val="Domylnaczcionkaakapitu1"/>
          <w:rFonts w:asciiTheme="minorHAnsi" w:hAnsiTheme="minorHAnsi" w:cstheme="minorHAnsi"/>
          <w:vertAlign w:val="subscript"/>
          <w:lang w:eastAsia="pl-PL"/>
        </w:rPr>
        <w:t>z</w:t>
      </w:r>
      <w:r w:rsidRPr="006B32D7">
        <w:rPr>
          <w:rStyle w:val="Domylnaczcionkaakapitu1"/>
          <w:rFonts w:asciiTheme="minorHAnsi" w:hAnsiTheme="minorHAnsi" w:cstheme="minorHAnsi"/>
          <w:lang w:eastAsia="pl-PL"/>
        </w:rPr>
        <w:t>d)n / (w</w:t>
      </w:r>
      <w:r w:rsidRPr="006B32D7">
        <w:rPr>
          <w:rStyle w:val="Domylnaczcionkaakapitu1"/>
          <w:rFonts w:asciiTheme="minorHAnsi" w:hAnsiTheme="minorHAnsi" w:cstheme="minorHAnsi"/>
          <w:vertAlign w:val="subscript"/>
          <w:lang w:eastAsia="pl-PL"/>
        </w:rPr>
        <w:t>z</w:t>
      </w:r>
      <w:r w:rsidRPr="006B32D7">
        <w:rPr>
          <w:rStyle w:val="Domylnaczcionkaakapitu1"/>
          <w:rFonts w:asciiTheme="minorHAnsi" w:hAnsiTheme="minorHAnsi" w:cstheme="minorHAnsi"/>
          <w:lang w:eastAsia="pl-PL"/>
        </w:rPr>
        <w:t xml:space="preserve">n) </w:t>
      </w:r>
      <m:oMath>
        <m:r>
          <m:rPr>
            <m:sty m:val="p"/>
          </m:rPr>
          <w:rPr>
            <w:rFonts w:ascii="Cambria Math" w:hAnsi="Cambria Math" w:cstheme="minorHAnsi"/>
            <w:szCs w:val="20"/>
          </w:rPr>
          <m:t>∙</m:t>
        </m:r>
      </m:oMath>
      <w:r w:rsidRPr="006B32D7">
        <w:rPr>
          <w:rFonts w:asciiTheme="minorHAnsi" w:hAnsiTheme="minorHAnsi" w:cstheme="minorHAnsi"/>
        </w:rPr>
        <w:t>100%</w:t>
      </w:r>
      <w:r w:rsidRPr="006B32D7">
        <w:rPr>
          <w:rStyle w:val="Domylnaczcionkaakapitu1"/>
          <w:rFonts w:asciiTheme="minorHAnsi" w:hAnsiTheme="minorHAnsi" w:cstheme="minorHAnsi"/>
          <w:szCs w:val="20"/>
          <w:lang w:eastAsia="pl-PL"/>
        </w:rPr>
        <w:br/>
      </w:r>
      <w:r w:rsidRPr="006B32D7">
        <w:rPr>
          <w:rStyle w:val="Domylnaczcionkaakapitu1"/>
          <w:rFonts w:asciiTheme="minorHAnsi" w:hAnsiTheme="minorHAnsi" w:cstheme="minorHAnsi"/>
          <w:szCs w:val="20"/>
          <w:lang w:eastAsia="pl-PL"/>
        </w:rPr>
        <w:br/>
      </w:r>
      <w:r w:rsidRPr="006B32D7">
        <w:rPr>
          <w:rStyle w:val="Domylnaczcionkaakapitu1"/>
          <w:rFonts w:asciiTheme="minorHAnsi" w:hAnsiTheme="minorHAnsi" w:cstheme="minorHAnsi"/>
          <w:lang w:eastAsia="pl-PL"/>
        </w:rPr>
        <w:t>Gdzie:</w:t>
      </w:r>
    </w:p>
    <w:tbl>
      <w:tblPr>
        <w:tblStyle w:val="Tabela-Siatk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
        <w:gridCol w:w="8060"/>
      </w:tblGrid>
      <w:tr w:rsidR="005A4CC3" w:rsidRPr="006B32D7" w14:paraId="3EAC4193" w14:textId="77777777" w:rsidTr="3099DAC7">
        <w:trPr>
          <w:trHeight w:val="316"/>
        </w:trPr>
        <w:tc>
          <w:tcPr>
            <w:tcW w:w="555" w:type="pct"/>
            <w:vAlign w:val="center"/>
            <w:hideMark/>
          </w:tcPr>
          <w:p w14:paraId="42100376" w14:textId="77777777" w:rsidR="005A4CC3" w:rsidRPr="006B32D7" w:rsidRDefault="005A4CC3" w:rsidP="00182AB4">
            <w:pPr>
              <w:pStyle w:val="Normalny1"/>
              <w:spacing w:line="259" w:lineRule="auto"/>
              <w:jc w:val="center"/>
              <w:rPr>
                <w:rStyle w:val="Domylnaczcionkaakapitu1"/>
                <w:rFonts w:asciiTheme="minorHAnsi" w:hAnsiTheme="minorHAnsi" w:cstheme="minorHAnsi"/>
                <w:lang w:val="en-GB"/>
              </w:rPr>
            </w:pPr>
            <w:r w:rsidRPr="006B32D7">
              <w:rPr>
                <w:rStyle w:val="Domylnaczcionkaakapitu1"/>
                <w:rFonts w:asciiTheme="minorHAnsi" w:hAnsiTheme="minorHAnsi" w:cstheme="minorHAnsi"/>
                <w:lang w:val="en-GB"/>
              </w:rPr>
              <w:t>W</w:t>
            </w:r>
            <w:r w:rsidRPr="006B32D7">
              <w:rPr>
                <w:rStyle w:val="Domylnaczcionkaakapitu1"/>
                <w:rFonts w:asciiTheme="minorHAnsi" w:hAnsiTheme="minorHAnsi" w:cstheme="minorHAnsi"/>
                <w:vertAlign w:val="subscript"/>
                <w:lang w:val="en-GB"/>
              </w:rPr>
              <w:t>c</w:t>
            </w:r>
          </w:p>
        </w:tc>
        <w:tc>
          <w:tcPr>
            <w:tcW w:w="4445" w:type="pct"/>
            <w:vAlign w:val="center"/>
            <w:hideMark/>
          </w:tcPr>
          <w:p w14:paraId="7B6192F7" w14:textId="751C5C47" w:rsidR="005A4CC3" w:rsidRPr="006B32D7" w:rsidRDefault="005A4CC3" w:rsidP="00182AB4">
            <w:pPr>
              <w:pStyle w:val="Normalny1"/>
              <w:spacing w:before="0" w:line="259" w:lineRule="auto"/>
              <w:jc w:val="center"/>
              <w:rPr>
                <w:rStyle w:val="Domylnaczcionkaakapitu1"/>
                <w:rFonts w:asciiTheme="minorHAnsi" w:hAnsiTheme="minorHAnsi" w:cstheme="minorHAnsi"/>
                <w:lang w:val="en-GB" w:eastAsia="en-US"/>
              </w:rPr>
            </w:pPr>
            <w:r w:rsidRPr="006B32D7">
              <w:rPr>
                <w:rStyle w:val="Domylnaczcionkaakapitu1"/>
                <w:rFonts w:asciiTheme="minorHAnsi" w:hAnsiTheme="minorHAnsi" w:cstheme="minorHAnsi"/>
                <w:lang w:val="en-GB"/>
              </w:rPr>
              <w:t xml:space="preserve">Współczynnik oszczędzania wody, </w:t>
            </w:r>
          </w:p>
          <w:p w14:paraId="69500A69" w14:textId="77777777" w:rsidR="005A4CC3" w:rsidRPr="006B32D7" w:rsidRDefault="005A4CC3" w:rsidP="00182AB4">
            <w:pPr>
              <w:pStyle w:val="Normalny1"/>
              <w:spacing w:before="0" w:line="259" w:lineRule="auto"/>
              <w:jc w:val="center"/>
              <w:rPr>
                <w:rStyle w:val="Domylnaczcionkaakapitu1"/>
                <w:rFonts w:asciiTheme="minorHAnsi" w:hAnsiTheme="minorHAnsi" w:cstheme="minorHAnsi"/>
                <w:lang w:val="en-GB" w:eastAsia="en-US"/>
              </w:rPr>
            </w:pPr>
            <w:r w:rsidRPr="006B32D7">
              <w:rPr>
                <w:rStyle w:val="Domylnaczcionkaakapitu1"/>
                <w:rFonts w:asciiTheme="minorHAnsi" w:hAnsiTheme="minorHAnsi" w:cstheme="minorHAnsi"/>
                <w:lang w:val="en-GB"/>
              </w:rPr>
              <w:t>[%]</w:t>
            </w:r>
          </w:p>
        </w:tc>
      </w:tr>
      <w:tr w:rsidR="005A4CC3" w:rsidRPr="00182AB4" w14:paraId="0362F68A" w14:textId="77777777" w:rsidTr="3099DAC7">
        <w:trPr>
          <w:trHeight w:val="613"/>
        </w:trPr>
        <w:tc>
          <w:tcPr>
            <w:tcW w:w="555" w:type="pct"/>
            <w:vAlign w:val="center"/>
            <w:hideMark/>
          </w:tcPr>
          <w:p w14:paraId="715C7FAA" w14:textId="77777777" w:rsidR="005A4CC3" w:rsidRPr="006B32D7" w:rsidRDefault="005A4CC3" w:rsidP="00182AB4">
            <w:pPr>
              <w:pStyle w:val="Normalny1"/>
              <w:spacing w:line="259" w:lineRule="auto"/>
              <w:jc w:val="center"/>
              <w:rPr>
                <w:rStyle w:val="Domylnaczcionkaakapitu1"/>
                <w:rFonts w:asciiTheme="minorHAnsi" w:hAnsiTheme="minorHAnsi" w:cstheme="minorHAnsi"/>
                <w:lang w:val="en-GB"/>
              </w:rPr>
            </w:pPr>
            <w:r w:rsidRPr="006B32D7">
              <w:rPr>
                <w:rStyle w:val="Domylnaczcionkaakapitu1"/>
                <w:rFonts w:asciiTheme="minorHAnsi" w:hAnsiTheme="minorHAnsi" w:cstheme="minorHAnsi"/>
                <w:lang w:val="en-GB"/>
              </w:rPr>
              <w:t>w</w:t>
            </w:r>
            <w:r w:rsidRPr="006B32D7">
              <w:rPr>
                <w:rStyle w:val="Domylnaczcionkaakapitu1"/>
                <w:rFonts w:asciiTheme="minorHAnsi" w:hAnsiTheme="minorHAnsi" w:cstheme="minorHAnsi"/>
                <w:vertAlign w:val="subscript"/>
                <w:lang w:val="en-GB"/>
              </w:rPr>
              <w:t>z</w:t>
            </w:r>
          </w:p>
        </w:tc>
        <w:tc>
          <w:tcPr>
            <w:tcW w:w="4445" w:type="pct"/>
            <w:vAlign w:val="center"/>
            <w:hideMark/>
          </w:tcPr>
          <w:p w14:paraId="7D99236B" w14:textId="6F3FDBCB" w:rsidR="000B33B2" w:rsidRPr="000B33B2" w:rsidRDefault="0F0539DC" w:rsidP="00182AB4">
            <w:pPr>
              <w:spacing w:before="120" w:line="259" w:lineRule="auto"/>
              <w:jc w:val="center"/>
              <w:rPr>
                <w:rFonts w:asciiTheme="minorHAnsi" w:eastAsia="Calibri" w:hAnsiTheme="minorHAnsi" w:cstheme="minorHAnsi"/>
                <w:color w:val="0078D4"/>
                <w:u w:val="single"/>
              </w:rPr>
            </w:pPr>
            <w:r w:rsidRPr="006B32D7">
              <w:rPr>
                <w:rStyle w:val="Domylnaczcionkaakapitu1"/>
                <w:rFonts w:asciiTheme="minorHAnsi" w:eastAsia="Calibri" w:hAnsiTheme="minorHAnsi" w:cstheme="minorHAnsi"/>
                <w:color w:val="000000" w:themeColor="text1"/>
              </w:rPr>
              <w:t>dobowa wartość maksymalna zużycia wody pitnej, 100 [l/mieszkańca na dobę]</w:t>
            </w:r>
            <w:r w:rsidRPr="006B32D7">
              <w:rPr>
                <w:rStyle w:val="Domylnaczcionkaakapitu1"/>
                <w:rFonts w:asciiTheme="minorHAnsi" w:eastAsia="Calibri" w:hAnsiTheme="minorHAnsi" w:cstheme="minorHAnsi"/>
                <w:color w:val="0078D4"/>
                <w:u w:val="single"/>
              </w:rPr>
              <w:t xml:space="preserve"> w przypadku budownictwa społecznego i jednorodzinnego, 60 [l/mieszkańca na dobę] w przypadku budownictwa senioralnego, z uwzględnieniem zużycia na poszczególne obszary: </w:t>
            </w:r>
            <w:r w:rsidR="000B33B2" w:rsidRPr="00DE35BC">
              <w:rPr>
                <w:rStyle w:val="Domylnaczcionkaakapitu1"/>
                <w:color w:val="000000" w:themeColor="text1"/>
              </w:rPr>
              <w:t xml:space="preserve">higiena – 35%, spłukiwanie toalety – 35%, pranie – 12%, zmywanie naczyń i sprzątanie – </w:t>
            </w:r>
            <w:del w:id="6" w:author="Autor">
              <w:r w:rsidR="000B33B2" w:rsidRPr="00DE35BC" w:rsidDel="00657C47">
                <w:rPr>
                  <w:rStyle w:val="Domylnaczcionkaakapitu1"/>
                  <w:color w:val="000000" w:themeColor="text1"/>
                </w:rPr>
                <w:delText>10</w:delText>
              </w:r>
            </w:del>
            <w:ins w:id="7" w:author="Autor">
              <w:r w:rsidR="00657C47" w:rsidRPr="00DE35BC">
                <w:rPr>
                  <w:rStyle w:val="Domylnaczcionkaakapitu1"/>
                  <w:color w:val="000000" w:themeColor="text1"/>
                </w:rPr>
                <w:t>1</w:t>
              </w:r>
              <w:r w:rsidR="00657C47">
                <w:rPr>
                  <w:rStyle w:val="Domylnaczcionkaakapitu1"/>
                  <w:color w:val="000000" w:themeColor="text1"/>
                </w:rPr>
                <w:t>5</w:t>
              </w:r>
            </w:ins>
            <w:r w:rsidR="000B33B2" w:rsidRPr="00DE35BC">
              <w:rPr>
                <w:rStyle w:val="Domylnaczcionkaakapitu1"/>
                <w:color w:val="000000" w:themeColor="text1"/>
              </w:rPr>
              <w:t>%, picie i gotowanie - 3%</w:t>
            </w:r>
            <w:ins w:id="8" w:author="Autor">
              <w:r w:rsidR="00657C47">
                <w:rPr>
                  <w:rStyle w:val="Domylnaczcionkaakapitu1"/>
                  <w:color w:val="000000" w:themeColor="text1"/>
                </w:rPr>
                <w:t>.</w:t>
              </w:r>
            </w:ins>
            <w:del w:id="9" w:author="Autor">
              <w:r w:rsidR="000B33B2" w:rsidRPr="00DE35BC" w:rsidDel="00657C47">
                <w:rPr>
                  <w:rStyle w:val="Domylnaczcionkaakapitu1"/>
                  <w:color w:val="000000" w:themeColor="text1"/>
                </w:rPr>
                <w:delText>, inne – 5%</w:delText>
              </w:r>
            </w:del>
          </w:p>
          <w:p w14:paraId="36234D8D" w14:textId="470A4AD8" w:rsidR="005A4CC3" w:rsidRPr="006B32D7" w:rsidRDefault="005A4CC3" w:rsidP="00182AB4">
            <w:pPr>
              <w:pStyle w:val="Normalny1"/>
              <w:spacing w:before="0" w:line="259" w:lineRule="auto"/>
              <w:jc w:val="center"/>
              <w:rPr>
                <w:rStyle w:val="Domylnaczcionkaakapitu1"/>
                <w:rFonts w:asciiTheme="minorHAnsi" w:hAnsiTheme="minorHAnsi" w:cstheme="minorHAnsi"/>
              </w:rPr>
            </w:pPr>
          </w:p>
        </w:tc>
      </w:tr>
      <w:tr w:rsidR="005A4CC3" w:rsidRPr="00182AB4" w14:paraId="0BCED69C" w14:textId="77777777" w:rsidTr="3099DAC7">
        <w:trPr>
          <w:trHeight w:val="338"/>
        </w:trPr>
        <w:tc>
          <w:tcPr>
            <w:tcW w:w="555" w:type="pct"/>
            <w:vAlign w:val="center"/>
            <w:hideMark/>
          </w:tcPr>
          <w:p w14:paraId="0698B738" w14:textId="77777777" w:rsidR="005A4CC3" w:rsidRPr="006B32D7" w:rsidRDefault="005A4CC3" w:rsidP="00182AB4">
            <w:pPr>
              <w:pStyle w:val="Normalny1"/>
              <w:spacing w:line="259" w:lineRule="auto"/>
              <w:jc w:val="center"/>
              <w:rPr>
                <w:rStyle w:val="Domylnaczcionkaakapitu1"/>
                <w:rFonts w:asciiTheme="minorHAnsi" w:hAnsiTheme="minorHAnsi" w:cstheme="minorHAnsi"/>
                <w:lang w:val="en-GB"/>
              </w:rPr>
            </w:pPr>
            <w:r w:rsidRPr="006B32D7">
              <w:rPr>
                <w:rStyle w:val="Domylnaczcionkaakapitu1"/>
                <w:rFonts w:asciiTheme="minorHAnsi" w:hAnsiTheme="minorHAnsi" w:cstheme="minorHAnsi"/>
                <w:lang w:val="en-GB"/>
              </w:rPr>
              <w:t>s</w:t>
            </w:r>
          </w:p>
        </w:tc>
        <w:tc>
          <w:tcPr>
            <w:tcW w:w="4445" w:type="pct"/>
            <w:vAlign w:val="center"/>
            <w:hideMark/>
          </w:tcPr>
          <w:p w14:paraId="2BB9A3D4" w14:textId="77777777" w:rsidR="005A4CC3" w:rsidRPr="006B32D7" w:rsidRDefault="005A4CC3" w:rsidP="00182AB4">
            <w:pPr>
              <w:pStyle w:val="Normalny1"/>
              <w:spacing w:before="0" w:line="259" w:lineRule="auto"/>
              <w:jc w:val="center"/>
              <w:rPr>
                <w:rStyle w:val="Domylnaczcionkaakapitu1"/>
                <w:rFonts w:asciiTheme="minorHAnsi" w:hAnsiTheme="minorHAnsi" w:cstheme="minorHAnsi"/>
                <w:lang w:eastAsia="en-US"/>
              </w:rPr>
            </w:pPr>
            <w:r w:rsidRPr="006B32D7">
              <w:rPr>
                <w:rStyle w:val="Domylnaczcionkaakapitu1"/>
                <w:rFonts w:asciiTheme="minorHAnsi" w:hAnsiTheme="minorHAnsi" w:cstheme="minorHAnsi"/>
              </w:rPr>
              <w:t>deklarowana wartość procentowego udziału ilość wody szarej, [%]</w:t>
            </w:r>
          </w:p>
        </w:tc>
      </w:tr>
      <w:tr w:rsidR="005A4CC3" w:rsidRPr="006B32D7" w14:paraId="6F646D54" w14:textId="77777777" w:rsidTr="3099DAC7">
        <w:trPr>
          <w:trHeight w:val="400"/>
        </w:trPr>
        <w:tc>
          <w:tcPr>
            <w:tcW w:w="555" w:type="pct"/>
            <w:vAlign w:val="center"/>
            <w:hideMark/>
          </w:tcPr>
          <w:p w14:paraId="190BC2F1" w14:textId="77777777" w:rsidR="005A4CC3" w:rsidRPr="006B32D7" w:rsidRDefault="005A4CC3" w:rsidP="00182AB4">
            <w:pPr>
              <w:pStyle w:val="Normalny1"/>
              <w:spacing w:line="259" w:lineRule="auto"/>
              <w:jc w:val="center"/>
              <w:rPr>
                <w:rStyle w:val="Domylnaczcionkaakapitu1"/>
                <w:rFonts w:asciiTheme="minorHAnsi" w:hAnsiTheme="minorHAnsi" w:cstheme="minorHAnsi"/>
                <w:lang w:val="en-GB"/>
              </w:rPr>
            </w:pPr>
            <w:r w:rsidRPr="006B32D7">
              <w:rPr>
                <w:rStyle w:val="Domylnaczcionkaakapitu1"/>
                <w:rFonts w:asciiTheme="minorHAnsi" w:hAnsiTheme="minorHAnsi" w:cstheme="minorHAnsi"/>
                <w:lang w:val="en-GB"/>
              </w:rPr>
              <w:t>d</w:t>
            </w:r>
          </w:p>
        </w:tc>
        <w:tc>
          <w:tcPr>
            <w:tcW w:w="4445" w:type="pct"/>
            <w:vAlign w:val="center"/>
            <w:hideMark/>
          </w:tcPr>
          <w:p w14:paraId="734247BA" w14:textId="77777777" w:rsidR="005A4CC3" w:rsidRPr="006B32D7" w:rsidRDefault="005A4CC3" w:rsidP="00182AB4">
            <w:pPr>
              <w:pStyle w:val="Normalny1"/>
              <w:spacing w:before="0" w:line="259" w:lineRule="auto"/>
              <w:jc w:val="center"/>
              <w:rPr>
                <w:rStyle w:val="Domylnaczcionkaakapitu1"/>
                <w:rFonts w:asciiTheme="minorHAnsi" w:hAnsiTheme="minorHAnsi" w:cstheme="minorHAnsi"/>
                <w:lang w:eastAsia="en-US"/>
              </w:rPr>
            </w:pPr>
            <w:r w:rsidRPr="006B32D7">
              <w:rPr>
                <w:rStyle w:val="Domylnaczcionkaakapitu1"/>
                <w:rFonts w:asciiTheme="minorHAnsi" w:hAnsiTheme="minorHAnsi" w:cstheme="minorHAnsi"/>
              </w:rPr>
              <w:t xml:space="preserve">deklarowana wartość procentowego udziału ilość wody deszczowej, </w:t>
            </w:r>
          </w:p>
          <w:p w14:paraId="50C6A2E8" w14:textId="77777777" w:rsidR="005A4CC3" w:rsidRPr="006B32D7" w:rsidRDefault="005A4CC3" w:rsidP="00182AB4">
            <w:pPr>
              <w:pStyle w:val="Normalny1"/>
              <w:spacing w:before="0" w:line="259" w:lineRule="auto"/>
              <w:jc w:val="center"/>
              <w:rPr>
                <w:rStyle w:val="Domylnaczcionkaakapitu1"/>
                <w:rFonts w:asciiTheme="minorHAnsi" w:hAnsiTheme="minorHAnsi" w:cstheme="minorHAnsi"/>
                <w:lang w:val="en-GB" w:eastAsia="en-US"/>
              </w:rPr>
            </w:pPr>
            <w:r w:rsidRPr="006B32D7">
              <w:rPr>
                <w:rStyle w:val="Domylnaczcionkaakapitu1"/>
                <w:rFonts w:asciiTheme="minorHAnsi" w:hAnsiTheme="minorHAnsi" w:cstheme="minorHAnsi"/>
                <w:lang w:val="en-GB"/>
              </w:rPr>
              <w:t>[%]</w:t>
            </w:r>
          </w:p>
        </w:tc>
      </w:tr>
      <w:tr w:rsidR="005A4CC3" w:rsidRPr="006B32D7" w14:paraId="1BA16ED3" w14:textId="77777777" w:rsidTr="3099DAC7">
        <w:trPr>
          <w:trHeight w:val="288"/>
        </w:trPr>
        <w:tc>
          <w:tcPr>
            <w:tcW w:w="555" w:type="pct"/>
            <w:vAlign w:val="center"/>
            <w:hideMark/>
          </w:tcPr>
          <w:p w14:paraId="7AC3218E" w14:textId="77777777" w:rsidR="005A4CC3" w:rsidRPr="006B32D7" w:rsidRDefault="005A4CC3" w:rsidP="00182AB4">
            <w:pPr>
              <w:pStyle w:val="Normalny1"/>
              <w:spacing w:line="259" w:lineRule="auto"/>
              <w:jc w:val="center"/>
              <w:rPr>
                <w:rStyle w:val="Domylnaczcionkaakapitu1"/>
                <w:rFonts w:asciiTheme="minorHAnsi" w:hAnsiTheme="minorHAnsi" w:cstheme="minorHAnsi"/>
                <w:lang w:val="en-GB"/>
              </w:rPr>
            </w:pPr>
            <w:r w:rsidRPr="006B32D7">
              <w:rPr>
                <w:rStyle w:val="Domylnaczcionkaakapitu1"/>
                <w:rFonts w:asciiTheme="minorHAnsi" w:hAnsiTheme="minorHAnsi" w:cstheme="minorHAnsi"/>
                <w:lang w:val="en-GB"/>
              </w:rPr>
              <w:t>n</w:t>
            </w:r>
          </w:p>
        </w:tc>
        <w:tc>
          <w:tcPr>
            <w:tcW w:w="4445" w:type="pct"/>
            <w:vAlign w:val="center"/>
            <w:hideMark/>
          </w:tcPr>
          <w:p w14:paraId="2AEB301C" w14:textId="77777777" w:rsidR="005A4CC3" w:rsidRPr="006B32D7" w:rsidRDefault="005A4CC3" w:rsidP="00182AB4">
            <w:pPr>
              <w:pStyle w:val="Normalny1"/>
              <w:spacing w:before="0" w:line="259" w:lineRule="auto"/>
              <w:jc w:val="center"/>
              <w:rPr>
                <w:rStyle w:val="Domylnaczcionkaakapitu1"/>
                <w:rFonts w:asciiTheme="minorHAnsi" w:hAnsiTheme="minorHAnsi" w:cstheme="minorHAnsi"/>
                <w:lang w:val="en-GB" w:eastAsia="en-US"/>
              </w:rPr>
            </w:pPr>
            <w:r w:rsidRPr="006B32D7">
              <w:rPr>
                <w:rStyle w:val="Domylnaczcionkaakapitu1"/>
                <w:rFonts w:asciiTheme="minorHAnsi" w:hAnsiTheme="minorHAnsi" w:cstheme="minorHAnsi"/>
                <w:lang w:val="en-GB"/>
              </w:rPr>
              <w:t>liczba mieszkańców budynku</w:t>
            </w:r>
          </w:p>
        </w:tc>
      </w:tr>
    </w:tbl>
    <w:p w14:paraId="12C7AD6A" w14:textId="77777777" w:rsidR="00C71157" w:rsidRPr="006B32D7" w:rsidRDefault="00C71157" w:rsidP="00182AB4">
      <w:pPr>
        <w:spacing w:line="259" w:lineRule="auto"/>
        <w:rPr>
          <w:rFonts w:cstheme="minorHAnsi"/>
          <w:sz w:val="22"/>
          <w:szCs w:val="22"/>
          <w:lang w:val="pl-PL"/>
        </w:rPr>
      </w:pPr>
    </w:p>
    <w:p w14:paraId="512266AD" w14:textId="218F8079" w:rsidR="006B2CEC" w:rsidRPr="006B32D7" w:rsidRDefault="006B2CEC" w:rsidP="00182AB4">
      <w:pPr>
        <w:spacing w:line="259" w:lineRule="auto"/>
        <w:rPr>
          <w:rFonts w:cstheme="minorHAnsi"/>
          <w:color w:val="FF0000"/>
          <w:lang w:val="pl-PL"/>
        </w:rPr>
      </w:pPr>
      <w:r w:rsidRPr="006B32D7">
        <w:rPr>
          <w:rFonts w:cstheme="minorHAnsi"/>
          <w:b/>
          <w:color w:val="FF0000"/>
          <w:lang w:val="pl-PL"/>
        </w:rPr>
        <w:t>Arkusz „C2. Bilans wodny” jest przykładem obliczeń</w:t>
      </w:r>
      <w:r w:rsidR="00AA1D0B" w:rsidRPr="006B32D7">
        <w:rPr>
          <w:rFonts w:cstheme="minorHAnsi"/>
          <w:b/>
          <w:color w:val="FF0000"/>
          <w:lang w:val="pl-PL"/>
        </w:rPr>
        <w:t>,</w:t>
      </w:r>
      <w:r w:rsidRPr="006B32D7">
        <w:rPr>
          <w:rFonts w:cstheme="minorHAnsi"/>
          <w:b/>
          <w:color w:val="FF0000"/>
          <w:lang w:val="pl-PL"/>
        </w:rPr>
        <w:t xml:space="preserve"> a Wykonawca może go edytować jeżeli uzna za zasadne wprowadzenie zmian.</w:t>
      </w:r>
      <w:r w:rsidRPr="006B32D7">
        <w:rPr>
          <w:rFonts w:cstheme="minorHAnsi"/>
          <w:color w:val="FF0000"/>
          <w:lang w:val="pl-PL"/>
        </w:rPr>
        <w:t xml:space="preserve"> </w:t>
      </w:r>
    </w:p>
    <w:p w14:paraId="405BC108" w14:textId="77777777" w:rsidR="006B2CEC" w:rsidRPr="006B32D7" w:rsidRDefault="006B2CEC" w:rsidP="00182AB4">
      <w:pPr>
        <w:spacing w:line="259" w:lineRule="auto"/>
        <w:rPr>
          <w:rFonts w:cstheme="minorHAnsi"/>
          <w:lang w:val="pl-PL"/>
        </w:rPr>
      </w:pPr>
    </w:p>
    <w:p w14:paraId="7AA418EC" w14:textId="77777777" w:rsidR="00E02217" w:rsidRDefault="006B2CEC" w:rsidP="00182AB4">
      <w:pPr>
        <w:spacing w:after="160" w:line="259" w:lineRule="auto"/>
        <w:contextualSpacing/>
        <w:rPr>
          <w:rFonts w:cstheme="minorHAnsi"/>
          <w:lang w:val="pl-PL"/>
        </w:rPr>
      </w:pPr>
      <w:r w:rsidRPr="006B32D7">
        <w:rPr>
          <w:rFonts w:cstheme="minorHAnsi"/>
          <w:lang w:val="pl-PL"/>
        </w:rPr>
        <w:t xml:space="preserve">Dane w tabeli zostają automatycznie na podstawie wprowadzonych danych w tabeli 3 w zakładce A2. Koszty całkowite, gdzie </w:t>
      </w:r>
      <w:r w:rsidR="00CA7129" w:rsidRPr="006B32D7">
        <w:rPr>
          <w:rFonts w:cstheme="minorHAnsi"/>
          <w:lang w:val="pl-PL"/>
        </w:rPr>
        <w:t>należy zadeklarować</w:t>
      </w:r>
      <w:r w:rsidRPr="006B32D7">
        <w:rPr>
          <w:rFonts w:cstheme="minorHAnsi"/>
          <w:lang w:val="pl-PL"/>
        </w:rPr>
        <w:t xml:space="preserve"> procentowy udział wody szarej i deszc</w:t>
      </w:r>
      <w:r w:rsidR="00CA7129" w:rsidRPr="006B32D7">
        <w:rPr>
          <w:rFonts w:cstheme="minorHAnsi"/>
          <w:lang w:val="pl-PL"/>
        </w:rPr>
        <w:t>zowej</w:t>
      </w:r>
      <w:r w:rsidR="1597B9ED" w:rsidRPr="006B32D7">
        <w:rPr>
          <w:rFonts w:cstheme="minorHAnsi"/>
          <w:lang w:val="pl-PL"/>
        </w:rPr>
        <w:t xml:space="preserve"> oraz ilość ścieków odprowadzanych do kanalizacji bez możliwości ponownego jej wykorzystania w demonstratorze.</w:t>
      </w:r>
      <w:r w:rsidR="00E02217">
        <w:rPr>
          <w:rFonts w:cstheme="minorHAnsi"/>
          <w:lang w:val="pl-PL"/>
        </w:rPr>
        <w:t xml:space="preserve"> </w:t>
      </w:r>
    </w:p>
    <w:p w14:paraId="78EE229F" w14:textId="77777777" w:rsidR="00E02217" w:rsidRDefault="00E02217" w:rsidP="00182AB4">
      <w:pPr>
        <w:spacing w:after="160" w:line="259" w:lineRule="auto"/>
        <w:contextualSpacing/>
        <w:rPr>
          <w:rFonts w:cstheme="minorHAnsi"/>
          <w:lang w:val="pl-PL"/>
        </w:rPr>
      </w:pPr>
    </w:p>
    <w:p w14:paraId="38D80EC1" w14:textId="4BDDCC56" w:rsidR="00657C47" w:rsidRDefault="00E02217" w:rsidP="00182AB4">
      <w:pPr>
        <w:spacing w:after="160" w:line="259" w:lineRule="auto"/>
        <w:contextualSpacing/>
        <w:rPr>
          <w:ins w:id="10" w:author="Autor"/>
          <w:rFonts w:cstheme="minorHAnsi"/>
          <w:i/>
          <w:iCs/>
          <w:szCs w:val="20"/>
          <w:lang w:val="pl-PL"/>
        </w:rPr>
      </w:pPr>
      <w:del w:id="11" w:author="Autor">
        <w:r w:rsidRPr="00182AB4" w:rsidDel="00657C47">
          <w:rPr>
            <w:rFonts w:cstheme="minorHAnsi"/>
            <w:i/>
            <w:iCs/>
            <w:szCs w:val="20"/>
            <w:lang w:val="pl-PL"/>
          </w:rPr>
          <w:delText>Uwaga: Woda do czyszczenia w toaletach z funkcją mycia w strumieniu 2 – Budownictwo senioralne nie może pochodzić z wody szarej i deszczowej.</w:delText>
        </w:r>
      </w:del>
    </w:p>
    <w:p w14:paraId="356646E4" w14:textId="7C9612D5" w:rsidR="00657C47" w:rsidRPr="00657C47" w:rsidRDefault="00657C47" w:rsidP="00657C47">
      <w:pPr>
        <w:spacing w:after="160" w:line="259" w:lineRule="auto"/>
        <w:contextualSpacing/>
        <w:rPr>
          <w:ins w:id="12" w:author="Autor"/>
          <w:rFonts w:cstheme="minorHAnsi"/>
          <w:lang w:val="pl-PL"/>
        </w:rPr>
      </w:pPr>
      <w:ins w:id="13" w:author="Autor">
        <w:r w:rsidRPr="00657C47">
          <w:rPr>
            <w:rFonts w:cstheme="minorHAnsi"/>
            <w:lang w:val="pl-PL"/>
          </w:rPr>
          <w:t>Do obliczeń Wymagania konkursowego Bilans wodny należy założyć średnie miesięczne opady zgodnie z poniższym zestawieniem</w:t>
        </w:r>
        <w:r>
          <w:rPr>
            <w:rFonts w:cstheme="minorHAnsi"/>
            <w:lang w:val="pl-PL"/>
          </w:rPr>
          <w:t>:</w:t>
        </w:r>
      </w:ins>
    </w:p>
    <w:p w14:paraId="5564F227" w14:textId="77777777" w:rsidR="00657C47" w:rsidRDefault="00657C47" w:rsidP="00657C47">
      <w:pPr>
        <w:spacing w:after="160" w:line="259" w:lineRule="auto"/>
        <w:contextualSpacing/>
        <w:rPr>
          <w:ins w:id="14" w:author="Autor"/>
          <w:rFonts w:cstheme="minorHAnsi"/>
          <w:lang w:val="pl-PL"/>
        </w:rPr>
      </w:pPr>
    </w:p>
    <w:p w14:paraId="2FBA6E79" w14:textId="5A499EFB" w:rsidR="00657C47" w:rsidRPr="00657C47" w:rsidRDefault="00657C47" w:rsidP="00657C47">
      <w:pPr>
        <w:spacing w:after="160" w:line="259" w:lineRule="auto"/>
        <w:contextualSpacing/>
        <w:rPr>
          <w:ins w:id="15" w:author="Autor"/>
          <w:rFonts w:cstheme="minorHAnsi"/>
          <w:lang w:val="pl-PL"/>
        </w:rPr>
      </w:pPr>
      <w:ins w:id="16" w:author="Autor">
        <w:r w:rsidRPr="00657C47">
          <w:rPr>
            <w:rFonts w:cstheme="minorHAnsi"/>
            <w:lang w:val="pl-PL"/>
          </w:rPr>
          <w:t>Miesięczna suma opadów [l/m2]</w:t>
        </w:r>
      </w:ins>
    </w:p>
    <w:tbl>
      <w:tblPr>
        <w:tblW w:w="5000" w:type="pct"/>
        <w:tblCellMar>
          <w:left w:w="0" w:type="dxa"/>
          <w:right w:w="0" w:type="dxa"/>
        </w:tblCellMar>
        <w:tblLook w:val="04A0" w:firstRow="1" w:lastRow="0" w:firstColumn="1" w:lastColumn="0" w:noHBand="0" w:noVBand="1"/>
      </w:tblPr>
      <w:tblGrid>
        <w:gridCol w:w="659"/>
        <w:gridCol w:w="646"/>
        <w:gridCol w:w="681"/>
        <w:gridCol w:w="783"/>
        <w:gridCol w:w="648"/>
        <w:gridCol w:w="776"/>
        <w:gridCol w:w="764"/>
        <w:gridCol w:w="807"/>
        <w:gridCol w:w="788"/>
        <w:gridCol w:w="969"/>
        <w:gridCol w:w="766"/>
        <w:gridCol w:w="764"/>
      </w:tblGrid>
      <w:tr w:rsidR="00657C47" w:rsidRPr="00116FC2" w14:paraId="40F4E975" w14:textId="77777777" w:rsidTr="00657C47">
        <w:trPr>
          <w:trHeight w:val="240"/>
          <w:ins w:id="17" w:author="Autor"/>
        </w:trPr>
        <w:tc>
          <w:tcPr>
            <w:tcW w:w="396" w:type="pct"/>
            <w:tcBorders>
              <w:top w:val="single" w:sz="8" w:space="0" w:color="auto"/>
              <w:left w:val="single" w:sz="4" w:space="0" w:color="auto"/>
              <w:bottom w:val="single" w:sz="8" w:space="0" w:color="auto"/>
              <w:right w:val="single" w:sz="8" w:space="0" w:color="auto"/>
            </w:tcBorders>
            <w:vAlign w:val="center"/>
          </w:tcPr>
          <w:p w14:paraId="1E2CE30A" w14:textId="77777777" w:rsidR="00657C47" w:rsidRPr="00116FC2" w:rsidRDefault="00657C47" w:rsidP="00EE3F1F">
            <w:pPr>
              <w:jc w:val="center"/>
              <w:rPr>
                <w:ins w:id="18" w:author="Autor"/>
                <w:rFonts w:cstheme="minorHAnsi"/>
                <w:color w:val="000000"/>
                <w:sz w:val="18"/>
                <w:szCs w:val="18"/>
                <w:lang w:eastAsia="pl-PL"/>
              </w:rPr>
            </w:pPr>
            <w:ins w:id="19" w:author="Autor">
              <w:r w:rsidRPr="00116FC2">
                <w:rPr>
                  <w:rFonts w:cstheme="minorHAnsi"/>
                  <w:color w:val="000000"/>
                  <w:sz w:val="18"/>
                  <w:szCs w:val="18"/>
                  <w:lang w:eastAsia="pl-PL"/>
                </w:rPr>
                <w:t>styczeń</w:t>
              </w:r>
            </w:ins>
          </w:p>
        </w:tc>
        <w:tc>
          <w:tcPr>
            <w:tcW w:w="389" w:type="pct"/>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3B0EAA42" w14:textId="77777777" w:rsidR="00657C47" w:rsidRPr="00116FC2" w:rsidRDefault="00657C47" w:rsidP="00EE3F1F">
            <w:pPr>
              <w:jc w:val="center"/>
              <w:rPr>
                <w:ins w:id="20" w:author="Autor"/>
                <w:rFonts w:cstheme="minorHAnsi"/>
                <w:color w:val="000000"/>
                <w:sz w:val="18"/>
                <w:szCs w:val="18"/>
                <w:lang w:eastAsia="pl-PL"/>
              </w:rPr>
            </w:pPr>
            <w:ins w:id="21" w:author="Autor">
              <w:r w:rsidRPr="00116FC2">
                <w:rPr>
                  <w:rFonts w:cstheme="minorHAnsi"/>
                  <w:color w:val="000000"/>
                  <w:sz w:val="18"/>
                  <w:szCs w:val="18"/>
                  <w:lang w:eastAsia="pl-PL"/>
                </w:rPr>
                <w:t>luty</w:t>
              </w:r>
            </w:ins>
          </w:p>
        </w:tc>
        <w:tc>
          <w:tcPr>
            <w:tcW w:w="408" w:type="pct"/>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3CA68596" w14:textId="77777777" w:rsidR="00657C47" w:rsidRPr="00116FC2" w:rsidRDefault="00657C47" w:rsidP="00EE3F1F">
            <w:pPr>
              <w:jc w:val="center"/>
              <w:rPr>
                <w:ins w:id="22" w:author="Autor"/>
                <w:rFonts w:cstheme="minorHAnsi"/>
                <w:color w:val="000000"/>
                <w:sz w:val="18"/>
                <w:szCs w:val="18"/>
                <w:lang w:eastAsia="pl-PL"/>
              </w:rPr>
            </w:pPr>
            <w:ins w:id="23" w:author="Autor">
              <w:r w:rsidRPr="00116FC2">
                <w:rPr>
                  <w:rFonts w:cstheme="minorHAnsi"/>
                  <w:color w:val="000000"/>
                  <w:sz w:val="18"/>
                  <w:szCs w:val="18"/>
                  <w:lang w:eastAsia="pl-PL"/>
                </w:rPr>
                <w:t>marzec</w:t>
              </w:r>
            </w:ins>
          </w:p>
        </w:tc>
        <w:tc>
          <w:tcPr>
            <w:tcW w:w="359" w:type="pct"/>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5B5F9CA3" w14:textId="77777777" w:rsidR="00657C47" w:rsidRPr="00116FC2" w:rsidRDefault="00657C47" w:rsidP="00EE3F1F">
            <w:pPr>
              <w:jc w:val="center"/>
              <w:rPr>
                <w:ins w:id="24" w:author="Autor"/>
                <w:rFonts w:cstheme="minorHAnsi"/>
                <w:color w:val="000000"/>
                <w:sz w:val="18"/>
                <w:szCs w:val="18"/>
                <w:lang w:eastAsia="pl-PL"/>
              </w:rPr>
            </w:pPr>
            <w:ins w:id="25" w:author="Autor">
              <w:r w:rsidRPr="00116FC2">
                <w:rPr>
                  <w:rFonts w:cstheme="minorHAnsi"/>
                  <w:color w:val="000000"/>
                  <w:sz w:val="18"/>
                  <w:szCs w:val="18"/>
                  <w:lang w:eastAsia="pl-PL"/>
                </w:rPr>
                <w:t>kwiecień</w:t>
              </w:r>
            </w:ins>
          </w:p>
        </w:tc>
        <w:tc>
          <w:tcPr>
            <w:tcW w:w="390" w:type="pct"/>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7E090E8D" w14:textId="77777777" w:rsidR="00657C47" w:rsidRPr="00116FC2" w:rsidRDefault="00657C47" w:rsidP="00EE3F1F">
            <w:pPr>
              <w:jc w:val="center"/>
              <w:rPr>
                <w:ins w:id="26" w:author="Autor"/>
                <w:rFonts w:cstheme="minorHAnsi"/>
                <w:color w:val="000000"/>
                <w:sz w:val="18"/>
                <w:szCs w:val="18"/>
                <w:lang w:eastAsia="pl-PL"/>
              </w:rPr>
            </w:pPr>
            <w:ins w:id="27" w:author="Autor">
              <w:r w:rsidRPr="00116FC2">
                <w:rPr>
                  <w:rFonts w:cstheme="minorHAnsi"/>
                  <w:color w:val="000000"/>
                  <w:sz w:val="18"/>
                  <w:szCs w:val="18"/>
                  <w:lang w:eastAsia="pl-PL"/>
                </w:rPr>
                <w:t>maj</w:t>
              </w:r>
            </w:ins>
          </w:p>
        </w:tc>
        <w:tc>
          <w:tcPr>
            <w:tcW w:w="412" w:type="pct"/>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3C80224C" w14:textId="77777777" w:rsidR="00657C47" w:rsidRPr="00116FC2" w:rsidRDefault="00657C47" w:rsidP="00EE3F1F">
            <w:pPr>
              <w:jc w:val="center"/>
              <w:rPr>
                <w:ins w:id="28" w:author="Autor"/>
                <w:rFonts w:cstheme="minorHAnsi"/>
                <w:color w:val="000000"/>
                <w:sz w:val="18"/>
                <w:szCs w:val="18"/>
                <w:lang w:eastAsia="pl-PL"/>
              </w:rPr>
            </w:pPr>
            <w:ins w:id="29" w:author="Autor">
              <w:r w:rsidRPr="00116FC2">
                <w:rPr>
                  <w:rFonts w:cstheme="minorHAnsi"/>
                  <w:color w:val="000000"/>
                  <w:sz w:val="18"/>
                  <w:szCs w:val="18"/>
                  <w:lang w:eastAsia="pl-PL"/>
                </w:rPr>
                <w:t>czerwiec</w:t>
              </w:r>
            </w:ins>
          </w:p>
        </w:tc>
        <w:tc>
          <w:tcPr>
            <w:tcW w:w="454" w:type="pct"/>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1AB086D1" w14:textId="77777777" w:rsidR="00657C47" w:rsidRPr="00116FC2" w:rsidRDefault="00657C47" w:rsidP="00EE3F1F">
            <w:pPr>
              <w:jc w:val="center"/>
              <w:rPr>
                <w:ins w:id="30" w:author="Autor"/>
                <w:rFonts w:cstheme="minorHAnsi"/>
                <w:color w:val="000000"/>
                <w:sz w:val="18"/>
                <w:szCs w:val="18"/>
                <w:lang w:eastAsia="pl-PL"/>
              </w:rPr>
            </w:pPr>
            <w:ins w:id="31" w:author="Autor">
              <w:r w:rsidRPr="00116FC2">
                <w:rPr>
                  <w:rFonts w:cstheme="minorHAnsi"/>
                  <w:color w:val="000000"/>
                  <w:sz w:val="18"/>
                  <w:szCs w:val="18"/>
                  <w:lang w:eastAsia="pl-PL"/>
                </w:rPr>
                <w:t>lipiec</w:t>
              </w:r>
            </w:ins>
          </w:p>
        </w:tc>
        <w:tc>
          <w:tcPr>
            <w:tcW w:w="478" w:type="pct"/>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0130C52A" w14:textId="77777777" w:rsidR="00657C47" w:rsidRPr="00116FC2" w:rsidRDefault="00657C47" w:rsidP="00EE3F1F">
            <w:pPr>
              <w:jc w:val="center"/>
              <w:rPr>
                <w:ins w:id="32" w:author="Autor"/>
                <w:rFonts w:cstheme="minorHAnsi"/>
                <w:color w:val="000000"/>
                <w:sz w:val="18"/>
                <w:szCs w:val="18"/>
                <w:lang w:eastAsia="pl-PL"/>
              </w:rPr>
            </w:pPr>
            <w:ins w:id="33" w:author="Autor">
              <w:r w:rsidRPr="00116FC2">
                <w:rPr>
                  <w:rFonts w:cstheme="minorHAnsi"/>
                  <w:color w:val="000000"/>
                  <w:sz w:val="18"/>
                  <w:szCs w:val="18"/>
                  <w:lang w:eastAsia="pl-PL"/>
                </w:rPr>
                <w:t>sierpień</w:t>
              </w:r>
            </w:ins>
          </w:p>
        </w:tc>
        <w:tc>
          <w:tcPr>
            <w:tcW w:w="361" w:type="pct"/>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47088971" w14:textId="77777777" w:rsidR="00657C47" w:rsidRPr="00116FC2" w:rsidRDefault="00657C47" w:rsidP="00EE3F1F">
            <w:pPr>
              <w:jc w:val="center"/>
              <w:rPr>
                <w:ins w:id="34" w:author="Autor"/>
                <w:rFonts w:cstheme="minorHAnsi"/>
                <w:color w:val="000000"/>
                <w:sz w:val="18"/>
                <w:szCs w:val="18"/>
                <w:lang w:eastAsia="pl-PL"/>
              </w:rPr>
            </w:pPr>
            <w:ins w:id="35" w:author="Autor">
              <w:r w:rsidRPr="00116FC2">
                <w:rPr>
                  <w:rFonts w:cstheme="minorHAnsi"/>
                  <w:color w:val="000000"/>
                  <w:sz w:val="18"/>
                  <w:szCs w:val="18"/>
                  <w:lang w:eastAsia="pl-PL"/>
                </w:rPr>
                <w:t>wrzesień</w:t>
              </w:r>
            </w:ins>
          </w:p>
        </w:tc>
        <w:tc>
          <w:tcPr>
            <w:tcW w:w="444" w:type="pct"/>
            <w:tcBorders>
              <w:top w:val="single" w:sz="8" w:space="0" w:color="auto"/>
              <w:left w:val="nil"/>
              <w:bottom w:val="single" w:sz="8" w:space="0" w:color="auto"/>
              <w:right w:val="single" w:sz="4" w:space="0" w:color="auto"/>
            </w:tcBorders>
            <w:noWrap/>
            <w:tcMar>
              <w:top w:w="0" w:type="dxa"/>
              <w:left w:w="70" w:type="dxa"/>
              <w:bottom w:w="0" w:type="dxa"/>
              <w:right w:w="70" w:type="dxa"/>
            </w:tcMar>
            <w:vAlign w:val="center"/>
            <w:hideMark/>
          </w:tcPr>
          <w:p w14:paraId="2D8D7BD6" w14:textId="77777777" w:rsidR="00657C47" w:rsidRPr="00116FC2" w:rsidRDefault="00657C47" w:rsidP="00EE3F1F">
            <w:pPr>
              <w:jc w:val="center"/>
              <w:rPr>
                <w:ins w:id="36" w:author="Autor"/>
                <w:rFonts w:cstheme="minorHAnsi"/>
                <w:color w:val="000000"/>
                <w:sz w:val="18"/>
                <w:szCs w:val="18"/>
                <w:lang w:eastAsia="pl-PL"/>
              </w:rPr>
            </w:pPr>
            <w:ins w:id="37" w:author="Autor">
              <w:r w:rsidRPr="00116FC2">
                <w:rPr>
                  <w:rFonts w:cstheme="minorHAnsi"/>
                  <w:color w:val="000000"/>
                  <w:sz w:val="18"/>
                  <w:szCs w:val="18"/>
                  <w:lang w:eastAsia="pl-PL"/>
                </w:rPr>
                <w:t>październik</w:t>
              </w:r>
            </w:ins>
          </w:p>
        </w:tc>
        <w:tc>
          <w:tcPr>
            <w:tcW w:w="455" w:type="pct"/>
            <w:tcBorders>
              <w:top w:val="single" w:sz="8" w:space="0" w:color="auto"/>
              <w:left w:val="nil"/>
              <w:bottom w:val="single" w:sz="8" w:space="0" w:color="auto"/>
              <w:right w:val="single" w:sz="8" w:space="0" w:color="auto"/>
            </w:tcBorders>
            <w:vAlign w:val="center"/>
          </w:tcPr>
          <w:p w14:paraId="27D48022" w14:textId="77777777" w:rsidR="00657C47" w:rsidRPr="00116FC2" w:rsidRDefault="00657C47" w:rsidP="00EE3F1F">
            <w:pPr>
              <w:jc w:val="center"/>
              <w:rPr>
                <w:ins w:id="38" w:author="Autor"/>
                <w:rFonts w:cstheme="minorHAnsi"/>
                <w:color w:val="000000"/>
                <w:sz w:val="18"/>
                <w:szCs w:val="18"/>
                <w:lang w:eastAsia="pl-PL"/>
              </w:rPr>
            </w:pPr>
            <w:ins w:id="39" w:author="Autor">
              <w:r>
                <w:rPr>
                  <w:color w:val="000000"/>
                  <w:sz w:val="18"/>
                  <w:szCs w:val="18"/>
                  <w:lang w:eastAsia="pl-PL"/>
                </w:rPr>
                <w:t>listopad</w:t>
              </w:r>
            </w:ins>
          </w:p>
        </w:tc>
        <w:tc>
          <w:tcPr>
            <w:tcW w:w="454" w:type="pct"/>
            <w:tcBorders>
              <w:top w:val="single" w:sz="8" w:space="0" w:color="auto"/>
              <w:left w:val="nil"/>
              <w:bottom w:val="single" w:sz="8" w:space="0" w:color="auto"/>
              <w:right w:val="single" w:sz="8" w:space="0" w:color="auto"/>
            </w:tcBorders>
            <w:vAlign w:val="center"/>
          </w:tcPr>
          <w:p w14:paraId="1E446575" w14:textId="77777777" w:rsidR="00657C47" w:rsidRPr="00116FC2" w:rsidRDefault="00657C47" w:rsidP="00EE3F1F">
            <w:pPr>
              <w:jc w:val="center"/>
              <w:rPr>
                <w:ins w:id="40" w:author="Autor"/>
                <w:rFonts w:cstheme="minorHAnsi"/>
                <w:color w:val="000000"/>
                <w:sz w:val="18"/>
                <w:szCs w:val="18"/>
                <w:lang w:eastAsia="pl-PL"/>
              </w:rPr>
            </w:pPr>
            <w:ins w:id="41" w:author="Autor">
              <w:r>
                <w:rPr>
                  <w:color w:val="000000"/>
                  <w:sz w:val="18"/>
                  <w:szCs w:val="18"/>
                  <w:lang w:eastAsia="pl-PL"/>
                </w:rPr>
                <w:t>grudzień</w:t>
              </w:r>
            </w:ins>
          </w:p>
        </w:tc>
      </w:tr>
      <w:tr w:rsidR="00657C47" w:rsidRPr="00116FC2" w14:paraId="68B034E4" w14:textId="77777777" w:rsidTr="00657C47">
        <w:trPr>
          <w:trHeight w:val="240"/>
          <w:ins w:id="42" w:author="Autor"/>
        </w:trPr>
        <w:tc>
          <w:tcPr>
            <w:tcW w:w="396" w:type="pct"/>
            <w:tcBorders>
              <w:top w:val="nil"/>
              <w:left w:val="single" w:sz="4" w:space="0" w:color="auto"/>
              <w:bottom w:val="single" w:sz="8" w:space="0" w:color="auto"/>
              <w:right w:val="single" w:sz="8" w:space="0" w:color="auto"/>
            </w:tcBorders>
            <w:shd w:val="clear" w:color="auto" w:fill="FFFFFF"/>
            <w:vAlign w:val="center"/>
          </w:tcPr>
          <w:p w14:paraId="0EAD10F0" w14:textId="77777777" w:rsidR="00657C47" w:rsidRPr="00116FC2" w:rsidRDefault="00657C47" w:rsidP="00EE3F1F">
            <w:pPr>
              <w:jc w:val="center"/>
              <w:rPr>
                <w:ins w:id="43" w:author="Autor"/>
                <w:rFonts w:cstheme="minorHAnsi"/>
                <w:sz w:val="18"/>
                <w:szCs w:val="18"/>
                <w:lang w:eastAsia="pl-PL"/>
              </w:rPr>
            </w:pPr>
            <w:ins w:id="44" w:author="Autor">
              <w:r w:rsidRPr="00116FC2">
                <w:rPr>
                  <w:rFonts w:cstheme="minorHAnsi"/>
                  <w:sz w:val="18"/>
                  <w:szCs w:val="18"/>
                  <w:lang w:eastAsia="pl-PL"/>
                </w:rPr>
                <w:t>22</w:t>
              </w:r>
            </w:ins>
          </w:p>
        </w:tc>
        <w:tc>
          <w:tcPr>
            <w:tcW w:w="389"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206F7C17" w14:textId="77777777" w:rsidR="00657C47" w:rsidRPr="00116FC2" w:rsidRDefault="00657C47" w:rsidP="00EE3F1F">
            <w:pPr>
              <w:jc w:val="center"/>
              <w:rPr>
                <w:ins w:id="45" w:author="Autor"/>
                <w:rFonts w:cstheme="minorHAnsi"/>
                <w:sz w:val="18"/>
                <w:szCs w:val="18"/>
                <w:lang w:eastAsia="pl-PL"/>
              </w:rPr>
            </w:pPr>
            <w:ins w:id="46" w:author="Autor">
              <w:r w:rsidRPr="00116FC2">
                <w:rPr>
                  <w:rFonts w:cstheme="minorHAnsi"/>
                  <w:sz w:val="18"/>
                  <w:szCs w:val="18"/>
                  <w:lang w:eastAsia="pl-PL"/>
                </w:rPr>
                <w:t>23</w:t>
              </w:r>
            </w:ins>
          </w:p>
        </w:tc>
        <w:tc>
          <w:tcPr>
            <w:tcW w:w="408"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6FF83AF8" w14:textId="77777777" w:rsidR="00657C47" w:rsidRPr="00116FC2" w:rsidRDefault="00657C47" w:rsidP="00EE3F1F">
            <w:pPr>
              <w:jc w:val="center"/>
              <w:rPr>
                <w:ins w:id="47" w:author="Autor"/>
                <w:rFonts w:cstheme="minorHAnsi"/>
                <w:sz w:val="18"/>
                <w:szCs w:val="18"/>
                <w:lang w:eastAsia="pl-PL"/>
              </w:rPr>
            </w:pPr>
            <w:ins w:id="48" w:author="Autor">
              <w:r w:rsidRPr="00116FC2">
                <w:rPr>
                  <w:rFonts w:cstheme="minorHAnsi"/>
                  <w:sz w:val="18"/>
                  <w:szCs w:val="18"/>
                  <w:lang w:eastAsia="pl-PL"/>
                </w:rPr>
                <w:t>25</w:t>
              </w:r>
            </w:ins>
          </w:p>
        </w:tc>
        <w:tc>
          <w:tcPr>
            <w:tcW w:w="359"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20FB3A46" w14:textId="77777777" w:rsidR="00657C47" w:rsidRPr="00116FC2" w:rsidRDefault="00657C47" w:rsidP="00EE3F1F">
            <w:pPr>
              <w:jc w:val="center"/>
              <w:rPr>
                <w:ins w:id="49" w:author="Autor"/>
                <w:rFonts w:cstheme="minorHAnsi"/>
                <w:sz w:val="18"/>
                <w:szCs w:val="18"/>
                <w:lang w:eastAsia="pl-PL"/>
              </w:rPr>
            </w:pPr>
            <w:ins w:id="50" w:author="Autor">
              <w:r w:rsidRPr="00116FC2">
                <w:rPr>
                  <w:rFonts w:cstheme="minorHAnsi"/>
                  <w:sz w:val="18"/>
                  <w:szCs w:val="18"/>
                  <w:lang w:eastAsia="pl-PL"/>
                </w:rPr>
                <w:t>33</w:t>
              </w:r>
            </w:ins>
          </w:p>
        </w:tc>
        <w:tc>
          <w:tcPr>
            <w:tcW w:w="390"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60F764C5" w14:textId="77777777" w:rsidR="00657C47" w:rsidRPr="00116FC2" w:rsidRDefault="00657C47" w:rsidP="00EE3F1F">
            <w:pPr>
              <w:jc w:val="center"/>
              <w:rPr>
                <w:ins w:id="51" w:author="Autor"/>
                <w:rFonts w:cstheme="minorHAnsi"/>
                <w:sz w:val="18"/>
                <w:szCs w:val="18"/>
                <w:lang w:eastAsia="pl-PL"/>
              </w:rPr>
            </w:pPr>
            <w:ins w:id="52" w:author="Autor">
              <w:r w:rsidRPr="00116FC2">
                <w:rPr>
                  <w:rFonts w:cstheme="minorHAnsi"/>
                  <w:sz w:val="18"/>
                  <w:szCs w:val="18"/>
                  <w:lang w:eastAsia="pl-PL"/>
                </w:rPr>
                <w:t>53</w:t>
              </w:r>
            </w:ins>
          </w:p>
        </w:tc>
        <w:tc>
          <w:tcPr>
            <w:tcW w:w="412"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0DE1D580" w14:textId="77777777" w:rsidR="00657C47" w:rsidRPr="00116FC2" w:rsidRDefault="00657C47" w:rsidP="00EE3F1F">
            <w:pPr>
              <w:jc w:val="center"/>
              <w:rPr>
                <w:ins w:id="53" w:author="Autor"/>
                <w:rFonts w:cstheme="minorHAnsi"/>
                <w:sz w:val="18"/>
                <w:szCs w:val="18"/>
                <w:lang w:eastAsia="pl-PL"/>
              </w:rPr>
            </w:pPr>
            <w:ins w:id="54" w:author="Autor">
              <w:r w:rsidRPr="00116FC2">
                <w:rPr>
                  <w:rFonts w:cstheme="minorHAnsi"/>
                  <w:sz w:val="18"/>
                  <w:szCs w:val="18"/>
                  <w:lang w:eastAsia="pl-PL"/>
                </w:rPr>
                <w:t>67</w:t>
              </w:r>
            </w:ins>
          </w:p>
        </w:tc>
        <w:tc>
          <w:tcPr>
            <w:tcW w:w="454"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2BC8539D" w14:textId="77777777" w:rsidR="00657C47" w:rsidRPr="00116FC2" w:rsidRDefault="00657C47" w:rsidP="00EE3F1F">
            <w:pPr>
              <w:jc w:val="center"/>
              <w:rPr>
                <w:ins w:id="55" w:author="Autor"/>
                <w:rFonts w:cstheme="minorHAnsi"/>
                <w:sz w:val="18"/>
                <w:szCs w:val="18"/>
                <w:lang w:eastAsia="pl-PL"/>
              </w:rPr>
            </w:pPr>
            <w:ins w:id="56" w:author="Autor">
              <w:r w:rsidRPr="00116FC2">
                <w:rPr>
                  <w:rFonts w:cstheme="minorHAnsi"/>
                  <w:sz w:val="18"/>
                  <w:szCs w:val="18"/>
                  <w:lang w:eastAsia="pl-PL"/>
                </w:rPr>
                <w:t>71</w:t>
              </w:r>
            </w:ins>
          </w:p>
        </w:tc>
        <w:tc>
          <w:tcPr>
            <w:tcW w:w="478"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3F3C65C8" w14:textId="77777777" w:rsidR="00657C47" w:rsidRPr="00116FC2" w:rsidRDefault="00657C47" w:rsidP="00EE3F1F">
            <w:pPr>
              <w:jc w:val="center"/>
              <w:rPr>
                <w:ins w:id="57" w:author="Autor"/>
                <w:rFonts w:cstheme="minorHAnsi"/>
                <w:sz w:val="18"/>
                <w:szCs w:val="18"/>
                <w:lang w:eastAsia="pl-PL"/>
              </w:rPr>
            </w:pPr>
            <w:ins w:id="58" w:author="Autor">
              <w:r w:rsidRPr="00116FC2">
                <w:rPr>
                  <w:rFonts w:cstheme="minorHAnsi"/>
                  <w:sz w:val="18"/>
                  <w:szCs w:val="18"/>
                  <w:lang w:eastAsia="pl-PL"/>
                </w:rPr>
                <w:t>58</w:t>
              </w:r>
            </w:ins>
          </w:p>
        </w:tc>
        <w:tc>
          <w:tcPr>
            <w:tcW w:w="361"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0B1988E5" w14:textId="77777777" w:rsidR="00657C47" w:rsidRPr="00116FC2" w:rsidRDefault="00657C47" w:rsidP="00EE3F1F">
            <w:pPr>
              <w:jc w:val="center"/>
              <w:rPr>
                <w:ins w:id="59" w:author="Autor"/>
                <w:rFonts w:cstheme="minorHAnsi"/>
                <w:sz w:val="18"/>
                <w:szCs w:val="18"/>
                <w:lang w:eastAsia="pl-PL"/>
              </w:rPr>
            </w:pPr>
            <w:ins w:id="60" w:author="Autor">
              <w:r w:rsidRPr="00116FC2">
                <w:rPr>
                  <w:rFonts w:cstheme="minorHAnsi"/>
                  <w:sz w:val="18"/>
                  <w:szCs w:val="18"/>
                  <w:lang w:eastAsia="pl-PL"/>
                </w:rPr>
                <w:t>43</w:t>
              </w:r>
            </w:ins>
          </w:p>
        </w:tc>
        <w:tc>
          <w:tcPr>
            <w:tcW w:w="444" w:type="pct"/>
            <w:tcBorders>
              <w:top w:val="nil"/>
              <w:left w:val="nil"/>
              <w:bottom w:val="single" w:sz="8" w:space="0" w:color="auto"/>
              <w:right w:val="single" w:sz="4" w:space="0" w:color="auto"/>
            </w:tcBorders>
            <w:shd w:val="clear" w:color="auto" w:fill="FFFFFF"/>
            <w:tcMar>
              <w:top w:w="0" w:type="dxa"/>
              <w:left w:w="70" w:type="dxa"/>
              <w:bottom w:w="0" w:type="dxa"/>
              <w:right w:w="70" w:type="dxa"/>
            </w:tcMar>
            <w:vAlign w:val="center"/>
            <w:hideMark/>
          </w:tcPr>
          <w:p w14:paraId="6DA5677F" w14:textId="77777777" w:rsidR="00657C47" w:rsidRPr="00116FC2" w:rsidRDefault="00657C47" w:rsidP="00EE3F1F">
            <w:pPr>
              <w:jc w:val="center"/>
              <w:rPr>
                <w:ins w:id="61" w:author="Autor"/>
                <w:rFonts w:cstheme="minorHAnsi"/>
                <w:sz w:val="18"/>
                <w:szCs w:val="18"/>
                <w:lang w:eastAsia="pl-PL"/>
              </w:rPr>
            </w:pPr>
            <w:ins w:id="62" w:author="Autor">
              <w:r w:rsidRPr="00116FC2">
                <w:rPr>
                  <w:rFonts w:cstheme="minorHAnsi"/>
                  <w:sz w:val="18"/>
                  <w:szCs w:val="18"/>
                  <w:lang w:eastAsia="pl-PL"/>
                </w:rPr>
                <w:t>35</w:t>
              </w:r>
            </w:ins>
          </w:p>
        </w:tc>
        <w:tc>
          <w:tcPr>
            <w:tcW w:w="455" w:type="pct"/>
            <w:tcBorders>
              <w:top w:val="nil"/>
              <w:left w:val="nil"/>
              <w:bottom w:val="single" w:sz="8" w:space="0" w:color="auto"/>
              <w:right w:val="single" w:sz="8" w:space="0" w:color="auto"/>
            </w:tcBorders>
            <w:shd w:val="clear" w:color="auto" w:fill="FFFFFF"/>
            <w:vAlign w:val="center"/>
          </w:tcPr>
          <w:p w14:paraId="7D8056B7" w14:textId="77777777" w:rsidR="00657C47" w:rsidRPr="00116FC2" w:rsidRDefault="00657C47" w:rsidP="00EE3F1F">
            <w:pPr>
              <w:jc w:val="center"/>
              <w:rPr>
                <w:ins w:id="63" w:author="Autor"/>
                <w:rFonts w:cstheme="minorHAnsi"/>
                <w:sz w:val="18"/>
                <w:szCs w:val="18"/>
                <w:lang w:eastAsia="pl-PL"/>
              </w:rPr>
            </w:pPr>
            <w:ins w:id="64" w:author="Autor">
              <w:r>
                <w:rPr>
                  <w:sz w:val="18"/>
                  <w:szCs w:val="18"/>
                  <w:lang w:eastAsia="pl-PL"/>
                </w:rPr>
                <w:t>39</w:t>
              </w:r>
            </w:ins>
          </w:p>
        </w:tc>
        <w:tc>
          <w:tcPr>
            <w:tcW w:w="454" w:type="pct"/>
            <w:tcBorders>
              <w:top w:val="nil"/>
              <w:left w:val="nil"/>
              <w:bottom w:val="single" w:sz="8" w:space="0" w:color="auto"/>
              <w:right w:val="single" w:sz="8" w:space="0" w:color="auto"/>
            </w:tcBorders>
            <w:shd w:val="clear" w:color="auto" w:fill="FFFFFF"/>
            <w:vAlign w:val="center"/>
          </w:tcPr>
          <w:p w14:paraId="3F8B93C1" w14:textId="4ED9F526" w:rsidR="00657C47" w:rsidRPr="00116FC2" w:rsidRDefault="00657C47" w:rsidP="00EE3F1F">
            <w:pPr>
              <w:jc w:val="center"/>
              <w:rPr>
                <w:ins w:id="65" w:author="Autor"/>
                <w:rFonts w:cstheme="minorHAnsi"/>
                <w:sz w:val="18"/>
                <w:szCs w:val="18"/>
                <w:lang w:eastAsia="pl-PL"/>
              </w:rPr>
            </w:pPr>
            <w:ins w:id="66" w:author="Autor">
              <w:r>
                <w:rPr>
                  <w:sz w:val="18"/>
                  <w:szCs w:val="18"/>
                  <w:lang w:eastAsia="pl-PL"/>
                </w:rPr>
                <w:t>32</w:t>
              </w:r>
            </w:ins>
          </w:p>
        </w:tc>
      </w:tr>
    </w:tbl>
    <w:p w14:paraId="55FDDEDE" w14:textId="77777777" w:rsidR="00657C47" w:rsidRPr="00182AB4" w:rsidRDefault="00657C47" w:rsidP="00182AB4">
      <w:pPr>
        <w:spacing w:after="160" w:line="259" w:lineRule="auto"/>
        <w:contextualSpacing/>
        <w:rPr>
          <w:rFonts w:cstheme="minorHAnsi"/>
          <w:i/>
          <w:iCs/>
          <w:szCs w:val="20"/>
          <w:lang w:val="pl-PL"/>
        </w:rPr>
      </w:pPr>
    </w:p>
    <w:p w14:paraId="3A437C2F" w14:textId="2CC402F9" w:rsidR="006B2CEC" w:rsidRPr="006B32D7" w:rsidRDefault="006B2CEC" w:rsidP="00182AB4">
      <w:pPr>
        <w:spacing w:line="259" w:lineRule="auto"/>
        <w:rPr>
          <w:rFonts w:cstheme="minorHAnsi"/>
          <w:lang w:val="pl-PL"/>
        </w:rPr>
      </w:pPr>
    </w:p>
    <w:p w14:paraId="1817F079" w14:textId="77777777" w:rsidR="006B2CEC" w:rsidRPr="006B32D7" w:rsidRDefault="006B2CEC" w:rsidP="00182AB4">
      <w:pPr>
        <w:spacing w:line="259" w:lineRule="auto"/>
        <w:rPr>
          <w:rFonts w:eastAsia="Times New Roman" w:cstheme="minorHAnsi"/>
          <w:b/>
          <w:bCs/>
          <w:color w:val="000000"/>
          <w:sz w:val="22"/>
          <w:szCs w:val="22"/>
          <w:u w:val="single"/>
          <w:lang w:val="pl-PL" w:eastAsia="pl-PL"/>
        </w:rPr>
      </w:pPr>
    </w:p>
    <w:p w14:paraId="598B3135" w14:textId="0A98520D" w:rsidR="00E02217" w:rsidRPr="00182AB4" w:rsidRDefault="00696C56" w:rsidP="00182AB4">
      <w:pPr>
        <w:spacing w:after="160" w:line="259" w:lineRule="auto"/>
        <w:contextualSpacing/>
        <w:rPr>
          <w:rFonts w:cstheme="minorHAnsi"/>
          <w:i/>
          <w:iCs/>
          <w:szCs w:val="20"/>
          <w:lang w:val="pl-PL"/>
        </w:rPr>
      </w:pPr>
      <w:r w:rsidRPr="006B32D7">
        <w:rPr>
          <w:rFonts w:cstheme="minorHAnsi"/>
          <w:lang w:val="pl-PL"/>
        </w:rPr>
        <w:br w:type="page"/>
      </w:r>
    </w:p>
    <w:p w14:paraId="2840E679" w14:textId="11216E06" w:rsidR="003A53E5" w:rsidRPr="006B32D7" w:rsidRDefault="003A53E5" w:rsidP="00182AB4">
      <w:pPr>
        <w:pStyle w:val="Nagwek1"/>
        <w:spacing w:line="259" w:lineRule="auto"/>
        <w:rPr>
          <w:rFonts w:cstheme="minorHAnsi"/>
        </w:rPr>
      </w:pPr>
      <w:r w:rsidRPr="006B32D7">
        <w:rPr>
          <w:rFonts w:cstheme="minorHAnsi"/>
        </w:rPr>
        <w:lastRenderedPageBreak/>
        <w:t>Zał. D1 do Wymagań Konkursowych – Ślad węglowy. Metodologia oceny skumulowanej emisji CO2e</w:t>
      </w:r>
    </w:p>
    <w:p w14:paraId="2BA3E96F" w14:textId="5245628E" w:rsidR="005A4CC3" w:rsidRPr="006B32D7" w:rsidRDefault="005A4CC3" w:rsidP="00182AB4">
      <w:pPr>
        <w:pStyle w:val="Normalny1"/>
        <w:spacing w:line="259" w:lineRule="auto"/>
        <w:jc w:val="left"/>
        <w:rPr>
          <w:rFonts w:asciiTheme="minorHAnsi" w:hAnsiTheme="minorHAnsi" w:cstheme="minorHAnsi"/>
          <w:lang w:eastAsia="pl-PL"/>
        </w:rPr>
      </w:pPr>
      <w:r w:rsidRPr="006B32D7">
        <w:rPr>
          <w:rStyle w:val="Domylnaczcionkaakapitu1"/>
          <w:rFonts w:asciiTheme="minorHAnsi" w:hAnsiTheme="minorHAnsi" w:cstheme="minorHAnsi"/>
        </w:rPr>
        <w:t xml:space="preserve">W celu kalkulacji </w:t>
      </w:r>
      <w:r w:rsidRPr="006B32D7">
        <w:rPr>
          <w:rFonts w:asciiTheme="minorHAnsi" w:hAnsiTheme="minorHAnsi" w:cstheme="minorHAnsi"/>
        </w:rPr>
        <w:t xml:space="preserve">całkowitego śladu węglowego materiałów budowlanych </w:t>
      </w:r>
      <w:r w:rsidRPr="006B32D7">
        <w:rPr>
          <w:rStyle w:val="Domylnaczcionkaakapitu1"/>
          <w:rFonts w:asciiTheme="minorHAnsi" w:hAnsiTheme="minorHAnsi" w:cstheme="minorHAnsi"/>
        </w:rPr>
        <w:t xml:space="preserve">użytych do budowy </w:t>
      </w:r>
      <w:r w:rsidR="00123C7A" w:rsidRPr="006B32D7">
        <w:rPr>
          <w:rStyle w:val="Domylnaczcionkaakapitu1"/>
          <w:rFonts w:asciiTheme="minorHAnsi" w:hAnsiTheme="minorHAnsi" w:cstheme="minorHAnsi"/>
        </w:rPr>
        <w:t>Demonstratora</w:t>
      </w:r>
      <w:r w:rsidR="00123C7A" w:rsidRPr="006B32D7">
        <w:rPr>
          <w:rFonts w:asciiTheme="minorHAnsi" w:hAnsiTheme="minorHAnsi" w:cstheme="minorHAnsi"/>
        </w:rPr>
        <w:t xml:space="preserve"> </w:t>
      </w:r>
      <w:r w:rsidRPr="006B32D7">
        <w:rPr>
          <w:rFonts w:asciiTheme="minorHAnsi" w:hAnsiTheme="minorHAnsi" w:cstheme="minorHAnsi"/>
        </w:rPr>
        <w:t>należy skorzystać ze wzoru</w:t>
      </w:r>
      <w:r w:rsidRPr="006B32D7">
        <w:rPr>
          <w:rStyle w:val="Odwoanieprzypisudolnego"/>
          <w:rFonts w:asciiTheme="minorHAnsi" w:eastAsiaTheme="majorEastAsia" w:hAnsiTheme="minorHAnsi" w:cstheme="minorHAnsi"/>
          <w:lang w:eastAsia="pl-PL"/>
        </w:rPr>
        <w:t>:</w:t>
      </w:r>
    </w:p>
    <w:p w14:paraId="4A3F1B65" w14:textId="77777777" w:rsidR="005A4CC3" w:rsidRPr="006B32D7" w:rsidRDefault="005A4CC3" w:rsidP="00182AB4">
      <w:pPr>
        <w:pStyle w:val="Normalny1"/>
        <w:spacing w:line="259" w:lineRule="auto"/>
        <w:jc w:val="center"/>
        <w:rPr>
          <w:rStyle w:val="Domylnaczcionkaakapitu1"/>
          <w:rFonts w:asciiTheme="minorHAnsi" w:hAnsiTheme="minorHAnsi" w:cstheme="minorHAnsi"/>
        </w:rPr>
      </w:pPr>
      <w:r w:rsidRPr="006B32D7">
        <w:rPr>
          <w:rStyle w:val="Domylnaczcionkaakapitu1"/>
          <w:rFonts w:asciiTheme="minorHAnsi" w:hAnsiTheme="minorHAnsi" w:cstheme="minorHAnsi"/>
          <w:szCs w:val="20"/>
          <w:lang w:eastAsia="pl-PL"/>
        </w:rPr>
        <w:t>E = ∑E</w:t>
      </w:r>
      <w:r w:rsidRPr="006B32D7">
        <w:rPr>
          <w:rStyle w:val="Domylnaczcionkaakapitu1"/>
          <w:rFonts w:asciiTheme="minorHAnsi" w:hAnsiTheme="minorHAnsi" w:cstheme="minorHAnsi"/>
          <w:szCs w:val="20"/>
          <w:vertAlign w:val="subscript"/>
          <w:lang w:eastAsia="pl-PL"/>
        </w:rPr>
        <w:t>m</w:t>
      </w:r>
      <w:r w:rsidRPr="006B32D7">
        <w:rPr>
          <w:rStyle w:val="Domylnaczcionkaakapitu1"/>
          <w:rFonts w:asciiTheme="minorHAnsi" w:hAnsiTheme="minorHAnsi" w:cstheme="minorHAnsi"/>
          <w:szCs w:val="20"/>
          <w:lang w:eastAsia="pl-PL"/>
        </w:rPr>
        <w:t>/A</w:t>
      </w:r>
      <w:r w:rsidRPr="006B32D7">
        <w:rPr>
          <w:rStyle w:val="Domylnaczcionkaakapitu1"/>
          <w:rFonts w:asciiTheme="minorHAnsi" w:hAnsiTheme="minorHAnsi" w:cstheme="minorHAnsi"/>
          <w:szCs w:val="20"/>
          <w:lang w:eastAsia="pl-PL"/>
        </w:rPr>
        <w:br/>
        <w:t xml:space="preserve"> </w:t>
      </w:r>
      <w:r w:rsidRPr="006B32D7">
        <w:rPr>
          <w:rStyle w:val="Domylnaczcionkaakapitu1"/>
          <w:rFonts w:asciiTheme="minorHAnsi" w:hAnsiTheme="minorHAnsi" w:cstheme="minorHAnsi"/>
          <w:szCs w:val="20"/>
          <w:lang w:eastAsia="pl-PL"/>
        </w:rPr>
        <w:br/>
        <w:t>Gdzie:</w:t>
      </w:r>
    </w:p>
    <w:tbl>
      <w:tblPr>
        <w:tblStyle w:val="Tabela-Siatk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0"/>
        <w:gridCol w:w="8236"/>
      </w:tblGrid>
      <w:tr w:rsidR="005A4CC3" w:rsidRPr="00182AB4" w14:paraId="63F2613D" w14:textId="77777777" w:rsidTr="00411530">
        <w:trPr>
          <w:trHeight w:val="316"/>
        </w:trPr>
        <w:tc>
          <w:tcPr>
            <w:tcW w:w="458" w:type="pct"/>
            <w:vAlign w:val="center"/>
            <w:hideMark/>
          </w:tcPr>
          <w:p w14:paraId="2209BF45" w14:textId="77777777" w:rsidR="005A4CC3" w:rsidRPr="006B32D7" w:rsidRDefault="005A4CC3" w:rsidP="00182AB4">
            <w:pPr>
              <w:pStyle w:val="Normalny1"/>
              <w:spacing w:line="259" w:lineRule="auto"/>
              <w:jc w:val="left"/>
              <w:rPr>
                <w:rStyle w:val="Domylnaczcionkaakapitu1"/>
                <w:rFonts w:asciiTheme="minorHAnsi" w:hAnsiTheme="minorHAnsi" w:cstheme="minorHAnsi"/>
                <w:lang w:val="en-GB"/>
              </w:rPr>
            </w:pPr>
            <w:r w:rsidRPr="006B32D7">
              <w:rPr>
                <w:rStyle w:val="Domylnaczcionkaakapitu1"/>
                <w:rFonts w:asciiTheme="minorHAnsi" w:hAnsiTheme="minorHAnsi" w:cstheme="minorHAnsi"/>
                <w:lang w:val="en-GB"/>
              </w:rPr>
              <w:t>∑E</w:t>
            </w:r>
          </w:p>
        </w:tc>
        <w:tc>
          <w:tcPr>
            <w:tcW w:w="4542" w:type="pct"/>
            <w:hideMark/>
          </w:tcPr>
          <w:p w14:paraId="6AFB91CE" w14:textId="77777777" w:rsidR="005A4CC3" w:rsidRPr="006B32D7" w:rsidRDefault="005A4CC3" w:rsidP="00182AB4">
            <w:pPr>
              <w:pStyle w:val="Normalny1"/>
              <w:spacing w:before="0" w:line="259" w:lineRule="auto"/>
              <w:rPr>
                <w:rStyle w:val="Domylnaczcionkaakapitu1"/>
                <w:rFonts w:asciiTheme="minorHAnsi" w:hAnsiTheme="minorHAnsi" w:cstheme="minorHAnsi"/>
                <w:lang w:eastAsia="en-US"/>
              </w:rPr>
            </w:pPr>
            <w:r w:rsidRPr="006B32D7">
              <w:rPr>
                <w:rStyle w:val="Domylnaczcionkaakapitu1"/>
                <w:rFonts w:asciiTheme="minorHAnsi" w:hAnsiTheme="minorHAnsi" w:cstheme="minorHAnsi"/>
              </w:rPr>
              <w:t xml:space="preserve">skumulowana emisja CO2e, </w:t>
            </w:r>
          </w:p>
          <w:p w14:paraId="50158093" w14:textId="77777777" w:rsidR="005A4CC3" w:rsidRPr="006B32D7" w:rsidRDefault="005A4CC3" w:rsidP="00182AB4">
            <w:pPr>
              <w:pStyle w:val="Normalny1"/>
              <w:spacing w:before="0" w:line="259" w:lineRule="auto"/>
              <w:rPr>
                <w:rStyle w:val="Domylnaczcionkaakapitu1"/>
                <w:rFonts w:asciiTheme="minorHAnsi" w:hAnsiTheme="minorHAnsi" w:cstheme="minorHAnsi"/>
                <w:lang w:eastAsia="en-US"/>
              </w:rPr>
            </w:pPr>
            <w:r w:rsidRPr="006B32D7">
              <w:rPr>
                <w:rStyle w:val="Domylnaczcionkaakapitu1"/>
                <w:rFonts w:asciiTheme="minorHAnsi" w:hAnsiTheme="minorHAnsi" w:cstheme="minorHAnsi"/>
              </w:rPr>
              <w:t>[kgCO2/m2],</w:t>
            </w:r>
          </w:p>
        </w:tc>
      </w:tr>
      <w:tr w:rsidR="005A4CC3" w:rsidRPr="00182AB4" w14:paraId="33FB91D0" w14:textId="77777777" w:rsidTr="00411530">
        <w:trPr>
          <w:trHeight w:val="613"/>
        </w:trPr>
        <w:tc>
          <w:tcPr>
            <w:tcW w:w="458" w:type="pct"/>
            <w:vAlign w:val="center"/>
            <w:hideMark/>
          </w:tcPr>
          <w:p w14:paraId="64895932" w14:textId="77777777" w:rsidR="005A4CC3" w:rsidRPr="006B32D7" w:rsidRDefault="005A4CC3" w:rsidP="00182AB4">
            <w:pPr>
              <w:pStyle w:val="Normalny1"/>
              <w:spacing w:line="259" w:lineRule="auto"/>
              <w:jc w:val="left"/>
              <w:rPr>
                <w:rStyle w:val="Domylnaczcionkaakapitu1"/>
                <w:rFonts w:asciiTheme="minorHAnsi" w:hAnsiTheme="minorHAnsi" w:cstheme="minorHAnsi"/>
                <w:lang w:val="en-GB"/>
              </w:rPr>
            </w:pPr>
            <w:r w:rsidRPr="006B32D7">
              <w:rPr>
                <w:rStyle w:val="Domylnaczcionkaakapitu1"/>
                <w:rFonts w:asciiTheme="minorHAnsi" w:hAnsiTheme="minorHAnsi" w:cstheme="minorHAnsi"/>
                <w:lang w:val="en-GB"/>
              </w:rPr>
              <w:t>E</w:t>
            </w:r>
            <w:r w:rsidRPr="006B32D7">
              <w:rPr>
                <w:rStyle w:val="Domylnaczcionkaakapitu1"/>
                <w:rFonts w:asciiTheme="minorHAnsi" w:hAnsiTheme="minorHAnsi" w:cstheme="minorHAnsi"/>
                <w:vertAlign w:val="subscript"/>
                <w:lang w:val="en-GB"/>
              </w:rPr>
              <w:t>m</w:t>
            </w:r>
          </w:p>
        </w:tc>
        <w:tc>
          <w:tcPr>
            <w:tcW w:w="4542" w:type="pct"/>
            <w:hideMark/>
          </w:tcPr>
          <w:p w14:paraId="042FAC8F" w14:textId="77777777" w:rsidR="005A4CC3" w:rsidRPr="006B32D7" w:rsidRDefault="005A4CC3" w:rsidP="00182AB4">
            <w:pPr>
              <w:pStyle w:val="Normalny1"/>
              <w:spacing w:before="0" w:line="259" w:lineRule="auto"/>
              <w:rPr>
                <w:rStyle w:val="Domylnaczcionkaakapitu1"/>
                <w:rFonts w:asciiTheme="minorHAnsi" w:hAnsiTheme="minorHAnsi" w:cstheme="minorHAnsi"/>
                <w:lang w:eastAsia="en-US"/>
              </w:rPr>
            </w:pPr>
            <w:r w:rsidRPr="006B32D7">
              <w:rPr>
                <w:rStyle w:val="Domylnaczcionkaakapitu1"/>
                <w:rFonts w:asciiTheme="minorHAnsi" w:hAnsiTheme="minorHAnsi" w:cstheme="minorHAnsi"/>
              </w:rPr>
              <w:t xml:space="preserve">emisja CO2e obliczona dla materiałów budowlanych użytych </w:t>
            </w:r>
            <w:r w:rsidRPr="006B32D7">
              <w:rPr>
                <w:rFonts w:asciiTheme="minorHAnsi" w:hAnsiTheme="minorHAnsi" w:cstheme="minorHAnsi"/>
              </w:rPr>
              <w:t>do momentu uzyskania stanu deweloperskiego budynku (wykończona powierzchnia ścian pod malowanie, powierzchnia posadzek przygotowana pod dowolne wykończenie, parapety wewnętrzne i zewnętrzne, kompletna stolarka zewnętrzna okienna i drzwiowa)</w:t>
            </w:r>
            <w:r w:rsidRPr="006B32D7">
              <w:rPr>
                <w:rStyle w:val="Domylnaczcionkaakapitu1"/>
                <w:rFonts w:asciiTheme="minorHAnsi" w:hAnsiTheme="minorHAnsi" w:cstheme="minorHAnsi"/>
              </w:rPr>
              <w:t>, [kgCO2]</w:t>
            </w:r>
          </w:p>
        </w:tc>
      </w:tr>
      <w:tr w:rsidR="005A4CC3" w:rsidRPr="006B32D7" w14:paraId="65D4497D" w14:textId="77777777" w:rsidTr="00411530">
        <w:trPr>
          <w:trHeight w:val="338"/>
        </w:trPr>
        <w:tc>
          <w:tcPr>
            <w:tcW w:w="458" w:type="pct"/>
            <w:vAlign w:val="center"/>
            <w:hideMark/>
          </w:tcPr>
          <w:p w14:paraId="5515A450" w14:textId="77777777" w:rsidR="005A4CC3" w:rsidRPr="006B32D7" w:rsidRDefault="005A4CC3" w:rsidP="00182AB4">
            <w:pPr>
              <w:pStyle w:val="Normalny1"/>
              <w:spacing w:line="259" w:lineRule="auto"/>
              <w:jc w:val="left"/>
              <w:rPr>
                <w:rStyle w:val="Domylnaczcionkaakapitu1"/>
                <w:rFonts w:asciiTheme="minorHAnsi" w:hAnsiTheme="minorHAnsi" w:cstheme="minorHAnsi"/>
                <w:lang w:val="en-GB"/>
              </w:rPr>
            </w:pPr>
            <w:r w:rsidRPr="006B32D7">
              <w:rPr>
                <w:rStyle w:val="Domylnaczcionkaakapitu1"/>
                <w:rFonts w:asciiTheme="minorHAnsi" w:hAnsiTheme="minorHAnsi" w:cstheme="minorHAnsi"/>
                <w:lang w:val="en-GB"/>
              </w:rPr>
              <w:t>A</w:t>
            </w:r>
          </w:p>
        </w:tc>
        <w:tc>
          <w:tcPr>
            <w:tcW w:w="4542" w:type="pct"/>
            <w:hideMark/>
          </w:tcPr>
          <w:p w14:paraId="3A4D8367" w14:textId="7D98719B" w:rsidR="005A4CC3" w:rsidRPr="006B32D7" w:rsidRDefault="005A4CC3" w:rsidP="00182AB4">
            <w:pPr>
              <w:pStyle w:val="Normalny1"/>
              <w:spacing w:before="0" w:line="259" w:lineRule="auto"/>
              <w:rPr>
                <w:rStyle w:val="Domylnaczcionkaakapitu1"/>
                <w:rFonts w:asciiTheme="minorHAnsi" w:hAnsiTheme="minorHAnsi" w:cstheme="minorHAnsi"/>
                <w:lang w:eastAsia="en-US"/>
              </w:rPr>
            </w:pPr>
            <w:r w:rsidRPr="006B32D7">
              <w:rPr>
                <w:rStyle w:val="Domylnaczcionkaakapitu1"/>
                <w:rFonts w:asciiTheme="minorHAnsi" w:hAnsiTheme="minorHAnsi" w:cstheme="minorHAnsi"/>
              </w:rPr>
              <w:t>Powierzchnia całkowita - suma wszystkich trzech typów powierzchni całkowitej wyróżnionych w</w:t>
            </w:r>
            <w:r w:rsidR="00182AB4">
              <w:rPr>
                <w:rStyle w:val="Domylnaczcionkaakapitu1"/>
                <w:rFonts w:asciiTheme="minorHAnsi" w:hAnsiTheme="minorHAnsi" w:cstheme="minorHAnsi"/>
              </w:rPr>
              <w:t> </w:t>
            </w:r>
            <w:r w:rsidRPr="006B32D7">
              <w:rPr>
                <w:rStyle w:val="Domylnaczcionkaakapitu1"/>
                <w:rFonts w:asciiTheme="minorHAnsi" w:hAnsiTheme="minorHAnsi" w:cstheme="minorHAnsi"/>
              </w:rPr>
              <w:t xml:space="preserve">normie PN-ISO 9836:2015-12 (kondygnacje zamknięte, częściowo zamknięte, ograniczone innymi elementami budowlanymi), </w:t>
            </w:r>
          </w:p>
          <w:p w14:paraId="4AB6E74D" w14:textId="77777777" w:rsidR="005A4CC3" w:rsidRPr="006B32D7" w:rsidRDefault="005A4CC3" w:rsidP="00182AB4">
            <w:pPr>
              <w:pStyle w:val="Normalny1"/>
              <w:spacing w:before="0" w:line="259" w:lineRule="auto"/>
              <w:rPr>
                <w:rStyle w:val="Domylnaczcionkaakapitu1"/>
                <w:rFonts w:asciiTheme="minorHAnsi" w:hAnsiTheme="minorHAnsi" w:cstheme="minorHAnsi"/>
                <w:lang w:val="en-GB" w:eastAsia="en-US"/>
              </w:rPr>
            </w:pPr>
            <w:r w:rsidRPr="006B32D7">
              <w:rPr>
                <w:rStyle w:val="Domylnaczcionkaakapitu1"/>
                <w:rFonts w:asciiTheme="minorHAnsi" w:hAnsiTheme="minorHAnsi" w:cstheme="minorHAnsi"/>
                <w:lang w:val="en-GB"/>
              </w:rPr>
              <w:t>[m</w:t>
            </w:r>
            <w:r w:rsidRPr="006B32D7">
              <w:rPr>
                <w:rStyle w:val="Domylnaczcionkaakapitu1"/>
                <w:rFonts w:asciiTheme="minorHAnsi" w:hAnsiTheme="minorHAnsi" w:cstheme="minorHAnsi"/>
                <w:vertAlign w:val="superscript"/>
                <w:lang w:val="en-GB"/>
              </w:rPr>
              <w:t>2</w:t>
            </w:r>
            <w:r w:rsidRPr="006B32D7">
              <w:rPr>
                <w:rStyle w:val="Domylnaczcionkaakapitu1"/>
                <w:rFonts w:asciiTheme="minorHAnsi" w:hAnsiTheme="minorHAnsi" w:cstheme="minorHAnsi"/>
                <w:lang w:val="en-GB"/>
              </w:rPr>
              <w:t>]</w:t>
            </w:r>
          </w:p>
        </w:tc>
      </w:tr>
    </w:tbl>
    <w:p w14:paraId="3978BCBF" w14:textId="73E4BF49" w:rsidR="004E508D" w:rsidRPr="006B32D7" w:rsidRDefault="004E508D" w:rsidP="00182AB4">
      <w:pPr>
        <w:spacing w:line="259" w:lineRule="auto"/>
        <w:rPr>
          <w:rFonts w:cstheme="minorHAnsi"/>
          <w:sz w:val="22"/>
          <w:szCs w:val="22"/>
          <w:lang w:val="pl-PL"/>
        </w:rPr>
      </w:pPr>
    </w:p>
    <w:p w14:paraId="29180176" w14:textId="5A16B160" w:rsidR="004E508D" w:rsidRPr="006B32D7" w:rsidRDefault="004E508D" w:rsidP="00182AB4">
      <w:pPr>
        <w:spacing w:line="259" w:lineRule="auto"/>
        <w:rPr>
          <w:rFonts w:cstheme="minorHAnsi"/>
          <w:color w:val="FF0000"/>
          <w:lang w:val="pl-PL"/>
        </w:rPr>
      </w:pPr>
      <w:r w:rsidRPr="006B32D7">
        <w:rPr>
          <w:rFonts w:cstheme="minorHAnsi"/>
          <w:b/>
          <w:color w:val="FF0000"/>
          <w:lang w:val="pl-PL"/>
        </w:rPr>
        <w:t>Arkusz „D2. Ślad węglowy” jest przykładem obliczeń</w:t>
      </w:r>
      <w:r w:rsidR="00AA1D0B" w:rsidRPr="006B32D7">
        <w:rPr>
          <w:rFonts w:cstheme="minorHAnsi"/>
          <w:b/>
          <w:color w:val="FF0000"/>
          <w:lang w:val="pl-PL"/>
        </w:rPr>
        <w:t>,</w:t>
      </w:r>
      <w:r w:rsidRPr="006B32D7">
        <w:rPr>
          <w:rFonts w:cstheme="minorHAnsi"/>
          <w:b/>
          <w:color w:val="FF0000"/>
          <w:lang w:val="pl-PL"/>
        </w:rPr>
        <w:t xml:space="preserve"> a Wykonawca może go edytować jeżeli uzna za zasadne wprowadzenie zmian.</w:t>
      </w:r>
      <w:r w:rsidRPr="006B32D7">
        <w:rPr>
          <w:rFonts w:cstheme="minorHAnsi"/>
          <w:color w:val="FF0000"/>
          <w:lang w:val="pl-PL"/>
        </w:rPr>
        <w:t xml:space="preserve"> </w:t>
      </w:r>
    </w:p>
    <w:p w14:paraId="7A279E34" w14:textId="4B8EB5C8" w:rsidR="004E508D" w:rsidRPr="006B32D7" w:rsidRDefault="004E508D" w:rsidP="00182AB4">
      <w:pPr>
        <w:spacing w:line="259" w:lineRule="auto"/>
        <w:rPr>
          <w:rFonts w:cstheme="minorHAnsi"/>
          <w:sz w:val="22"/>
          <w:szCs w:val="22"/>
          <w:lang w:val="pl-PL"/>
        </w:rPr>
      </w:pPr>
    </w:p>
    <w:p w14:paraId="7BF63810" w14:textId="5531CBF6" w:rsidR="0030445C" w:rsidRPr="006B32D7" w:rsidRDefault="0030445C" w:rsidP="00182AB4">
      <w:pPr>
        <w:spacing w:line="259" w:lineRule="auto"/>
        <w:rPr>
          <w:rFonts w:cstheme="minorHAnsi"/>
          <w:b/>
          <w:bCs/>
          <w:lang w:val="pl-PL"/>
        </w:rPr>
      </w:pPr>
      <w:r w:rsidRPr="006B32D7">
        <w:rPr>
          <w:rFonts w:cstheme="minorHAnsi"/>
          <w:b/>
          <w:bCs/>
          <w:lang w:val="pl-PL"/>
        </w:rPr>
        <w:t xml:space="preserve">Poniżej opisano kolejność działań w arkuszu </w:t>
      </w:r>
      <w:r w:rsidR="00476540" w:rsidRPr="006B32D7">
        <w:rPr>
          <w:rFonts w:cstheme="minorHAnsi"/>
          <w:b/>
          <w:bCs/>
          <w:lang w:val="pl-PL"/>
        </w:rPr>
        <w:t>Excel</w:t>
      </w:r>
      <w:r w:rsidRPr="006B32D7">
        <w:rPr>
          <w:rFonts w:cstheme="minorHAnsi"/>
          <w:b/>
          <w:bCs/>
          <w:lang w:val="pl-PL"/>
        </w:rPr>
        <w:t xml:space="preserve"> – zał. D2. Ślad węglowy</w:t>
      </w:r>
    </w:p>
    <w:p w14:paraId="401C15AE" w14:textId="77777777" w:rsidR="00C71157" w:rsidRPr="006B32D7" w:rsidRDefault="00C71157" w:rsidP="00182AB4">
      <w:pPr>
        <w:spacing w:line="259" w:lineRule="auto"/>
        <w:rPr>
          <w:rFonts w:cstheme="minorHAnsi"/>
          <w:sz w:val="22"/>
          <w:szCs w:val="22"/>
          <w:lang w:val="pl-PL"/>
        </w:rPr>
      </w:pPr>
    </w:p>
    <w:p w14:paraId="4BDADC07" w14:textId="3CE63318" w:rsidR="00C71157" w:rsidRPr="006B32D7" w:rsidRDefault="00C71157" w:rsidP="00182AB4">
      <w:pPr>
        <w:spacing w:line="259" w:lineRule="auto"/>
        <w:rPr>
          <w:rFonts w:eastAsia="Times New Roman" w:cstheme="minorHAnsi"/>
          <w:b/>
          <w:bCs/>
          <w:color w:val="000000"/>
          <w:sz w:val="22"/>
          <w:szCs w:val="22"/>
          <w:u w:val="single"/>
          <w:lang w:val="pl-PL" w:eastAsia="pl-PL"/>
        </w:rPr>
      </w:pPr>
      <w:r w:rsidRPr="006B32D7">
        <w:rPr>
          <w:rFonts w:eastAsia="Times New Roman" w:cstheme="minorHAnsi"/>
          <w:b/>
          <w:bCs/>
          <w:color w:val="000000"/>
          <w:sz w:val="22"/>
          <w:szCs w:val="22"/>
          <w:u w:val="single"/>
          <w:lang w:val="pl-PL" w:eastAsia="pl-PL"/>
        </w:rPr>
        <w:t>KROK 1. Wypełnij tabelę 1</w:t>
      </w:r>
    </w:p>
    <w:p w14:paraId="07EADB8C" w14:textId="15364D9C" w:rsidR="003A53E5" w:rsidRPr="006B32D7" w:rsidRDefault="003A53E5" w:rsidP="00182AB4">
      <w:pPr>
        <w:spacing w:line="259" w:lineRule="auto"/>
        <w:rPr>
          <w:rFonts w:cstheme="minorHAnsi"/>
          <w:lang w:val="pl-PL"/>
        </w:rPr>
      </w:pPr>
    </w:p>
    <w:p w14:paraId="57F5329F" w14:textId="5844EED9" w:rsidR="003A53E5" w:rsidRPr="006B32D7" w:rsidRDefault="003A53E5" w:rsidP="00182AB4">
      <w:pPr>
        <w:spacing w:line="259" w:lineRule="auto"/>
        <w:rPr>
          <w:rFonts w:cstheme="minorHAnsi"/>
          <w:lang w:val="pl-PL"/>
        </w:rPr>
      </w:pPr>
      <w:r w:rsidRPr="006B32D7">
        <w:rPr>
          <w:rFonts w:cstheme="minorHAnsi"/>
          <w:lang w:val="pl-PL"/>
        </w:rPr>
        <w:t xml:space="preserve">Wielkość </w:t>
      </w:r>
      <w:r w:rsidRPr="006B32D7">
        <w:rPr>
          <w:rFonts w:cstheme="minorHAnsi"/>
          <w:b/>
          <w:bCs/>
          <w:lang w:val="pl-PL"/>
        </w:rPr>
        <w:t>E</w:t>
      </w:r>
      <w:r w:rsidRPr="006B32D7">
        <w:rPr>
          <w:rFonts w:cstheme="minorHAnsi"/>
          <w:b/>
          <w:bCs/>
          <w:vertAlign w:val="subscript"/>
          <w:lang w:val="pl-PL"/>
        </w:rPr>
        <w:t>m</w:t>
      </w:r>
      <w:r w:rsidRPr="006B32D7">
        <w:rPr>
          <w:rFonts w:cstheme="minorHAnsi"/>
          <w:lang w:val="pl-PL"/>
        </w:rPr>
        <w:t xml:space="preserve"> należy wyznaczyć w Excelu  poprzez stworzenie i wypełnienie tabeli według poniższego wzoru (Tabeli 1):</w:t>
      </w:r>
    </w:p>
    <w:p w14:paraId="678BF1F7" w14:textId="77777777" w:rsidR="00C71157" w:rsidRPr="006B32D7" w:rsidRDefault="00C71157" w:rsidP="00182AB4">
      <w:pPr>
        <w:spacing w:line="259" w:lineRule="auto"/>
        <w:rPr>
          <w:rFonts w:cstheme="minorHAnsi"/>
          <w:sz w:val="22"/>
          <w:szCs w:val="22"/>
          <w:lang w:val="pl-PL"/>
        </w:rPr>
      </w:pPr>
    </w:p>
    <w:p w14:paraId="74A3D068" w14:textId="4101275D" w:rsidR="003A53E5" w:rsidRPr="006B32D7" w:rsidRDefault="003A53E5" w:rsidP="00182AB4">
      <w:pPr>
        <w:spacing w:line="259" w:lineRule="auto"/>
        <w:rPr>
          <w:rFonts w:eastAsia="Times New Roman" w:cstheme="minorHAnsi"/>
          <w:b/>
          <w:bCs/>
          <w:sz w:val="28"/>
          <w:szCs w:val="28"/>
          <w:lang w:val="pl-PL" w:eastAsia="pl-PL"/>
        </w:rPr>
      </w:pPr>
      <w:r w:rsidRPr="006B32D7">
        <w:rPr>
          <w:rFonts w:cstheme="minorHAnsi"/>
          <w:lang w:val="pl-PL"/>
        </w:rPr>
        <w:t xml:space="preserve">Tabela 1. Przykładowa </w:t>
      </w:r>
      <w:r w:rsidR="00AA441E" w:rsidRPr="006B32D7">
        <w:rPr>
          <w:rFonts w:cstheme="minorHAnsi"/>
          <w:lang w:val="pl-PL"/>
        </w:rPr>
        <w:t>Tabela 1 skumulowana emisja CO2</w:t>
      </w:r>
      <w:r w:rsidRPr="006B32D7">
        <w:rPr>
          <w:rFonts w:cstheme="minorHAnsi"/>
          <w:lang w:val="pl-PL"/>
        </w:rPr>
        <w:t xml:space="preserve">do wykonania </w:t>
      </w:r>
      <w:bookmarkStart w:id="67" w:name="_Hlk57046707"/>
      <w:r w:rsidRPr="006B32D7">
        <w:rPr>
          <w:rFonts w:cstheme="minorHAnsi"/>
          <w:lang w:val="pl-PL"/>
        </w:rPr>
        <w:t>w Excelu</w:t>
      </w:r>
      <w:bookmarkEnd w:id="67"/>
      <w:r w:rsidRPr="006B32D7">
        <w:rPr>
          <w:rFonts w:cstheme="minorHAnsi"/>
          <w:lang w:val="pl-PL"/>
        </w:rPr>
        <w:t xml:space="preserve">. </w:t>
      </w:r>
    </w:p>
    <w:tbl>
      <w:tblPr>
        <w:tblW w:w="9151" w:type="dxa"/>
        <w:jc w:val="center"/>
        <w:tblCellMar>
          <w:left w:w="70" w:type="dxa"/>
          <w:right w:w="70" w:type="dxa"/>
        </w:tblCellMar>
        <w:tblLook w:val="04A0" w:firstRow="1" w:lastRow="0" w:firstColumn="1" w:lastColumn="0" w:noHBand="0" w:noVBand="1"/>
      </w:tblPr>
      <w:tblGrid>
        <w:gridCol w:w="622"/>
        <w:gridCol w:w="2123"/>
        <w:gridCol w:w="2026"/>
        <w:gridCol w:w="1304"/>
        <w:gridCol w:w="1616"/>
        <w:gridCol w:w="1460"/>
      </w:tblGrid>
      <w:tr w:rsidR="003A53E5" w:rsidRPr="006E6266" w14:paraId="5CD5103B" w14:textId="77777777" w:rsidTr="001C2217">
        <w:trPr>
          <w:trHeight w:val="1792"/>
          <w:tblHeader/>
          <w:jc w:val="center"/>
        </w:trPr>
        <w:tc>
          <w:tcPr>
            <w:tcW w:w="622"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4B7F0D08" w14:textId="77777777" w:rsidR="003A53E5" w:rsidRPr="006E6266" w:rsidRDefault="003A53E5" w:rsidP="00182AB4">
            <w:pPr>
              <w:spacing w:line="259" w:lineRule="auto"/>
              <w:rPr>
                <w:rFonts w:eastAsia="Times New Roman" w:cstheme="minorHAnsi"/>
                <w:bCs/>
                <w:color w:val="000000"/>
                <w:szCs w:val="20"/>
                <w:lang w:eastAsia="pl-PL"/>
              </w:rPr>
            </w:pPr>
            <w:r w:rsidRPr="006E6266">
              <w:rPr>
                <w:rFonts w:eastAsia="Times New Roman" w:cstheme="minorHAnsi"/>
                <w:bCs/>
                <w:color w:val="000000"/>
                <w:szCs w:val="20"/>
                <w:lang w:eastAsia="pl-PL"/>
              </w:rPr>
              <w:t>lp.</w:t>
            </w:r>
          </w:p>
        </w:tc>
        <w:tc>
          <w:tcPr>
            <w:tcW w:w="2123" w:type="dxa"/>
            <w:tcBorders>
              <w:top w:val="single" w:sz="8" w:space="0" w:color="auto"/>
              <w:left w:val="nil"/>
              <w:bottom w:val="single" w:sz="4" w:space="0" w:color="auto"/>
              <w:right w:val="single" w:sz="4" w:space="0" w:color="auto"/>
            </w:tcBorders>
            <w:shd w:val="clear" w:color="auto" w:fill="auto"/>
            <w:noWrap/>
            <w:vAlign w:val="center"/>
            <w:hideMark/>
          </w:tcPr>
          <w:p w14:paraId="6423D16F" w14:textId="77777777" w:rsidR="003A53E5" w:rsidRPr="006E6266" w:rsidRDefault="003A53E5" w:rsidP="00182AB4">
            <w:pPr>
              <w:spacing w:line="259" w:lineRule="auto"/>
              <w:jc w:val="center"/>
              <w:rPr>
                <w:rFonts w:eastAsia="Times New Roman" w:cstheme="minorHAnsi"/>
                <w:bCs/>
                <w:color w:val="000000"/>
                <w:szCs w:val="20"/>
                <w:lang w:eastAsia="pl-PL"/>
              </w:rPr>
            </w:pPr>
            <w:r w:rsidRPr="006E6266">
              <w:rPr>
                <w:rFonts w:eastAsia="Times New Roman" w:cstheme="minorHAnsi"/>
                <w:bCs/>
                <w:color w:val="000000"/>
                <w:szCs w:val="20"/>
                <w:lang w:eastAsia="pl-PL"/>
              </w:rPr>
              <w:t>Nazwa elementu</w:t>
            </w:r>
          </w:p>
        </w:tc>
        <w:tc>
          <w:tcPr>
            <w:tcW w:w="2026" w:type="dxa"/>
            <w:tcBorders>
              <w:top w:val="single" w:sz="8" w:space="0" w:color="auto"/>
              <w:left w:val="nil"/>
              <w:bottom w:val="single" w:sz="4" w:space="0" w:color="auto"/>
              <w:right w:val="single" w:sz="4" w:space="0" w:color="auto"/>
            </w:tcBorders>
            <w:shd w:val="clear" w:color="auto" w:fill="auto"/>
            <w:noWrap/>
            <w:vAlign w:val="center"/>
            <w:hideMark/>
          </w:tcPr>
          <w:p w14:paraId="4D266DE2" w14:textId="77777777" w:rsidR="003A53E5" w:rsidRPr="006E6266" w:rsidRDefault="003A53E5" w:rsidP="00182AB4">
            <w:pPr>
              <w:spacing w:line="259" w:lineRule="auto"/>
              <w:jc w:val="center"/>
              <w:rPr>
                <w:rFonts w:eastAsia="Times New Roman" w:cstheme="minorHAnsi"/>
                <w:bCs/>
                <w:color w:val="000000"/>
                <w:szCs w:val="20"/>
                <w:lang w:eastAsia="pl-PL"/>
              </w:rPr>
            </w:pPr>
            <w:r w:rsidRPr="006E6266">
              <w:rPr>
                <w:rFonts w:eastAsia="Times New Roman" w:cstheme="minorHAnsi"/>
                <w:bCs/>
                <w:color w:val="000000"/>
                <w:szCs w:val="20"/>
                <w:lang w:eastAsia="pl-PL"/>
              </w:rPr>
              <w:t>Materiały</w:t>
            </w:r>
          </w:p>
        </w:tc>
        <w:tc>
          <w:tcPr>
            <w:tcW w:w="1304" w:type="dxa"/>
            <w:tcBorders>
              <w:top w:val="single" w:sz="8" w:space="0" w:color="auto"/>
              <w:left w:val="nil"/>
              <w:bottom w:val="single" w:sz="4" w:space="0" w:color="auto"/>
              <w:right w:val="single" w:sz="4" w:space="0" w:color="auto"/>
            </w:tcBorders>
            <w:shd w:val="clear" w:color="auto" w:fill="auto"/>
            <w:vAlign w:val="center"/>
            <w:hideMark/>
          </w:tcPr>
          <w:p w14:paraId="752F62F7" w14:textId="77777777" w:rsidR="00734B44" w:rsidRPr="006E6266" w:rsidRDefault="003A53E5" w:rsidP="00182AB4">
            <w:pPr>
              <w:spacing w:line="259" w:lineRule="auto"/>
              <w:jc w:val="center"/>
              <w:rPr>
                <w:rFonts w:eastAsia="Times New Roman" w:cstheme="minorHAnsi"/>
                <w:bCs/>
                <w:color w:val="000000"/>
                <w:szCs w:val="20"/>
                <w:lang w:eastAsia="pl-PL"/>
              </w:rPr>
            </w:pPr>
            <w:bookmarkStart w:id="68" w:name="_Hlk57046516"/>
            <w:r w:rsidRPr="006E6266">
              <w:rPr>
                <w:rFonts w:eastAsia="Times New Roman" w:cstheme="minorHAnsi"/>
                <w:bCs/>
                <w:color w:val="000000"/>
                <w:szCs w:val="20"/>
                <w:lang w:eastAsia="pl-PL"/>
              </w:rPr>
              <w:t>M</w:t>
            </w:r>
            <w:r w:rsidRPr="006E6266">
              <w:rPr>
                <w:rFonts w:eastAsia="Times New Roman" w:cstheme="minorHAnsi"/>
                <w:bCs/>
                <w:color w:val="000000"/>
                <w:szCs w:val="20"/>
                <w:vertAlign w:val="subscript"/>
                <w:lang w:eastAsia="pl-PL"/>
              </w:rPr>
              <w:t>i</w:t>
            </w:r>
            <w:bookmarkEnd w:id="68"/>
            <w:r w:rsidRPr="006E6266">
              <w:rPr>
                <w:rFonts w:eastAsia="Times New Roman" w:cstheme="minorHAnsi"/>
                <w:bCs/>
                <w:color w:val="000000"/>
                <w:szCs w:val="20"/>
                <w:lang w:eastAsia="pl-PL"/>
              </w:rPr>
              <w:t xml:space="preserve"> - masa materiału </w:t>
            </w:r>
          </w:p>
          <w:p w14:paraId="565259C8" w14:textId="35D63155" w:rsidR="003A53E5" w:rsidRPr="006E6266" w:rsidRDefault="003A53E5" w:rsidP="00182AB4">
            <w:pPr>
              <w:spacing w:line="259" w:lineRule="auto"/>
              <w:jc w:val="center"/>
              <w:rPr>
                <w:rFonts w:eastAsia="Times New Roman" w:cstheme="minorHAnsi"/>
                <w:bCs/>
                <w:color w:val="000000"/>
                <w:szCs w:val="20"/>
                <w:lang w:eastAsia="pl-PL"/>
              </w:rPr>
            </w:pPr>
            <w:r w:rsidRPr="006E6266">
              <w:rPr>
                <w:rFonts w:eastAsia="Times New Roman" w:cstheme="minorHAnsi"/>
                <w:bCs/>
                <w:color w:val="000000"/>
                <w:szCs w:val="20"/>
                <w:lang w:eastAsia="pl-PL"/>
              </w:rPr>
              <w:t>[kg]</w:t>
            </w:r>
          </w:p>
        </w:tc>
        <w:tc>
          <w:tcPr>
            <w:tcW w:w="1616" w:type="dxa"/>
            <w:tcBorders>
              <w:top w:val="single" w:sz="8" w:space="0" w:color="auto"/>
              <w:left w:val="nil"/>
              <w:bottom w:val="single" w:sz="4" w:space="0" w:color="auto"/>
              <w:right w:val="single" w:sz="4" w:space="0" w:color="auto"/>
            </w:tcBorders>
            <w:shd w:val="clear" w:color="auto" w:fill="auto"/>
            <w:vAlign w:val="center"/>
            <w:hideMark/>
          </w:tcPr>
          <w:p w14:paraId="304B2FF7" w14:textId="0805F765" w:rsidR="003A53E5" w:rsidRPr="006E6266" w:rsidRDefault="003A53E5" w:rsidP="00182AB4">
            <w:pPr>
              <w:spacing w:line="259" w:lineRule="auto"/>
              <w:jc w:val="center"/>
              <w:rPr>
                <w:rFonts w:eastAsia="Times New Roman" w:cstheme="minorHAnsi"/>
                <w:bCs/>
                <w:color w:val="000000"/>
                <w:szCs w:val="20"/>
                <w:lang w:val="pl-PL" w:eastAsia="pl-PL"/>
              </w:rPr>
            </w:pPr>
            <w:bookmarkStart w:id="69" w:name="_Hlk57046539"/>
            <w:r w:rsidRPr="006E6266">
              <w:rPr>
                <w:rFonts w:eastAsia="Times New Roman" w:cstheme="minorHAnsi"/>
                <w:bCs/>
                <w:color w:val="000000"/>
                <w:szCs w:val="20"/>
                <w:lang w:val="pl-PL" w:eastAsia="pl-PL"/>
              </w:rPr>
              <w:t>EC</w:t>
            </w:r>
            <w:r w:rsidRPr="006E6266">
              <w:rPr>
                <w:rFonts w:eastAsia="Times New Roman" w:cstheme="minorHAnsi"/>
                <w:bCs/>
                <w:color w:val="000000"/>
                <w:szCs w:val="20"/>
                <w:vertAlign w:val="subscript"/>
                <w:lang w:val="pl-PL" w:eastAsia="pl-PL"/>
              </w:rPr>
              <w:t>i</w:t>
            </w:r>
            <w:bookmarkEnd w:id="69"/>
            <w:r w:rsidRPr="006E6266">
              <w:rPr>
                <w:rFonts w:eastAsia="Times New Roman" w:cstheme="minorHAnsi"/>
                <w:bCs/>
                <w:color w:val="000000"/>
                <w:szCs w:val="20"/>
                <w:lang w:val="pl-PL" w:eastAsia="pl-PL"/>
              </w:rPr>
              <w:t xml:space="preserve"> - wskaźnik skumulowanej emisji CO</w:t>
            </w:r>
            <w:r w:rsidRPr="006E6266">
              <w:rPr>
                <w:rFonts w:eastAsia="Times New Roman" w:cstheme="minorHAnsi"/>
                <w:bCs/>
                <w:color w:val="000000"/>
                <w:szCs w:val="20"/>
                <w:vertAlign w:val="subscript"/>
                <w:lang w:val="pl-PL" w:eastAsia="pl-PL"/>
              </w:rPr>
              <w:t>2</w:t>
            </w:r>
            <w:r w:rsidRPr="006E6266">
              <w:rPr>
                <w:rFonts w:eastAsia="Times New Roman" w:cstheme="minorHAnsi"/>
                <w:bCs/>
                <w:color w:val="000000"/>
                <w:szCs w:val="20"/>
                <w:lang w:val="pl-PL" w:eastAsia="pl-PL"/>
              </w:rPr>
              <w:t xml:space="preserve">  </w:t>
            </w:r>
            <w:r w:rsidR="00734B44" w:rsidRPr="006E6266">
              <w:rPr>
                <w:rFonts w:eastAsia="Times New Roman" w:cstheme="minorHAnsi"/>
                <w:bCs/>
                <w:color w:val="000000"/>
                <w:szCs w:val="20"/>
                <w:lang w:val="pl-PL" w:eastAsia="pl-PL"/>
              </w:rPr>
              <w:t>[</w:t>
            </w:r>
            <w:r w:rsidRPr="006E6266">
              <w:rPr>
                <w:rFonts w:eastAsia="Times New Roman" w:cstheme="minorHAnsi"/>
                <w:bCs/>
                <w:color w:val="000000"/>
                <w:szCs w:val="20"/>
                <w:lang w:val="pl-PL" w:eastAsia="pl-PL"/>
              </w:rPr>
              <w:t>kgCO</w:t>
            </w:r>
            <w:r w:rsidRPr="006E6266">
              <w:rPr>
                <w:rFonts w:eastAsia="Times New Roman" w:cstheme="minorHAnsi"/>
                <w:bCs/>
                <w:color w:val="000000"/>
                <w:szCs w:val="20"/>
                <w:vertAlign w:val="subscript"/>
                <w:lang w:val="pl-PL" w:eastAsia="pl-PL"/>
              </w:rPr>
              <w:t>2</w:t>
            </w:r>
            <w:r w:rsidRPr="006E6266">
              <w:rPr>
                <w:rFonts w:eastAsia="Times New Roman" w:cstheme="minorHAnsi"/>
                <w:bCs/>
                <w:color w:val="000000"/>
                <w:szCs w:val="20"/>
                <w:lang w:val="pl-PL" w:eastAsia="pl-PL"/>
              </w:rPr>
              <w:t>/kg materiału</w:t>
            </w:r>
            <w:r w:rsidR="00734B44" w:rsidRPr="006E6266">
              <w:rPr>
                <w:rFonts w:eastAsia="Times New Roman" w:cstheme="minorHAnsi"/>
                <w:bCs/>
                <w:color w:val="000000"/>
                <w:szCs w:val="20"/>
                <w:lang w:val="pl-PL" w:eastAsia="pl-PL"/>
              </w:rPr>
              <w:t>]</w:t>
            </w:r>
          </w:p>
        </w:tc>
        <w:tc>
          <w:tcPr>
            <w:tcW w:w="1460" w:type="dxa"/>
            <w:tcBorders>
              <w:top w:val="single" w:sz="8" w:space="0" w:color="auto"/>
              <w:left w:val="nil"/>
              <w:bottom w:val="single" w:sz="4" w:space="0" w:color="auto"/>
              <w:right w:val="single" w:sz="8" w:space="0" w:color="auto"/>
            </w:tcBorders>
            <w:shd w:val="clear" w:color="auto" w:fill="auto"/>
            <w:vAlign w:val="center"/>
            <w:hideMark/>
          </w:tcPr>
          <w:p w14:paraId="4F7BD632" w14:textId="19D450C5" w:rsidR="003A53E5" w:rsidRPr="006E6266" w:rsidRDefault="003A53E5" w:rsidP="00182AB4">
            <w:pPr>
              <w:spacing w:line="259" w:lineRule="auto"/>
              <w:jc w:val="center"/>
              <w:rPr>
                <w:rFonts w:eastAsia="Times New Roman" w:cstheme="minorHAnsi"/>
                <w:bCs/>
                <w:color w:val="000000"/>
                <w:szCs w:val="20"/>
                <w:lang w:val="pl-PL" w:eastAsia="pl-PL"/>
              </w:rPr>
            </w:pPr>
            <w:r w:rsidRPr="006E6266">
              <w:rPr>
                <w:rFonts w:eastAsia="Times New Roman" w:cstheme="minorHAnsi"/>
                <w:bCs/>
                <w:color w:val="000000"/>
                <w:szCs w:val="20"/>
                <w:lang w:val="pl-PL" w:eastAsia="pl-PL"/>
              </w:rPr>
              <w:t>SEC-skumulowana emisji CO</w:t>
            </w:r>
            <w:r w:rsidRPr="006E6266">
              <w:rPr>
                <w:rFonts w:eastAsia="Times New Roman" w:cstheme="minorHAnsi"/>
                <w:bCs/>
                <w:color w:val="000000"/>
                <w:szCs w:val="20"/>
                <w:vertAlign w:val="subscript"/>
                <w:lang w:val="pl-PL" w:eastAsia="pl-PL"/>
              </w:rPr>
              <w:t>2</w:t>
            </w:r>
            <w:r w:rsidRPr="006E6266">
              <w:rPr>
                <w:rFonts w:eastAsia="Times New Roman" w:cstheme="minorHAnsi"/>
                <w:bCs/>
                <w:color w:val="000000"/>
                <w:szCs w:val="20"/>
                <w:lang w:val="pl-PL" w:eastAsia="pl-PL"/>
              </w:rPr>
              <w:t xml:space="preserve">  </w:t>
            </w:r>
            <w:r w:rsidR="00734B44" w:rsidRPr="006E6266">
              <w:rPr>
                <w:rFonts w:eastAsia="Times New Roman" w:cstheme="minorHAnsi"/>
                <w:bCs/>
                <w:color w:val="000000"/>
                <w:szCs w:val="20"/>
                <w:lang w:val="pl-PL" w:eastAsia="pl-PL"/>
              </w:rPr>
              <w:t>[</w:t>
            </w:r>
            <w:r w:rsidRPr="006E6266">
              <w:rPr>
                <w:rFonts w:eastAsia="Times New Roman" w:cstheme="minorHAnsi"/>
                <w:bCs/>
                <w:color w:val="000000"/>
                <w:szCs w:val="20"/>
                <w:lang w:val="pl-PL" w:eastAsia="pl-PL"/>
              </w:rPr>
              <w:t>kgCO</w:t>
            </w:r>
            <w:r w:rsidRPr="006E6266">
              <w:rPr>
                <w:rFonts w:eastAsia="Times New Roman" w:cstheme="minorHAnsi"/>
                <w:bCs/>
                <w:color w:val="000000"/>
                <w:szCs w:val="20"/>
                <w:vertAlign w:val="subscript"/>
                <w:lang w:val="pl-PL" w:eastAsia="pl-PL"/>
              </w:rPr>
              <w:t>2</w:t>
            </w:r>
            <w:r w:rsidR="00734B44" w:rsidRPr="006E6266">
              <w:rPr>
                <w:rFonts w:eastAsia="Times New Roman" w:cstheme="minorHAnsi"/>
                <w:bCs/>
                <w:color w:val="000000"/>
                <w:szCs w:val="20"/>
                <w:lang w:val="pl-PL" w:eastAsia="pl-PL"/>
              </w:rPr>
              <w:t>]</w:t>
            </w:r>
          </w:p>
        </w:tc>
      </w:tr>
      <w:tr w:rsidR="003A53E5" w:rsidRPr="006E6266" w14:paraId="4EFE55CB" w14:textId="77777777" w:rsidTr="001C2217">
        <w:trPr>
          <w:trHeight w:val="303"/>
          <w:tblHeader/>
          <w:jc w:val="center"/>
        </w:trPr>
        <w:tc>
          <w:tcPr>
            <w:tcW w:w="622" w:type="dxa"/>
            <w:tcBorders>
              <w:top w:val="nil"/>
              <w:left w:val="single" w:sz="8" w:space="0" w:color="auto"/>
              <w:bottom w:val="single" w:sz="4" w:space="0" w:color="auto"/>
              <w:right w:val="single" w:sz="4" w:space="0" w:color="auto"/>
            </w:tcBorders>
            <w:shd w:val="clear" w:color="auto" w:fill="auto"/>
            <w:noWrap/>
            <w:vAlign w:val="center"/>
          </w:tcPr>
          <w:p w14:paraId="74DC9FFE" w14:textId="77777777" w:rsidR="003A53E5" w:rsidRPr="006E6266" w:rsidRDefault="003A53E5" w:rsidP="00182AB4">
            <w:pPr>
              <w:spacing w:line="259" w:lineRule="auto"/>
              <w:jc w:val="center"/>
              <w:rPr>
                <w:rFonts w:eastAsia="Times New Roman" w:cstheme="minorHAnsi"/>
                <w:bCs/>
                <w:color w:val="000000"/>
                <w:szCs w:val="20"/>
                <w:lang w:eastAsia="pl-PL"/>
              </w:rPr>
            </w:pPr>
            <w:r w:rsidRPr="006E6266">
              <w:rPr>
                <w:rFonts w:eastAsia="Times New Roman" w:cstheme="minorHAnsi"/>
                <w:bCs/>
                <w:color w:val="000000"/>
                <w:szCs w:val="20"/>
                <w:lang w:eastAsia="pl-PL"/>
              </w:rPr>
              <w:t>1</w:t>
            </w:r>
          </w:p>
        </w:tc>
        <w:tc>
          <w:tcPr>
            <w:tcW w:w="2123" w:type="dxa"/>
            <w:tcBorders>
              <w:top w:val="nil"/>
              <w:left w:val="nil"/>
              <w:bottom w:val="single" w:sz="4" w:space="0" w:color="auto"/>
              <w:right w:val="single" w:sz="4" w:space="0" w:color="auto"/>
            </w:tcBorders>
            <w:shd w:val="clear" w:color="auto" w:fill="auto"/>
            <w:noWrap/>
            <w:vAlign w:val="center"/>
          </w:tcPr>
          <w:p w14:paraId="4EF2B714" w14:textId="77777777" w:rsidR="003A53E5" w:rsidRPr="006E6266" w:rsidRDefault="003A53E5" w:rsidP="00182AB4">
            <w:pPr>
              <w:spacing w:line="259" w:lineRule="auto"/>
              <w:jc w:val="center"/>
              <w:rPr>
                <w:rFonts w:eastAsia="Times New Roman" w:cstheme="minorHAnsi"/>
                <w:bCs/>
                <w:color w:val="000000"/>
                <w:szCs w:val="20"/>
                <w:lang w:eastAsia="pl-PL"/>
              </w:rPr>
            </w:pPr>
            <w:r w:rsidRPr="006E6266">
              <w:rPr>
                <w:rFonts w:eastAsia="Times New Roman" w:cstheme="minorHAnsi"/>
                <w:bCs/>
                <w:color w:val="000000"/>
                <w:szCs w:val="20"/>
                <w:lang w:eastAsia="pl-PL"/>
              </w:rPr>
              <w:t>2</w:t>
            </w:r>
          </w:p>
        </w:tc>
        <w:tc>
          <w:tcPr>
            <w:tcW w:w="2026" w:type="dxa"/>
            <w:tcBorders>
              <w:top w:val="nil"/>
              <w:left w:val="nil"/>
              <w:bottom w:val="single" w:sz="4" w:space="0" w:color="auto"/>
              <w:right w:val="single" w:sz="4" w:space="0" w:color="auto"/>
            </w:tcBorders>
            <w:shd w:val="clear" w:color="auto" w:fill="auto"/>
            <w:noWrap/>
            <w:vAlign w:val="center"/>
          </w:tcPr>
          <w:p w14:paraId="50665202" w14:textId="77777777" w:rsidR="003A53E5" w:rsidRPr="006E6266" w:rsidRDefault="003A53E5" w:rsidP="00182AB4">
            <w:pPr>
              <w:spacing w:line="259" w:lineRule="auto"/>
              <w:jc w:val="center"/>
              <w:rPr>
                <w:rFonts w:eastAsia="Times New Roman" w:cstheme="minorHAnsi"/>
                <w:bCs/>
                <w:color w:val="000000"/>
                <w:szCs w:val="20"/>
                <w:lang w:eastAsia="pl-PL"/>
              </w:rPr>
            </w:pPr>
            <w:r w:rsidRPr="006E6266">
              <w:rPr>
                <w:rFonts w:eastAsia="Times New Roman" w:cstheme="minorHAnsi"/>
                <w:bCs/>
                <w:color w:val="000000"/>
                <w:szCs w:val="20"/>
                <w:lang w:eastAsia="pl-PL"/>
              </w:rPr>
              <w:t>3</w:t>
            </w:r>
          </w:p>
        </w:tc>
        <w:tc>
          <w:tcPr>
            <w:tcW w:w="1304" w:type="dxa"/>
            <w:tcBorders>
              <w:top w:val="nil"/>
              <w:left w:val="nil"/>
              <w:bottom w:val="single" w:sz="4" w:space="0" w:color="auto"/>
              <w:right w:val="single" w:sz="4" w:space="0" w:color="auto"/>
            </w:tcBorders>
            <w:shd w:val="clear" w:color="auto" w:fill="auto"/>
            <w:noWrap/>
            <w:vAlign w:val="center"/>
          </w:tcPr>
          <w:p w14:paraId="0064E51B" w14:textId="77777777" w:rsidR="003A53E5" w:rsidRPr="006E6266" w:rsidRDefault="003A53E5" w:rsidP="00182AB4">
            <w:pPr>
              <w:spacing w:line="259" w:lineRule="auto"/>
              <w:jc w:val="center"/>
              <w:rPr>
                <w:rFonts w:eastAsia="Times New Roman" w:cstheme="minorHAnsi"/>
                <w:bCs/>
                <w:color w:val="000000"/>
                <w:szCs w:val="20"/>
                <w:lang w:eastAsia="pl-PL"/>
              </w:rPr>
            </w:pPr>
            <w:r w:rsidRPr="006E6266">
              <w:rPr>
                <w:rFonts w:eastAsia="Times New Roman" w:cstheme="minorHAnsi"/>
                <w:bCs/>
                <w:color w:val="000000"/>
                <w:szCs w:val="20"/>
                <w:lang w:eastAsia="pl-PL"/>
              </w:rPr>
              <w:t>4</w:t>
            </w:r>
          </w:p>
        </w:tc>
        <w:tc>
          <w:tcPr>
            <w:tcW w:w="1616" w:type="dxa"/>
            <w:tcBorders>
              <w:top w:val="nil"/>
              <w:left w:val="nil"/>
              <w:bottom w:val="single" w:sz="4" w:space="0" w:color="auto"/>
              <w:right w:val="single" w:sz="4" w:space="0" w:color="auto"/>
            </w:tcBorders>
            <w:shd w:val="clear" w:color="auto" w:fill="auto"/>
            <w:noWrap/>
            <w:vAlign w:val="center"/>
          </w:tcPr>
          <w:p w14:paraId="39B5F023" w14:textId="77777777" w:rsidR="003A53E5" w:rsidRPr="006E6266" w:rsidRDefault="003A53E5" w:rsidP="00182AB4">
            <w:pPr>
              <w:spacing w:line="259" w:lineRule="auto"/>
              <w:jc w:val="center"/>
              <w:rPr>
                <w:rFonts w:eastAsia="Times New Roman" w:cstheme="minorHAnsi"/>
                <w:bCs/>
                <w:color w:val="000000"/>
                <w:szCs w:val="20"/>
                <w:lang w:eastAsia="pl-PL"/>
              </w:rPr>
            </w:pPr>
            <w:r w:rsidRPr="006E6266">
              <w:rPr>
                <w:rFonts w:eastAsia="Times New Roman" w:cstheme="minorHAnsi"/>
                <w:bCs/>
                <w:color w:val="000000"/>
                <w:szCs w:val="20"/>
                <w:lang w:eastAsia="pl-PL"/>
              </w:rPr>
              <w:t>5</w:t>
            </w:r>
          </w:p>
        </w:tc>
        <w:tc>
          <w:tcPr>
            <w:tcW w:w="1460" w:type="dxa"/>
            <w:tcBorders>
              <w:top w:val="nil"/>
              <w:left w:val="nil"/>
              <w:bottom w:val="single" w:sz="4" w:space="0" w:color="auto"/>
              <w:right w:val="single" w:sz="8" w:space="0" w:color="auto"/>
            </w:tcBorders>
            <w:shd w:val="clear" w:color="auto" w:fill="auto"/>
            <w:noWrap/>
            <w:vAlign w:val="center"/>
          </w:tcPr>
          <w:p w14:paraId="13CA3274" w14:textId="77777777" w:rsidR="003A53E5" w:rsidRPr="006E6266" w:rsidRDefault="003A53E5" w:rsidP="00182AB4">
            <w:pPr>
              <w:spacing w:line="259" w:lineRule="auto"/>
              <w:jc w:val="center"/>
              <w:rPr>
                <w:rFonts w:eastAsia="Times New Roman" w:cstheme="minorHAnsi"/>
                <w:bCs/>
                <w:color w:val="000000"/>
                <w:szCs w:val="20"/>
                <w:lang w:eastAsia="pl-PL"/>
              </w:rPr>
            </w:pPr>
            <w:r w:rsidRPr="006E6266">
              <w:rPr>
                <w:rFonts w:eastAsia="Times New Roman" w:cstheme="minorHAnsi"/>
                <w:bCs/>
                <w:color w:val="000000"/>
                <w:szCs w:val="20"/>
                <w:lang w:eastAsia="pl-PL"/>
              </w:rPr>
              <w:t>6</w:t>
            </w:r>
          </w:p>
        </w:tc>
      </w:tr>
      <w:tr w:rsidR="003A53E5" w:rsidRPr="006E6266" w14:paraId="318D189B" w14:textId="77777777" w:rsidTr="001C2217">
        <w:trPr>
          <w:trHeight w:val="303"/>
          <w:jc w:val="center"/>
        </w:trPr>
        <w:tc>
          <w:tcPr>
            <w:tcW w:w="622" w:type="dxa"/>
            <w:tcBorders>
              <w:top w:val="nil"/>
              <w:left w:val="single" w:sz="8" w:space="0" w:color="auto"/>
              <w:bottom w:val="single" w:sz="4" w:space="0" w:color="auto"/>
              <w:right w:val="single" w:sz="4" w:space="0" w:color="auto"/>
            </w:tcBorders>
            <w:shd w:val="clear" w:color="auto" w:fill="auto"/>
            <w:noWrap/>
            <w:vAlign w:val="center"/>
            <w:hideMark/>
          </w:tcPr>
          <w:p w14:paraId="0E2E3BCB" w14:textId="57D67223"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1.</w:t>
            </w:r>
            <w:r w:rsidR="00CA7129" w:rsidRPr="006E6266">
              <w:rPr>
                <w:rFonts w:eastAsia="Times New Roman" w:cstheme="minorHAnsi"/>
                <w:color w:val="000000"/>
                <w:szCs w:val="20"/>
                <w:lang w:eastAsia="pl-PL"/>
              </w:rPr>
              <w:t>1</w:t>
            </w:r>
          </w:p>
        </w:tc>
        <w:tc>
          <w:tcPr>
            <w:tcW w:w="2123" w:type="dxa"/>
            <w:tcBorders>
              <w:top w:val="nil"/>
              <w:left w:val="nil"/>
              <w:bottom w:val="single" w:sz="4" w:space="0" w:color="auto"/>
              <w:right w:val="single" w:sz="4" w:space="0" w:color="auto"/>
            </w:tcBorders>
            <w:shd w:val="clear" w:color="auto" w:fill="auto"/>
            <w:noWrap/>
            <w:vAlign w:val="center"/>
            <w:hideMark/>
          </w:tcPr>
          <w:p w14:paraId="1EB89591"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Fundament</w:t>
            </w:r>
          </w:p>
        </w:tc>
        <w:tc>
          <w:tcPr>
            <w:tcW w:w="2026" w:type="dxa"/>
            <w:tcBorders>
              <w:top w:val="nil"/>
              <w:left w:val="nil"/>
              <w:bottom w:val="single" w:sz="4" w:space="0" w:color="auto"/>
              <w:right w:val="single" w:sz="4" w:space="0" w:color="auto"/>
            </w:tcBorders>
            <w:shd w:val="clear" w:color="auto" w:fill="auto"/>
            <w:noWrap/>
            <w:vAlign w:val="center"/>
            <w:hideMark/>
          </w:tcPr>
          <w:p w14:paraId="2A4EA5B5"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Chudy beton</w:t>
            </w:r>
          </w:p>
        </w:tc>
        <w:tc>
          <w:tcPr>
            <w:tcW w:w="1304" w:type="dxa"/>
            <w:tcBorders>
              <w:top w:val="nil"/>
              <w:left w:val="nil"/>
              <w:bottom w:val="single" w:sz="4" w:space="0" w:color="auto"/>
              <w:right w:val="single" w:sz="4" w:space="0" w:color="auto"/>
            </w:tcBorders>
            <w:shd w:val="clear" w:color="auto" w:fill="auto"/>
            <w:noWrap/>
            <w:vAlign w:val="center"/>
            <w:hideMark/>
          </w:tcPr>
          <w:p w14:paraId="2637D5EA" w14:textId="77777777" w:rsidR="003A53E5" w:rsidRPr="006E6266" w:rsidRDefault="003A53E5" w:rsidP="00182AB4">
            <w:pPr>
              <w:spacing w:line="259" w:lineRule="auto"/>
              <w:jc w:val="right"/>
              <w:rPr>
                <w:rFonts w:eastAsia="Times New Roman" w:cstheme="minorHAnsi"/>
                <w:color w:val="000000"/>
                <w:szCs w:val="20"/>
                <w:lang w:eastAsia="pl-PL"/>
              </w:rPr>
            </w:pPr>
            <w:r w:rsidRPr="006E6266">
              <w:rPr>
                <w:rFonts w:eastAsia="Times New Roman" w:cstheme="minorHAnsi"/>
                <w:color w:val="000000"/>
                <w:szCs w:val="20"/>
                <w:lang w:eastAsia="pl-PL"/>
              </w:rPr>
              <w:t>2435</w:t>
            </w:r>
          </w:p>
        </w:tc>
        <w:tc>
          <w:tcPr>
            <w:tcW w:w="1616" w:type="dxa"/>
            <w:tcBorders>
              <w:top w:val="nil"/>
              <w:left w:val="nil"/>
              <w:bottom w:val="single" w:sz="4" w:space="0" w:color="auto"/>
              <w:right w:val="single" w:sz="4" w:space="0" w:color="auto"/>
            </w:tcBorders>
            <w:shd w:val="clear" w:color="auto" w:fill="auto"/>
            <w:noWrap/>
            <w:vAlign w:val="center"/>
            <w:hideMark/>
          </w:tcPr>
          <w:p w14:paraId="47163E96" w14:textId="77777777" w:rsidR="003A53E5" w:rsidRPr="006E6266" w:rsidRDefault="003A53E5" w:rsidP="00182AB4">
            <w:pPr>
              <w:spacing w:line="259" w:lineRule="auto"/>
              <w:jc w:val="right"/>
              <w:rPr>
                <w:rFonts w:eastAsia="Times New Roman" w:cstheme="minorHAnsi"/>
                <w:color w:val="000000"/>
                <w:szCs w:val="20"/>
                <w:lang w:eastAsia="pl-PL"/>
              </w:rPr>
            </w:pPr>
            <w:r w:rsidRPr="006E6266">
              <w:rPr>
                <w:rFonts w:eastAsia="Times New Roman" w:cstheme="minorHAnsi"/>
                <w:color w:val="000000"/>
                <w:szCs w:val="20"/>
                <w:lang w:eastAsia="pl-PL"/>
              </w:rPr>
              <w:t>0,2</w:t>
            </w:r>
          </w:p>
        </w:tc>
        <w:tc>
          <w:tcPr>
            <w:tcW w:w="1460" w:type="dxa"/>
            <w:tcBorders>
              <w:top w:val="nil"/>
              <w:left w:val="nil"/>
              <w:bottom w:val="single" w:sz="4" w:space="0" w:color="auto"/>
              <w:right w:val="single" w:sz="8" w:space="0" w:color="auto"/>
            </w:tcBorders>
            <w:shd w:val="clear" w:color="auto" w:fill="auto"/>
            <w:noWrap/>
            <w:vAlign w:val="center"/>
            <w:hideMark/>
          </w:tcPr>
          <w:p w14:paraId="3B6BCC65" w14:textId="77777777" w:rsidR="003A53E5" w:rsidRPr="006E6266" w:rsidRDefault="003A53E5" w:rsidP="00182AB4">
            <w:pPr>
              <w:spacing w:line="259" w:lineRule="auto"/>
              <w:jc w:val="right"/>
              <w:rPr>
                <w:rFonts w:eastAsia="Times New Roman" w:cstheme="minorHAnsi"/>
                <w:color w:val="000000"/>
                <w:szCs w:val="20"/>
                <w:lang w:eastAsia="pl-PL"/>
              </w:rPr>
            </w:pPr>
            <w:r w:rsidRPr="006E6266">
              <w:rPr>
                <w:rFonts w:eastAsia="Times New Roman" w:cstheme="minorHAnsi"/>
                <w:color w:val="000000"/>
                <w:szCs w:val="20"/>
                <w:lang w:eastAsia="pl-PL"/>
              </w:rPr>
              <w:t>1753,2</w:t>
            </w:r>
          </w:p>
        </w:tc>
      </w:tr>
      <w:tr w:rsidR="003A53E5" w:rsidRPr="006E6266" w14:paraId="4C27B55B" w14:textId="77777777" w:rsidTr="001C2217">
        <w:trPr>
          <w:trHeight w:val="318"/>
          <w:jc w:val="center"/>
        </w:trPr>
        <w:tc>
          <w:tcPr>
            <w:tcW w:w="622" w:type="dxa"/>
            <w:tcBorders>
              <w:top w:val="nil"/>
              <w:left w:val="single" w:sz="8" w:space="0" w:color="auto"/>
              <w:bottom w:val="single" w:sz="8" w:space="0" w:color="auto"/>
              <w:right w:val="single" w:sz="4" w:space="0" w:color="auto"/>
            </w:tcBorders>
            <w:shd w:val="clear" w:color="auto" w:fill="auto"/>
            <w:noWrap/>
            <w:vAlign w:val="center"/>
            <w:hideMark/>
          </w:tcPr>
          <w:p w14:paraId="0CF5CAF4"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2123" w:type="dxa"/>
            <w:tcBorders>
              <w:top w:val="nil"/>
              <w:left w:val="nil"/>
              <w:bottom w:val="single" w:sz="8" w:space="0" w:color="auto"/>
              <w:right w:val="single" w:sz="4" w:space="0" w:color="auto"/>
            </w:tcBorders>
            <w:shd w:val="clear" w:color="auto" w:fill="auto"/>
            <w:noWrap/>
            <w:vAlign w:val="center"/>
            <w:hideMark/>
          </w:tcPr>
          <w:p w14:paraId="4C77A18C"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2026" w:type="dxa"/>
            <w:tcBorders>
              <w:top w:val="nil"/>
              <w:left w:val="nil"/>
              <w:bottom w:val="single" w:sz="8" w:space="0" w:color="auto"/>
              <w:right w:val="single" w:sz="4" w:space="0" w:color="auto"/>
            </w:tcBorders>
            <w:shd w:val="clear" w:color="auto" w:fill="auto"/>
            <w:noWrap/>
            <w:vAlign w:val="center"/>
            <w:hideMark/>
          </w:tcPr>
          <w:p w14:paraId="247D4676"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Żelbet</w:t>
            </w:r>
          </w:p>
        </w:tc>
        <w:tc>
          <w:tcPr>
            <w:tcW w:w="1304" w:type="dxa"/>
            <w:tcBorders>
              <w:top w:val="nil"/>
              <w:left w:val="nil"/>
              <w:bottom w:val="single" w:sz="8" w:space="0" w:color="auto"/>
              <w:right w:val="single" w:sz="4" w:space="0" w:color="auto"/>
            </w:tcBorders>
            <w:shd w:val="clear" w:color="auto" w:fill="auto"/>
            <w:noWrap/>
            <w:vAlign w:val="center"/>
            <w:hideMark/>
          </w:tcPr>
          <w:p w14:paraId="7504E518" w14:textId="77777777" w:rsidR="003A53E5" w:rsidRPr="006E6266" w:rsidRDefault="003A53E5" w:rsidP="00182AB4">
            <w:pPr>
              <w:spacing w:line="259" w:lineRule="auto"/>
              <w:jc w:val="right"/>
              <w:rPr>
                <w:rFonts w:eastAsia="Times New Roman" w:cstheme="minorHAnsi"/>
                <w:color w:val="000000"/>
                <w:szCs w:val="20"/>
                <w:lang w:eastAsia="pl-PL"/>
              </w:rPr>
            </w:pPr>
            <w:r w:rsidRPr="006E6266">
              <w:rPr>
                <w:rFonts w:eastAsia="Times New Roman" w:cstheme="minorHAnsi"/>
                <w:color w:val="000000"/>
                <w:szCs w:val="20"/>
                <w:lang w:eastAsia="pl-PL"/>
              </w:rPr>
              <w:t>12662</w:t>
            </w:r>
          </w:p>
        </w:tc>
        <w:tc>
          <w:tcPr>
            <w:tcW w:w="1616" w:type="dxa"/>
            <w:tcBorders>
              <w:top w:val="nil"/>
              <w:left w:val="nil"/>
              <w:bottom w:val="single" w:sz="8" w:space="0" w:color="auto"/>
              <w:right w:val="single" w:sz="4" w:space="0" w:color="auto"/>
            </w:tcBorders>
            <w:shd w:val="clear" w:color="auto" w:fill="auto"/>
            <w:noWrap/>
            <w:vAlign w:val="center"/>
            <w:hideMark/>
          </w:tcPr>
          <w:p w14:paraId="57D5CDD1" w14:textId="77777777" w:rsidR="003A53E5" w:rsidRPr="006E6266" w:rsidRDefault="003A53E5" w:rsidP="00182AB4">
            <w:pPr>
              <w:spacing w:line="259" w:lineRule="auto"/>
              <w:jc w:val="right"/>
              <w:rPr>
                <w:rFonts w:eastAsia="Times New Roman" w:cstheme="minorHAnsi"/>
                <w:color w:val="000000"/>
                <w:szCs w:val="20"/>
                <w:lang w:eastAsia="pl-PL"/>
              </w:rPr>
            </w:pPr>
            <w:r w:rsidRPr="006E6266">
              <w:rPr>
                <w:rFonts w:eastAsia="Times New Roman" w:cstheme="minorHAnsi"/>
                <w:color w:val="000000"/>
                <w:szCs w:val="20"/>
                <w:lang w:eastAsia="pl-PL"/>
              </w:rPr>
              <w:t>0,2</w:t>
            </w:r>
          </w:p>
        </w:tc>
        <w:tc>
          <w:tcPr>
            <w:tcW w:w="1460" w:type="dxa"/>
            <w:tcBorders>
              <w:top w:val="nil"/>
              <w:left w:val="nil"/>
              <w:bottom w:val="single" w:sz="8" w:space="0" w:color="auto"/>
              <w:right w:val="single" w:sz="8" w:space="0" w:color="auto"/>
            </w:tcBorders>
            <w:shd w:val="clear" w:color="auto" w:fill="auto"/>
            <w:noWrap/>
            <w:vAlign w:val="center"/>
            <w:hideMark/>
          </w:tcPr>
          <w:p w14:paraId="4045ADC2" w14:textId="77777777" w:rsidR="003A53E5" w:rsidRPr="006E6266" w:rsidRDefault="003A53E5" w:rsidP="00182AB4">
            <w:pPr>
              <w:spacing w:line="259" w:lineRule="auto"/>
              <w:jc w:val="right"/>
              <w:rPr>
                <w:rFonts w:eastAsia="Times New Roman" w:cstheme="minorHAnsi"/>
                <w:color w:val="000000"/>
                <w:szCs w:val="20"/>
                <w:lang w:eastAsia="pl-PL"/>
              </w:rPr>
            </w:pPr>
            <w:r w:rsidRPr="006E6266">
              <w:rPr>
                <w:rFonts w:eastAsia="Times New Roman" w:cstheme="minorHAnsi"/>
                <w:color w:val="000000"/>
                <w:szCs w:val="20"/>
                <w:lang w:eastAsia="pl-PL"/>
              </w:rPr>
              <w:t>9116,64</w:t>
            </w:r>
          </w:p>
        </w:tc>
      </w:tr>
      <w:tr w:rsidR="003A53E5" w:rsidRPr="006E6266" w14:paraId="0C8C7B6F" w14:textId="77777777" w:rsidTr="001C2217">
        <w:trPr>
          <w:trHeight w:val="303"/>
          <w:jc w:val="center"/>
        </w:trPr>
        <w:tc>
          <w:tcPr>
            <w:tcW w:w="622" w:type="dxa"/>
            <w:tcBorders>
              <w:top w:val="nil"/>
              <w:left w:val="single" w:sz="8" w:space="0" w:color="auto"/>
              <w:bottom w:val="single" w:sz="4" w:space="0" w:color="auto"/>
              <w:right w:val="single" w:sz="4" w:space="0" w:color="auto"/>
            </w:tcBorders>
            <w:shd w:val="clear" w:color="auto" w:fill="auto"/>
            <w:noWrap/>
            <w:vAlign w:val="center"/>
            <w:hideMark/>
          </w:tcPr>
          <w:p w14:paraId="2A6541A5" w14:textId="0697623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2.</w:t>
            </w:r>
            <w:r w:rsidR="00CA7129" w:rsidRPr="006E6266">
              <w:rPr>
                <w:rFonts w:eastAsia="Times New Roman" w:cstheme="minorHAnsi"/>
                <w:color w:val="000000"/>
                <w:szCs w:val="20"/>
                <w:lang w:eastAsia="pl-PL"/>
              </w:rPr>
              <w:t>1</w:t>
            </w:r>
          </w:p>
        </w:tc>
        <w:tc>
          <w:tcPr>
            <w:tcW w:w="2123" w:type="dxa"/>
            <w:tcBorders>
              <w:top w:val="nil"/>
              <w:left w:val="nil"/>
              <w:bottom w:val="nil"/>
              <w:right w:val="nil"/>
            </w:tcBorders>
            <w:shd w:val="clear" w:color="auto" w:fill="auto"/>
            <w:noWrap/>
            <w:vAlign w:val="center"/>
            <w:hideMark/>
          </w:tcPr>
          <w:p w14:paraId="09942BC4"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Ściany zewnętrzne</w:t>
            </w:r>
          </w:p>
        </w:tc>
        <w:tc>
          <w:tcPr>
            <w:tcW w:w="2026" w:type="dxa"/>
            <w:tcBorders>
              <w:top w:val="nil"/>
              <w:left w:val="single" w:sz="4" w:space="0" w:color="auto"/>
              <w:bottom w:val="single" w:sz="4" w:space="0" w:color="auto"/>
              <w:right w:val="single" w:sz="4" w:space="0" w:color="auto"/>
            </w:tcBorders>
            <w:shd w:val="clear" w:color="auto" w:fill="auto"/>
            <w:noWrap/>
            <w:vAlign w:val="center"/>
            <w:hideMark/>
          </w:tcPr>
          <w:p w14:paraId="145FA2FF"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Tynk cem. - wap.</w:t>
            </w:r>
          </w:p>
        </w:tc>
        <w:tc>
          <w:tcPr>
            <w:tcW w:w="1304" w:type="dxa"/>
            <w:tcBorders>
              <w:top w:val="nil"/>
              <w:left w:val="nil"/>
              <w:bottom w:val="single" w:sz="4" w:space="0" w:color="auto"/>
              <w:right w:val="single" w:sz="4" w:space="0" w:color="auto"/>
            </w:tcBorders>
            <w:shd w:val="clear" w:color="auto" w:fill="auto"/>
            <w:noWrap/>
            <w:vAlign w:val="center"/>
            <w:hideMark/>
          </w:tcPr>
          <w:p w14:paraId="33FCCB3B"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1616" w:type="dxa"/>
            <w:tcBorders>
              <w:top w:val="nil"/>
              <w:left w:val="nil"/>
              <w:bottom w:val="single" w:sz="4" w:space="0" w:color="auto"/>
              <w:right w:val="single" w:sz="4" w:space="0" w:color="auto"/>
            </w:tcBorders>
            <w:shd w:val="clear" w:color="auto" w:fill="auto"/>
            <w:noWrap/>
            <w:vAlign w:val="center"/>
            <w:hideMark/>
          </w:tcPr>
          <w:p w14:paraId="040D71ED"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1460" w:type="dxa"/>
            <w:tcBorders>
              <w:top w:val="nil"/>
              <w:left w:val="nil"/>
              <w:bottom w:val="single" w:sz="4" w:space="0" w:color="auto"/>
              <w:right w:val="single" w:sz="8" w:space="0" w:color="auto"/>
            </w:tcBorders>
            <w:shd w:val="clear" w:color="auto" w:fill="auto"/>
            <w:noWrap/>
            <w:vAlign w:val="center"/>
            <w:hideMark/>
          </w:tcPr>
          <w:p w14:paraId="12D83C42"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r>
      <w:tr w:rsidR="003A53E5" w:rsidRPr="006E6266" w14:paraId="55BD4950" w14:textId="77777777" w:rsidTr="001C2217">
        <w:trPr>
          <w:trHeight w:val="303"/>
          <w:jc w:val="center"/>
        </w:trPr>
        <w:tc>
          <w:tcPr>
            <w:tcW w:w="622" w:type="dxa"/>
            <w:tcBorders>
              <w:top w:val="nil"/>
              <w:left w:val="single" w:sz="8" w:space="0" w:color="auto"/>
              <w:bottom w:val="single" w:sz="4" w:space="0" w:color="auto"/>
              <w:right w:val="single" w:sz="4" w:space="0" w:color="auto"/>
            </w:tcBorders>
            <w:shd w:val="clear" w:color="auto" w:fill="auto"/>
            <w:noWrap/>
            <w:vAlign w:val="center"/>
            <w:hideMark/>
          </w:tcPr>
          <w:p w14:paraId="0468016F"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2123" w:type="dxa"/>
            <w:tcBorders>
              <w:top w:val="single" w:sz="4" w:space="0" w:color="auto"/>
              <w:left w:val="nil"/>
              <w:bottom w:val="single" w:sz="4" w:space="0" w:color="auto"/>
              <w:right w:val="single" w:sz="4" w:space="0" w:color="auto"/>
            </w:tcBorders>
            <w:shd w:val="clear" w:color="auto" w:fill="auto"/>
            <w:noWrap/>
            <w:vAlign w:val="center"/>
            <w:hideMark/>
          </w:tcPr>
          <w:p w14:paraId="250BA3F7"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2026" w:type="dxa"/>
            <w:tcBorders>
              <w:top w:val="nil"/>
              <w:left w:val="nil"/>
              <w:bottom w:val="single" w:sz="4" w:space="0" w:color="auto"/>
              <w:right w:val="single" w:sz="4" w:space="0" w:color="auto"/>
            </w:tcBorders>
            <w:shd w:val="clear" w:color="auto" w:fill="auto"/>
            <w:noWrap/>
            <w:vAlign w:val="center"/>
            <w:hideMark/>
          </w:tcPr>
          <w:p w14:paraId="4A9E0DC0"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Beton komórkowy</w:t>
            </w:r>
          </w:p>
        </w:tc>
        <w:tc>
          <w:tcPr>
            <w:tcW w:w="1304" w:type="dxa"/>
            <w:tcBorders>
              <w:top w:val="nil"/>
              <w:left w:val="nil"/>
              <w:bottom w:val="single" w:sz="4" w:space="0" w:color="auto"/>
              <w:right w:val="single" w:sz="4" w:space="0" w:color="auto"/>
            </w:tcBorders>
            <w:shd w:val="clear" w:color="auto" w:fill="auto"/>
            <w:noWrap/>
            <w:vAlign w:val="center"/>
            <w:hideMark/>
          </w:tcPr>
          <w:p w14:paraId="2C82627B"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1616" w:type="dxa"/>
            <w:tcBorders>
              <w:top w:val="nil"/>
              <w:left w:val="nil"/>
              <w:bottom w:val="single" w:sz="4" w:space="0" w:color="auto"/>
              <w:right w:val="single" w:sz="4" w:space="0" w:color="auto"/>
            </w:tcBorders>
            <w:shd w:val="clear" w:color="auto" w:fill="auto"/>
            <w:noWrap/>
            <w:vAlign w:val="center"/>
            <w:hideMark/>
          </w:tcPr>
          <w:p w14:paraId="2108D975"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1460" w:type="dxa"/>
            <w:tcBorders>
              <w:top w:val="nil"/>
              <w:left w:val="nil"/>
              <w:bottom w:val="single" w:sz="4" w:space="0" w:color="auto"/>
              <w:right w:val="single" w:sz="8" w:space="0" w:color="auto"/>
            </w:tcBorders>
            <w:shd w:val="clear" w:color="auto" w:fill="auto"/>
            <w:noWrap/>
            <w:vAlign w:val="center"/>
            <w:hideMark/>
          </w:tcPr>
          <w:p w14:paraId="6B8B2FFF"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r>
      <w:tr w:rsidR="003A53E5" w:rsidRPr="006E6266" w14:paraId="1952DA95" w14:textId="77777777" w:rsidTr="001C2217">
        <w:trPr>
          <w:trHeight w:val="303"/>
          <w:jc w:val="center"/>
        </w:trPr>
        <w:tc>
          <w:tcPr>
            <w:tcW w:w="622" w:type="dxa"/>
            <w:tcBorders>
              <w:top w:val="nil"/>
              <w:left w:val="single" w:sz="8" w:space="0" w:color="auto"/>
              <w:bottom w:val="single" w:sz="4" w:space="0" w:color="auto"/>
              <w:right w:val="single" w:sz="4" w:space="0" w:color="auto"/>
            </w:tcBorders>
            <w:shd w:val="clear" w:color="auto" w:fill="auto"/>
            <w:noWrap/>
            <w:vAlign w:val="center"/>
            <w:hideMark/>
          </w:tcPr>
          <w:p w14:paraId="59B26FAE"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2123" w:type="dxa"/>
            <w:tcBorders>
              <w:top w:val="nil"/>
              <w:left w:val="nil"/>
              <w:bottom w:val="single" w:sz="4" w:space="0" w:color="auto"/>
              <w:right w:val="single" w:sz="4" w:space="0" w:color="auto"/>
            </w:tcBorders>
            <w:shd w:val="clear" w:color="auto" w:fill="auto"/>
            <w:noWrap/>
            <w:vAlign w:val="center"/>
            <w:hideMark/>
          </w:tcPr>
          <w:p w14:paraId="2D735C73"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2026" w:type="dxa"/>
            <w:tcBorders>
              <w:top w:val="nil"/>
              <w:left w:val="nil"/>
              <w:bottom w:val="single" w:sz="4" w:space="0" w:color="auto"/>
              <w:right w:val="single" w:sz="4" w:space="0" w:color="auto"/>
            </w:tcBorders>
            <w:shd w:val="clear" w:color="auto" w:fill="auto"/>
            <w:noWrap/>
            <w:vAlign w:val="center"/>
            <w:hideMark/>
          </w:tcPr>
          <w:p w14:paraId="3DAE7361"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Styropian</w:t>
            </w:r>
          </w:p>
        </w:tc>
        <w:tc>
          <w:tcPr>
            <w:tcW w:w="1304" w:type="dxa"/>
            <w:tcBorders>
              <w:top w:val="nil"/>
              <w:left w:val="nil"/>
              <w:bottom w:val="single" w:sz="4" w:space="0" w:color="auto"/>
              <w:right w:val="single" w:sz="4" w:space="0" w:color="auto"/>
            </w:tcBorders>
            <w:shd w:val="clear" w:color="auto" w:fill="auto"/>
            <w:noWrap/>
            <w:vAlign w:val="center"/>
            <w:hideMark/>
          </w:tcPr>
          <w:p w14:paraId="688D34A4"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1616" w:type="dxa"/>
            <w:tcBorders>
              <w:top w:val="nil"/>
              <w:left w:val="nil"/>
              <w:bottom w:val="single" w:sz="4" w:space="0" w:color="auto"/>
              <w:right w:val="single" w:sz="4" w:space="0" w:color="auto"/>
            </w:tcBorders>
            <w:shd w:val="clear" w:color="auto" w:fill="auto"/>
            <w:noWrap/>
            <w:vAlign w:val="center"/>
            <w:hideMark/>
          </w:tcPr>
          <w:p w14:paraId="0C2960B5"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1460" w:type="dxa"/>
            <w:tcBorders>
              <w:top w:val="nil"/>
              <w:left w:val="nil"/>
              <w:bottom w:val="single" w:sz="4" w:space="0" w:color="auto"/>
              <w:right w:val="single" w:sz="8" w:space="0" w:color="auto"/>
            </w:tcBorders>
            <w:shd w:val="clear" w:color="auto" w:fill="auto"/>
            <w:noWrap/>
            <w:vAlign w:val="center"/>
            <w:hideMark/>
          </w:tcPr>
          <w:p w14:paraId="2A6FAD29"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r>
      <w:tr w:rsidR="003A53E5" w:rsidRPr="006E6266" w14:paraId="1CA28EE8" w14:textId="77777777" w:rsidTr="001C2217">
        <w:trPr>
          <w:trHeight w:val="318"/>
          <w:jc w:val="center"/>
        </w:trPr>
        <w:tc>
          <w:tcPr>
            <w:tcW w:w="622" w:type="dxa"/>
            <w:tcBorders>
              <w:top w:val="nil"/>
              <w:left w:val="single" w:sz="8" w:space="0" w:color="auto"/>
              <w:bottom w:val="single" w:sz="8" w:space="0" w:color="auto"/>
              <w:right w:val="single" w:sz="4" w:space="0" w:color="auto"/>
            </w:tcBorders>
            <w:shd w:val="clear" w:color="auto" w:fill="auto"/>
            <w:noWrap/>
            <w:vAlign w:val="center"/>
            <w:hideMark/>
          </w:tcPr>
          <w:p w14:paraId="1A98540F"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2123" w:type="dxa"/>
            <w:tcBorders>
              <w:top w:val="nil"/>
              <w:left w:val="nil"/>
              <w:bottom w:val="single" w:sz="8" w:space="0" w:color="auto"/>
              <w:right w:val="single" w:sz="4" w:space="0" w:color="auto"/>
            </w:tcBorders>
            <w:shd w:val="clear" w:color="auto" w:fill="auto"/>
            <w:noWrap/>
            <w:vAlign w:val="center"/>
            <w:hideMark/>
          </w:tcPr>
          <w:p w14:paraId="60DD7354"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2026" w:type="dxa"/>
            <w:tcBorders>
              <w:top w:val="nil"/>
              <w:left w:val="nil"/>
              <w:bottom w:val="single" w:sz="8" w:space="0" w:color="auto"/>
              <w:right w:val="single" w:sz="4" w:space="0" w:color="auto"/>
            </w:tcBorders>
            <w:shd w:val="clear" w:color="auto" w:fill="auto"/>
            <w:noWrap/>
            <w:vAlign w:val="center"/>
            <w:hideMark/>
          </w:tcPr>
          <w:p w14:paraId="2A9E39FB"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Tynk cementowy</w:t>
            </w:r>
          </w:p>
        </w:tc>
        <w:tc>
          <w:tcPr>
            <w:tcW w:w="1304" w:type="dxa"/>
            <w:tcBorders>
              <w:top w:val="nil"/>
              <w:left w:val="nil"/>
              <w:bottom w:val="single" w:sz="8" w:space="0" w:color="auto"/>
              <w:right w:val="single" w:sz="4" w:space="0" w:color="auto"/>
            </w:tcBorders>
            <w:shd w:val="clear" w:color="auto" w:fill="auto"/>
            <w:noWrap/>
            <w:vAlign w:val="center"/>
            <w:hideMark/>
          </w:tcPr>
          <w:p w14:paraId="13230B35"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1616" w:type="dxa"/>
            <w:tcBorders>
              <w:top w:val="nil"/>
              <w:left w:val="nil"/>
              <w:bottom w:val="single" w:sz="8" w:space="0" w:color="auto"/>
              <w:right w:val="single" w:sz="4" w:space="0" w:color="auto"/>
            </w:tcBorders>
            <w:shd w:val="clear" w:color="auto" w:fill="auto"/>
            <w:noWrap/>
            <w:vAlign w:val="center"/>
            <w:hideMark/>
          </w:tcPr>
          <w:p w14:paraId="4271AC7F"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1460" w:type="dxa"/>
            <w:tcBorders>
              <w:top w:val="nil"/>
              <w:left w:val="nil"/>
              <w:bottom w:val="single" w:sz="8" w:space="0" w:color="auto"/>
              <w:right w:val="single" w:sz="8" w:space="0" w:color="auto"/>
            </w:tcBorders>
            <w:shd w:val="clear" w:color="auto" w:fill="auto"/>
            <w:noWrap/>
            <w:vAlign w:val="center"/>
            <w:hideMark/>
          </w:tcPr>
          <w:p w14:paraId="1DF35F7A"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r>
      <w:tr w:rsidR="003A53E5" w:rsidRPr="006E6266" w14:paraId="77DC12E2" w14:textId="77777777" w:rsidTr="001C2217">
        <w:trPr>
          <w:trHeight w:val="303"/>
          <w:jc w:val="center"/>
        </w:trPr>
        <w:tc>
          <w:tcPr>
            <w:tcW w:w="622" w:type="dxa"/>
            <w:tcBorders>
              <w:top w:val="nil"/>
              <w:left w:val="single" w:sz="8" w:space="0" w:color="auto"/>
              <w:bottom w:val="single" w:sz="4" w:space="0" w:color="auto"/>
              <w:right w:val="single" w:sz="4" w:space="0" w:color="auto"/>
            </w:tcBorders>
            <w:shd w:val="clear" w:color="auto" w:fill="auto"/>
            <w:noWrap/>
            <w:vAlign w:val="center"/>
            <w:hideMark/>
          </w:tcPr>
          <w:p w14:paraId="23512DFA" w14:textId="31AE25D4"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3.</w:t>
            </w:r>
            <w:r w:rsidR="00CA7129" w:rsidRPr="006E6266">
              <w:rPr>
                <w:rFonts w:eastAsia="Times New Roman" w:cstheme="minorHAnsi"/>
                <w:color w:val="000000"/>
                <w:szCs w:val="20"/>
                <w:lang w:eastAsia="pl-PL"/>
              </w:rPr>
              <w:t>1</w:t>
            </w:r>
          </w:p>
        </w:tc>
        <w:tc>
          <w:tcPr>
            <w:tcW w:w="2123" w:type="dxa"/>
            <w:tcBorders>
              <w:top w:val="nil"/>
              <w:left w:val="nil"/>
              <w:bottom w:val="single" w:sz="4" w:space="0" w:color="auto"/>
              <w:right w:val="single" w:sz="4" w:space="0" w:color="auto"/>
            </w:tcBorders>
            <w:shd w:val="clear" w:color="auto" w:fill="auto"/>
            <w:noWrap/>
            <w:vAlign w:val="center"/>
            <w:hideMark/>
          </w:tcPr>
          <w:p w14:paraId="7C5DA589"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Ściany konstrukcyjne</w:t>
            </w:r>
          </w:p>
        </w:tc>
        <w:tc>
          <w:tcPr>
            <w:tcW w:w="2026" w:type="dxa"/>
            <w:tcBorders>
              <w:top w:val="nil"/>
              <w:left w:val="nil"/>
              <w:bottom w:val="single" w:sz="4" w:space="0" w:color="auto"/>
              <w:right w:val="single" w:sz="4" w:space="0" w:color="auto"/>
            </w:tcBorders>
            <w:shd w:val="clear" w:color="auto" w:fill="auto"/>
            <w:noWrap/>
            <w:vAlign w:val="center"/>
            <w:hideMark/>
          </w:tcPr>
          <w:p w14:paraId="2FA4712E"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Tynk cem. - wap.</w:t>
            </w:r>
          </w:p>
        </w:tc>
        <w:tc>
          <w:tcPr>
            <w:tcW w:w="1304" w:type="dxa"/>
            <w:tcBorders>
              <w:top w:val="nil"/>
              <w:left w:val="nil"/>
              <w:bottom w:val="single" w:sz="4" w:space="0" w:color="auto"/>
              <w:right w:val="single" w:sz="4" w:space="0" w:color="auto"/>
            </w:tcBorders>
            <w:shd w:val="clear" w:color="auto" w:fill="auto"/>
            <w:noWrap/>
            <w:vAlign w:val="center"/>
            <w:hideMark/>
          </w:tcPr>
          <w:p w14:paraId="5296C7A7"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1616" w:type="dxa"/>
            <w:tcBorders>
              <w:top w:val="nil"/>
              <w:left w:val="nil"/>
              <w:bottom w:val="single" w:sz="4" w:space="0" w:color="auto"/>
              <w:right w:val="single" w:sz="4" w:space="0" w:color="auto"/>
            </w:tcBorders>
            <w:shd w:val="clear" w:color="auto" w:fill="auto"/>
            <w:noWrap/>
            <w:vAlign w:val="center"/>
            <w:hideMark/>
          </w:tcPr>
          <w:p w14:paraId="7D76389E"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1460" w:type="dxa"/>
            <w:tcBorders>
              <w:top w:val="nil"/>
              <w:left w:val="nil"/>
              <w:bottom w:val="single" w:sz="4" w:space="0" w:color="auto"/>
              <w:right w:val="single" w:sz="8" w:space="0" w:color="auto"/>
            </w:tcBorders>
            <w:shd w:val="clear" w:color="auto" w:fill="auto"/>
            <w:noWrap/>
            <w:vAlign w:val="center"/>
            <w:hideMark/>
          </w:tcPr>
          <w:p w14:paraId="3B66F544"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r>
      <w:tr w:rsidR="003A53E5" w:rsidRPr="006E6266" w14:paraId="61A5D7AD" w14:textId="77777777" w:rsidTr="001C2217">
        <w:trPr>
          <w:trHeight w:val="303"/>
          <w:jc w:val="center"/>
        </w:trPr>
        <w:tc>
          <w:tcPr>
            <w:tcW w:w="622" w:type="dxa"/>
            <w:tcBorders>
              <w:top w:val="nil"/>
              <w:left w:val="single" w:sz="8" w:space="0" w:color="auto"/>
              <w:bottom w:val="single" w:sz="4" w:space="0" w:color="auto"/>
              <w:right w:val="single" w:sz="4" w:space="0" w:color="auto"/>
            </w:tcBorders>
            <w:shd w:val="clear" w:color="auto" w:fill="auto"/>
            <w:noWrap/>
            <w:vAlign w:val="center"/>
            <w:hideMark/>
          </w:tcPr>
          <w:p w14:paraId="50CD587E"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2123" w:type="dxa"/>
            <w:tcBorders>
              <w:top w:val="nil"/>
              <w:left w:val="nil"/>
              <w:bottom w:val="single" w:sz="4" w:space="0" w:color="auto"/>
              <w:right w:val="single" w:sz="4" w:space="0" w:color="auto"/>
            </w:tcBorders>
            <w:shd w:val="clear" w:color="auto" w:fill="auto"/>
            <w:noWrap/>
            <w:vAlign w:val="center"/>
            <w:hideMark/>
          </w:tcPr>
          <w:p w14:paraId="70C8C54B"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2026" w:type="dxa"/>
            <w:tcBorders>
              <w:top w:val="nil"/>
              <w:left w:val="nil"/>
              <w:bottom w:val="single" w:sz="4" w:space="0" w:color="auto"/>
              <w:right w:val="single" w:sz="4" w:space="0" w:color="auto"/>
            </w:tcBorders>
            <w:shd w:val="clear" w:color="auto" w:fill="auto"/>
            <w:noWrap/>
            <w:vAlign w:val="center"/>
            <w:hideMark/>
          </w:tcPr>
          <w:p w14:paraId="6145C12F"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Beton komórkowy</w:t>
            </w:r>
          </w:p>
        </w:tc>
        <w:tc>
          <w:tcPr>
            <w:tcW w:w="1304" w:type="dxa"/>
            <w:tcBorders>
              <w:top w:val="nil"/>
              <w:left w:val="nil"/>
              <w:bottom w:val="single" w:sz="4" w:space="0" w:color="auto"/>
              <w:right w:val="single" w:sz="4" w:space="0" w:color="auto"/>
            </w:tcBorders>
            <w:shd w:val="clear" w:color="auto" w:fill="auto"/>
            <w:noWrap/>
            <w:vAlign w:val="center"/>
            <w:hideMark/>
          </w:tcPr>
          <w:p w14:paraId="4C111A7D"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1616" w:type="dxa"/>
            <w:tcBorders>
              <w:top w:val="nil"/>
              <w:left w:val="nil"/>
              <w:bottom w:val="single" w:sz="4" w:space="0" w:color="auto"/>
              <w:right w:val="single" w:sz="4" w:space="0" w:color="auto"/>
            </w:tcBorders>
            <w:shd w:val="clear" w:color="auto" w:fill="auto"/>
            <w:noWrap/>
            <w:vAlign w:val="center"/>
            <w:hideMark/>
          </w:tcPr>
          <w:p w14:paraId="47321543"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1460" w:type="dxa"/>
            <w:tcBorders>
              <w:top w:val="nil"/>
              <w:left w:val="nil"/>
              <w:bottom w:val="single" w:sz="4" w:space="0" w:color="auto"/>
              <w:right w:val="single" w:sz="8" w:space="0" w:color="auto"/>
            </w:tcBorders>
            <w:shd w:val="clear" w:color="auto" w:fill="auto"/>
            <w:noWrap/>
            <w:vAlign w:val="center"/>
            <w:hideMark/>
          </w:tcPr>
          <w:p w14:paraId="67667BBC"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r>
      <w:tr w:rsidR="003A53E5" w:rsidRPr="006E6266" w14:paraId="572B1BB2" w14:textId="77777777" w:rsidTr="001C2217">
        <w:trPr>
          <w:trHeight w:val="318"/>
          <w:jc w:val="center"/>
        </w:trPr>
        <w:tc>
          <w:tcPr>
            <w:tcW w:w="622" w:type="dxa"/>
            <w:tcBorders>
              <w:top w:val="nil"/>
              <w:left w:val="single" w:sz="8" w:space="0" w:color="auto"/>
              <w:bottom w:val="single" w:sz="8" w:space="0" w:color="auto"/>
              <w:right w:val="single" w:sz="4" w:space="0" w:color="auto"/>
            </w:tcBorders>
            <w:shd w:val="clear" w:color="auto" w:fill="auto"/>
            <w:noWrap/>
            <w:vAlign w:val="center"/>
            <w:hideMark/>
          </w:tcPr>
          <w:p w14:paraId="324FF5C5"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2123" w:type="dxa"/>
            <w:tcBorders>
              <w:top w:val="nil"/>
              <w:left w:val="nil"/>
              <w:bottom w:val="single" w:sz="8" w:space="0" w:color="auto"/>
              <w:right w:val="single" w:sz="4" w:space="0" w:color="auto"/>
            </w:tcBorders>
            <w:shd w:val="clear" w:color="auto" w:fill="auto"/>
            <w:noWrap/>
            <w:vAlign w:val="center"/>
            <w:hideMark/>
          </w:tcPr>
          <w:p w14:paraId="40944BF3"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2026" w:type="dxa"/>
            <w:tcBorders>
              <w:top w:val="nil"/>
              <w:left w:val="nil"/>
              <w:bottom w:val="single" w:sz="8" w:space="0" w:color="auto"/>
              <w:right w:val="single" w:sz="4" w:space="0" w:color="auto"/>
            </w:tcBorders>
            <w:shd w:val="clear" w:color="auto" w:fill="auto"/>
            <w:noWrap/>
            <w:vAlign w:val="center"/>
            <w:hideMark/>
          </w:tcPr>
          <w:p w14:paraId="14328AC3"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Tynk cem. - wap.</w:t>
            </w:r>
          </w:p>
        </w:tc>
        <w:tc>
          <w:tcPr>
            <w:tcW w:w="1304" w:type="dxa"/>
            <w:tcBorders>
              <w:top w:val="nil"/>
              <w:left w:val="nil"/>
              <w:bottom w:val="single" w:sz="8" w:space="0" w:color="auto"/>
              <w:right w:val="single" w:sz="4" w:space="0" w:color="auto"/>
            </w:tcBorders>
            <w:shd w:val="clear" w:color="auto" w:fill="auto"/>
            <w:noWrap/>
            <w:vAlign w:val="center"/>
            <w:hideMark/>
          </w:tcPr>
          <w:p w14:paraId="72021A60"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1616" w:type="dxa"/>
            <w:tcBorders>
              <w:top w:val="nil"/>
              <w:left w:val="nil"/>
              <w:bottom w:val="single" w:sz="8" w:space="0" w:color="auto"/>
              <w:right w:val="single" w:sz="4" w:space="0" w:color="auto"/>
            </w:tcBorders>
            <w:shd w:val="clear" w:color="auto" w:fill="auto"/>
            <w:noWrap/>
            <w:vAlign w:val="center"/>
            <w:hideMark/>
          </w:tcPr>
          <w:p w14:paraId="55BAD646"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1460" w:type="dxa"/>
            <w:tcBorders>
              <w:top w:val="nil"/>
              <w:left w:val="nil"/>
              <w:bottom w:val="single" w:sz="8" w:space="0" w:color="auto"/>
              <w:right w:val="single" w:sz="8" w:space="0" w:color="auto"/>
            </w:tcBorders>
            <w:shd w:val="clear" w:color="auto" w:fill="auto"/>
            <w:noWrap/>
            <w:vAlign w:val="center"/>
            <w:hideMark/>
          </w:tcPr>
          <w:p w14:paraId="7BBB2FF1"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r>
      <w:tr w:rsidR="003A53E5" w:rsidRPr="006E6266" w14:paraId="2FFE4D07" w14:textId="77777777" w:rsidTr="001C2217">
        <w:trPr>
          <w:trHeight w:val="303"/>
          <w:jc w:val="center"/>
        </w:trPr>
        <w:tc>
          <w:tcPr>
            <w:tcW w:w="622" w:type="dxa"/>
            <w:tcBorders>
              <w:top w:val="nil"/>
              <w:left w:val="single" w:sz="8" w:space="0" w:color="auto"/>
              <w:bottom w:val="single" w:sz="4" w:space="0" w:color="auto"/>
              <w:right w:val="single" w:sz="4" w:space="0" w:color="auto"/>
            </w:tcBorders>
            <w:shd w:val="clear" w:color="auto" w:fill="auto"/>
            <w:noWrap/>
            <w:vAlign w:val="center"/>
            <w:hideMark/>
          </w:tcPr>
          <w:p w14:paraId="2BD27247" w14:textId="790762F3"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4.</w:t>
            </w:r>
            <w:r w:rsidR="00CA7129" w:rsidRPr="006E6266">
              <w:rPr>
                <w:rFonts w:eastAsia="Times New Roman" w:cstheme="minorHAnsi"/>
                <w:color w:val="000000"/>
                <w:szCs w:val="20"/>
                <w:lang w:eastAsia="pl-PL"/>
              </w:rPr>
              <w:t>1</w:t>
            </w:r>
          </w:p>
        </w:tc>
        <w:tc>
          <w:tcPr>
            <w:tcW w:w="2123" w:type="dxa"/>
            <w:tcBorders>
              <w:top w:val="nil"/>
              <w:left w:val="nil"/>
              <w:bottom w:val="single" w:sz="4" w:space="0" w:color="auto"/>
              <w:right w:val="single" w:sz="4" w:space="0" w:color="auto"/>
            </w:tcBorders>
            <w:shd w:val="clear" w:color="auto" w:fill="auto"/>
            <w:noWrap/>
            <w:vAlign w:val="center"/>
            <w:hideMark/>
          </w:tcPr>
          <w:p w14:paraId="4376D5E0"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Ściany działowe</w:t>
            </w:r>
          </w:p>
        </w:tc>
        <w:tc>
          <w:tcPr>
            <w:tcW w:w="2026" w:type="dxa"/>
            <w:tcBorders>
              <w:top w:val="nil"/>
              <w:left w:val="nil"/>
              <w:bottom w:val="single" w:sz="4" w:space="0" w:color="auto"/>
              <w:right w:val="single" w:sz="4" w:space="0" w:color="auto"/>
            </w:tcBorders>
            <w:shd w:val="clear" w:color="auto" w:fill="auto"/>
            <w:noWrap/>
            <w:vAlign w:val="center"/>
            <w:hideMark/>
          </w:tcPr>
          <w:p w14:paraId="40F7C22D"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Tynk cem. - wap.</w:t>
            </w:r>
          </w:p>
        </w:tc>
        <w:tc>
          <w:tcPr>
            <w:tcW w:w="1304" w:type="dxa"/>
            <w:tcBorders>
              <w:top w:val="nil"/>
              <w:left w:val="nil"/>
              <w:bottom w:val="single" w:sz="4" w:space="0" w:color="auto"/>
              <w:right w:val="single" w:sz="4" w:space="0" w:color="auto"/>
            </w:tcBorders>
            <w:shd w:val="clear" w:color="auto" w:fill="auto"/>
            <w:noWrap/>
            <w:vAlign w:val="center"/>
            <w:hideMark/>
          </w:tcPr>
          <w:p w14:paraId="7BE0FCFB"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1616" w:type="dxa"/>
            <w:tcBorders>
              <w:top w:val="nil"/>
              <w:left w:val="nil"/>
              <w:bottom w:val="single" w:sz="4" w:space="0" w:color="auto"/>
              <w:right w:val="single" w:sz="4" w:space="0" w:color="auto"/>
            </w:tcBorders>
            <w:shd w:val="clear" w:color="auto" w:fill="auto"/>
            <w:noWrap/>
            <w:vAlign w:val="center"/>
            <w:hideMark/>
          </w:tcPr>
          <w:p w14:paraId="015611B6"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1460" w:type="dxa"/>
            <w:tcBorders>
              <w:top w:val="nil"/>
              <w:left w:val="nil"/>
              <w:bottom w:val="single" w:sz="4" w:space="0" w:color="auto"/>
              <w:right w:val="single" w:sz="8" w:space="0" w:color="auto"/>
            </w:tcBorders>
            <w:shd w:val="clear" w:color="auto" w:fill="auto"/>
            <w:noWrap/>
            <w:vAlign w:val="center"/>
            <w:hideMark/>
          </w:tcPr>
          <w:p w14:paraId="5DF23594"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r>
      <w:tr w:rsidR="003A53E5" w:rsidRPr="006E6266" w14:paraId="3EB7A937" w14:textId="77777777" w:rsidTr="001C2217">
        <w:trPr>
          <w:trHeight w:val="303"/>
          <w:jc w:val="center"/>
        </w:trPr>
        <w:tc>
          <w:tcPr>
            <w:tcW w:w="622" w:type="dxa"/>
            <w:tcBorders>
              <w:top w:val="nil"/>
              <w:left w:val="single" w:sz="8" w:space="0" w:color="auto"/>
              <w:bottom w:val="single" w:sz="4" w:space="0" w:color="auto"/>
              <w:right w:val="single" w:sz="4" w:space="0" w:color="auto"/>
            </w:tcBorders>
            <w:shd w:val="clear" w:color="auto" w:fill="auto"/>
            <w:noWrap/>
            <w:vAlign w:val="center"/>
            <w:hideMark/>
          </w:tcPr>
          <w:p w14:paraId="49DDD7D0"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lastRenderedPageBreak/>
              <w:t> </w:t>
            </w:r>
          </w:p>
        </w:tc>
        <w:tc>
          <w:tcPr>
            <w:tcW w:w="2123" w:type="dxa"/>
            <w:tcBorders>
              <w:top w:val="nil"/>
              <w:left w:val="nil"/>
              <w:bottom w:val="single" w:sz="4" w:space="0" w:color="auto"/>
              <w:right w:val="single" w:sz="4" w:space="0" w:color="auto"/>
            </w:tcBorders>
            <w:shd w:val="clear" w:color="auto" w:fill="auto"/>
            <w:noWrap/>
            <w:vAlign w:val="center"/>
            <w:hideMark/>
          </w:tcPr>
          <w:p w14:paraId="5EAD3155"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2026" w:type="dxa"/>
            <w:tcBorders>
              <w:top w:val="nil"/>
              <w:left w:val="nil"/>
              <w:bottom w:val="single" w:sz="4" w:space="0" w:color="auto"/>
              <w:right w:val="single" w:sz="4" w:space="0" w:color="auto"/>
            </w:tcBorders>
            <w:shd w:val="clear" w:color="auto" w:fill="auto"/>
            <w:noWrap/>
            <w:vAlign w:val="center"/>
            <w:hideMark/>
          </w:tcPr>
          <w:p w14:paraId="354A83DD"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Cegła ceram. pełna</w:t>
            </w:r>
          </w:p>
        </w:tc>
        <w:tc>
          <w:tcPr>
            <w:tcW w:w="1304" w:type="dxa"/>
            <w:tcBorders>
              <w:top w:val="nil"/>
              <w:left w:val="nil"/>
              <w:bottom w:val="single" w:sz="4" w:space="0" w:color="auto"/>
              <w:right w:val="single" w:sz="4" w:space="0" w:color="auto"/>
            </w:tcBorders>
            <w:shd w:val="clear" w:color="auto" w:fill="auto"/>
            <w:noWrap/>
            <w:vAlign w:val="center"/>
            <w:hideMark/>
          </w:tcPr>
          <w:p w14:paraId="06B1840A"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1616" w:type="dxa"/>
            <w:tcBorders>
              <w:top w:val="nil"/>
              <w:left w:val="nil"/>
              <w:bottom w:val="single" w:sz="4" w:space="0" w:color="auto"/>
              <w:right w:val="single" w:sz="4" w:space="0" w:color="auto"/>
            </w:tcBorders>
            <w:shd w:val="clear" w:color="auto" w:fill="auto"/>
            <w:noWrap/>
            <w:vAlign w:val="center"/>
            <w:hideMark/>
          </w:tcPr>
          <w:p w14:paraId="6323236F"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1460" w:type="dxa"/>
            <w:tcBorders>
              <w:top w:val="nil"/>
              <w:left w:val="nil"/>
              <w:bottom w:val="single" w:sz="4" w:space="0" w:color="auto"/>
              <w:right w:val="single" w:sz="8" w:space="0" w:color="auto"/>
            </w:tcBorders>
            <w:shd w:val="clear" w:color="auto" w:fill="auto"/>
            <w:noWrap/>
            <w:vAlign w:val="center"/>
            <w:hideMark/>
          </w:tcPr>
          <w:p w14:paraId="5613552E"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r>
      <w:tr w:rsidR="003A53E5" w:rsidRPr="006E6266" w14:paraId="3FB83353" w14:textId="77777777" w:rsidTr="001C2217">
        <w:trPr>
          <w:trHeight w:val="318"/>
          <w:jc w:val="center"/>
        </w:trPr>
        <w:tc>
          <w:tcPr>
            <w:tcW w:w="622" w:type="dxa"/>
            <w:tcBorders>
              <w:top w:val="nil"/>
              <w:left w:val="single" w:sz="8" w:space="0" w:color="auto"/>
              <w:bottom w:val="single" w:sz="8" w:space="0" w:color="auto"/>
              <w:right w:val="single" w:sz="4" w:space="0" w:color="auto"/>
            </w:tcBorders>
            <w:shd w:val="clear" w:color="auto" w:fill="auto"/>
            <w:noWrap/>
            <w:vAlign w:val="center"/>
            <w:hideMark/>
          </w:tcPr>
          <w:p w14:paraId="26E38537"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2123" w:type="dxa"/>
            <w:tcBorders>
              <w:top w:val="nil"/>
              <w:left w:val="nil"/>
              <w:bottom w:val="single" w:sz="8" w:space="0" w:color="auto"/>
              <w:right w:val="single" w:sz="4" w:space="0" w:color="auto"/>
            </w:tcBorders>
            <w:shd w:val="clear" w:color="auto" w:fill="auto"/>
            <w:noWrap/>
            <w:vAlign w:val="center"/>
            <w:hideMark/>
          </w:tcPr>
          <w:p w14:paraId="017A477B"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2026" w:type="dxa"/>
            <w:tcBorders>
              <w:top w:val="nil"/>
              <w:left w:val="nil"/>
              <w:bottom w:val="single" w:sz="8" w:space="0" w:color="auto"/>
              <w:right w:val="single" w:sz="4" w:space="0" w:color="auto"/>
            </w:tcBorders>
            <w:shd w:val="clear" w:color="auto" w:fill="auto"/>
            <w:noWrap/>
            <w:vAlign w:val="center"/>
            <w:hideMark/>
          </w:tcPr>
          <w:p w14:paraId="4B14EB83"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Tynk cem. - wap.</w:t>
            </w:r>
          </w:p>
        </w:tc>
        <w:tc>
          <w:tcPr>
            <w:tcW w:w="1304" w:type="dxa"/>
            <w:tcBorders>
              <w:top w:val="nil"/>
              <w:left w:val="nil"/>
              <w:bottom w:val="single" w:sz="8" w:space="0" w:color="auto"/>
              <w:right w:val="single" w:sz="4" w:space="0" w:color="auto"/>
            </w:tcBorders>
            <w:shd w:val="clear" w:color="auto" w:fill="auto"/>
            <w:noWrap/>
            <w:vAlign w:val="center"/>
            <w:hideMark/>
          </w:tcPr>
          <w:p w14:paraId="7C9BD269"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1616" w:type="dxa"/>
            <w:tcBorders>
              <w:top w:val="nil"/>
              <w:left w:val="nil"/>
              <w:bottom w:val="single" w:sz="8" w:space="0" w:color="auto"/>
              <w:right w:val="single" w:sz="4" w:space="0" w:color="auto"/>
            </w:tcBorders>
            <w:shd w:val="clear" w:color="auto" w:fill="auto"/>
            <w:noWrap/>
            <w:vAlign w:val="center"/>
            <w:hideMark/>
          </w:tcPr>
          <w:p w14:paraId="00E3F8F0"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1460" w:type="dxa"/>
            <w:tcBorders>
              <w:top w:val="nil"/>
              <w:left w:val="nil"/>
              <w:bottom w:val="single" w:sz="8" w:space="0" w:color="auto"/>
              <w:right w:val="single" w:sz="8" w:space="0" w:color="auto"/>
            </w:tcBorders>
            <w:shd w:val="clear" w:color="auto" w:fill="auto"/>
            <w:noWrap/>
            <w:vAlign w:val="center"/>
            <w:hideMark/>
          </w:tcPr>
          <w:p w14:paraId="44D1CD27"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r>
      <w:tr w:rsidR="003A53E5" w:rsidRPr="006E6266" w14:paraId="578424AA" w14:textId="77777777" w:rsidTr="001C2217">
        <w:trPr>
          <w:trHeight w:val="303"/>
          <w:jc w:val="center"/>
        </w:trPr>
        <w:tc>
          <w:tcPr>
            <w:tcW w:w="622" w:type="dxa"/>
            <w:tcBorders>
              <w:top w:val="nil"/>
              <w:left w:val="single" w:sz="8" w:space="0" w:color="auto"/>
              <w:bottom w:val="single" w:sz="4" w:space="0" w:color="auto"/>
              <w:right w:val="single" w:sz="4" w:space="0" w:color="auto"/>
            </w:tcBorders>
            <w:shd w:val="clear" w:color="auto" w:fill="auto"/>
            <w:noWrap/>
            <w:vAlign w:val="center"/>
            <w:hideMark/>
          </w:tcPr>
          <w:p w14:paraId="1895DA83"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2123" w:type="dxa"/>
            <w:tcBorders>
              <w:top w:val="nil"/>
              <w:left w:val="nil"/>
              <w:bottom w:val="single" w:sz="4" w:space="0" w:color="auto"/>
              <w:right w:val="single" w:sz="4" w:space="0" w:color="auto"/>
            </w:tcBorders>
            <w:shd w:val="clear" w:color="auto" w:fill="auto"/>
            <w:noWrap/>
            <w:vAlign w:val="center"/>
            <w:hideMark/>
          </w:tcPr>
          <w:p w14:paraId="47EC8185" w14:textId="4BD06510" w:rsidR="003A53E5" w:rsidRPr="006E6266" w:rsidRDefault="003A53E5" w:rsidP="00182AB4">
            <w:pPr>
              <w:spacing w:line="259" w:lineRule="auto"/>
              <w:rPr>
                <w:rFonts w:eastAsia="Times New Roman" w:cstheme="minorHAnsi"/>
                <w:color w:val="000000"/>
                <w:szCs w:val="20"/>
                <w:lang w:eastAsia="pl-PL"/>
              </w:rPr>
            </w:pPr>
          </w:p>
        </w:tc>
        <w:tc>
          <w:tcPr>
            <w:tcW w:w="2026" w:type="dxa"/>
            <w:tcBorders>
              <w:top w:val="nil"/>
              <w:left w:val="nil"/>
              <w:bottom w:val="single" w:sz="4" w:space="0" w:color="auto"/>
              <w:right w:val="single" w:sz="4" w:space="0" w:color="auto"/>
            </w:tcBorders>
            <w:shd w:val="clear" w:color="auto" w:fill="auto"/>
            <w:noWrap/>
            <w:vAlign w:val="center"/>
            <w:hideMark/>
          </w:tcPr>
          <w:p w14:paraId="5731B26B"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1304" w:type="dxa"/>
            <w:tcBorders>
              <w:top w:val="nil"/>
              <w:left w:val="nil"/>
              <w:bottom w:val="single" w:sz="4" w:space="0" w:color="auto"/>
              <w:right w:val="single" w:sz="4" w:space="0" w:color="auto"/>
            </w:tcBorders>
            <w:shd w:val="clear" w:color="auto" w:fill="auto"/>
            <w:noWrap/>
            <w:vAlign w:val="center"/>
            <w:hideMark/>
          </w:tcPr>
          <w:p w14:paraId="28968A50"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1616" w:type="dxa"/>
            <w:tcBorders>
              <w:top w:val="nil"/>
              <w:left w:val="nil"/>
              <w:bottom w:val="single" w:sz="4" w:space="0" w:color="auto"/>
              <w:right w:val="single" w:sz="4" w:space="0" w:color="auto"/>
            </w:tcBorders>
            <w:shd w:val="clear" w:color="auto" w:fill="auto"/>
            <w:noWrap/>
            <w:vAlign w:val="center"/>
            <w:hideMark/>
          </w:tcPr>
          <w:p w14:paraId="3244F7EE"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1460" w:type="dxa"/>
            <w:tcBorders>
              <w:top w:val="nil"/>
              <w:left w:val="nil"/>
              <w:bottom w:val="single" w:sz="4" w:space="0" w:color="auto"/>
              <w:right w:val="single" w:sz="8" w:space="0" w:color="auto"/>
            </w:tcBorders>
            <w:shd w:val="clear" w:color="auto" w:fill="auto"/>
            <w:noWrap/>
            <w:vAlign w:val="center"/>
            <w:hideMark/>
          </w:tcPr>
          <w:p w14:paraId="1AE82946"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r>
      <w:tr w:rsidR="003A53E5" w:rsidRPr="006E6266" w14:paraId="2998A34A" w14:textId="77777777" w:rsidTr="001C2217">
        <w:trPr>
          <w:trHeight w:val="303"/>
          <w:jc w:val="center"/>
        </w:trPr>
        <w:tc>
          <w:tcPr>
            <w:tcW w:w="622" w:type="dxa"/>
            <w:tcBorders>
              <w:top w:val="nil"/>
              <w:left w:val="single" w:sz="8" w:space="0" w:color="auto"/>
              <w:bottom w:val="single" w:sz="4" w:space="0" w:color="auto"/>
              <w:right w:val="single" w:sz="4" w:space="0" w:color="auto"/>
            </w:tcBorders>
            <w:shd w:val="clear" w:color="auto" w:fill="auto"/>
            <w:noWrap/>
            <w:vAlign w:val="center"/>
            <w:hideMark/>
          </w:tcPr>
          <w:p w14:paraId="037F7D7B"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2123" w:type="dxa"/>
            <w:tcBorders>
              <w:top w:val="nil"/>
              <w:left w:val="nil"/>
              <w:bottom w:val="single" w:sz="4" w:space="0" w:color="auto"/>
              <w:right w:val="single" w:sz="4" w:space="0" w:color="auto"/>
            </w:tcBorders>
            <w:shd w:val="clear" w:color="auto" w:fill="auto"/>
            <w:noWrap/>
            <w:vAlign w:val="center"/>
            <w:hideMark/>
          </w:tcPr>
          <w:p w14:paraId="4CFD847E"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2026" w:type="dxa"/>
            <w:tcBorders>
              <w:top w:val="nil"/>
              <w:left w:val="nil"/>
              <w:bottom w:val="single" w:sz="4" w:space="0" w:color="auto"/>
              <w:right w:val="single" w:sz="4" w:space="0" w:color="auto"/>
            </w:tcBorders>
            <w:shd w:val="clear" w:color="auto" w:fill="auto"/>
            <w:noWrap/>
            <w:vAlign w:val="center"/>
            <w:hideMark/>
          </w:tcPr>
          <w:p w14:paraId="34D0A114"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1304" w:type="dxa"/>
            <w:tcBorders>
              <w:top w:val="nil"/>
              <w:left w:val="nil"/>
              <w:bottom w:val="single" w:sz="4" w:space="0" w:color="auto"/>
              <w:right w:val="single" w:sz="4" w:space="0" w:color="auto"/>
            </w:tcBorders>
            <w:shd w:val="clear" w:color="auto" w:fill="auto"/>
            <w:noWrap/>
            <w:vAlign w:val="center"/>
            <w:hideMark/>
          </w:tcPr>
          <w:p w14:paraId="42C044CC"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1616" w:type="dxa"/>
            <w:tcBorders>
              <w:top w:val="nil"/>
              <w:left w:val="nil"/>
              <w:bottom w:val="single" w:sz="4" w:space="0" w:color="auto"/>
              <w:right w:val="single" w:sz="4" w:space="0" w:color="auto"/>
            </w:tcBorders>
            <w:shd w:val="clear" w:color="auto" w:fill="auto"/>
            <w:noWrap/>
            <w:vAlign w:val="center"/>
            <w:hideMark/>
          </w:tcPr>
          <w:p w14:paraId="651C195A"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1460" w:type="dxa"/>
            <w:tcBorders>
              <w:top w:val="nil"/>
              <w:left w:val="nil"/>
              <w:bottom w:val="single" w:sz="4" w:space="0" w:color="auto"/>
              <w:right w:val="single" w:sz="8" w:space="0" w:color="auto"/>
            </w:tcBorders>
            <w:shd w:val="clear" w:color="auto" w:fill="auto"/>
            <w:noWrap/>
            <w:vAlign w:val="center"/>
            <w:hideMark/>
          </w:tcPr>
          <w:p w14:paraId="02058A55"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r>
      <w:tr w:rsidR="003A53E5" w:rsidRPr="006E6266" w14:paraId="32E378F9" w14:textId="77777777" w:rsidTr="001C2217">
        <w:trPr>
          <w:trHeight w:val="303"/>
          <w:jc w:val="center"/>
        </w:trPr>
        <w:tc>
          <w:tcPr>
            <w:tcW w:w="622" w:type="dxa"/>
            <w:tcBorders>
              <w:top w:val="nil"/>
              <w:left w:val="single" w:sz="8" w:space="0" w:color="auto"/>
              <w:bottom w:val="single" w:sz="4" w:space="0" w:color="auto"/>
              <w:right w:val="single" w:sz="4" w:space="0" w:color="auto"/>
            </w:tcBorders>
            <w:shd w:val="clear" w:color="auto" w:fill="auto"/>
            <w:noWrap/>
            <w:vAlign w:val="center"/>
            <w:hideMark/>
          </w:tcPr>
          <w:p w14:paraId="5FBD2181"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2123" w:type="dxa"/>
            <w:tcBorders>
              <w:top w:val="nil"/>
              <w:left w:val="nil"/>
              <w:bottom w:val="single" w:sz="4" w:space="0" w:color="auto"/>
              <w:right w:val="single" w:sz="4" w:space="0" w:color="auto"/>
            </w:tcBorders>
            <w:shd w:val="clear" w:color="auto" w:fill="auto"/>
            <w:noWrap/>
            <w:vAlign w:val="center"/>
            <w:hideMark/>
          </w:tcPr>
          <w:p w14:paraId="75BB379D"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2026" w:type="dxa"/>
            <w:tcBorders>
              <w:top w:val="nil"/>
              <w:left w:val="nil"/>
              <w:bottom w:val="single" w:sz="4" w:space="0" w:color="auto"/>
              <w:right w:val="single" w:sz="4" w:space="0" w:color="auto"/>
            </w:tcBorders>
            <w:shd w:val="clear" w:color="auto" w:fill="auto"/>
            <w:noWrap/>
            <w:vAlign w:val="center"/>
            <w:hideMark/>
          </w:tcPr>
          <w:p w14:paraId="2A517580"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1304" w:type="dxa"/>
            <w:tcBorders>
              <w:top w:val="nil"/>
              <w:left w:val="nil"/>
              <w:bottom w:val="single" w:sz="4" w:space="0" w:color="auto"/>
              <w:right w:val="single" w:sz="4" w:space="0" w:color="auto"/>
            </w:tcBorders>
            <w:shd w:val="clear" w:color="auto" w:fill="auto"/>
            <w:noWrap/>
            <w:vAlign w:val="center"/>
            <w:hideMark/>
          </w:tcPr>
          <w:p w14:paraId="121585E5"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1616" w:type="dxa"/>
            <w:tcBorders>
              <w:top w:val="nil"/>
              <w:left w:val="nil"/>
              <w:bottom w:val="single" w:sz="4" w:space="0" w:color="auto"/>
              <w:right w:val="single" w:sz="4" w:space="0" w:color="auto"/>
            </w:tcBorders>
            <w:shd w:val="clear" w:color="auto" w:fill="auto"/>
            <w:noWrap/>
            <w:vAlign w:val="center"/>
            <w:hideMark/>
          </w:tcPr>
          <w:p w14:paraId="5EBE663A"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1460" w:type="dxa"/>
            <w:tcBorders>
              <w:top w:val="nil"/>
              <w:left w:val="nil"/>
              <w:bottom w:val="single" w:sz="4" w:space="0" w:color="auto"/>
              <w:right w:val="single" w:sz="8" w:space="0" w:color="auto"/>
            </w:tcBorders>
            <w:shd w:val="clear" w:color="auto" w:fill="auto"/>
            <w:noWrap/>
            <w:vAlign w:val="center"/>
            <w:hideMark/>
          </w:tcPr>
          <w:p w14:paraId="49649636"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r>
      <w:tr w:rsidR="003A53E5" w:rsidRPr="006E6266" w14:paraId="46D10A05" w14:textId="77777777" w:rsidTr="001C2217">
        <w:trPr>
          <w:trHeight w:val="318"/>
          <w:jc w:val="center"/>
        </w:trPr>
        <w:tc>
          <w:tcPr>
            <w:tcW w:w="622" w:type="dxa"/>
            <w:tcBorders>
              <w:top w:val="nil"/>
              <w:left w:val="single" w:sz="8" w:space="0" w:color="auto"/>
              <w:bottom w:val="single" w:sz="8" w:space="0" w:color="auto"/>
              <w:right w:val="single" w:sz="4" w:space="0" w:color="auto"/>
            </w:tcBorders>
            <w:shd w:val="clear" w:color="auto" w:fill="auto"/>
            <w:noWrap/>
            <w:vAlign w:val="center"/>
            <w:hideMark/>
          </w:tcPr>
          <w:p w14:paraId="5BA4BCC0"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2123" w:type="dxa"/>
            <w:tcBorders>
              <w:top w:val="nil"/>
              <w:left w:val="nil"/>
              <w:bottom w:val="single" w:sz="8" w:space="0" w:color="auto"/>
              <w:right w:val="single" w:sz="4" w:space="0" w:color="auto"/>
            </w:tcBorders>
            <w:shd w:val="clear" w:color="auto" w:fill="auto"/>
            <w:noWrap/>
            <w:vAlign w:val="center"/>
            <w:hideMark/>
          </w:tcPr>
          <w:p w14:paraId="59E9F8DA"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2026" w:type="dxa"/>
            <w:tcBorders>
              <w:top w:val="nil"/>
              <w:left w:val="nil"/>
              <w:bottom w:val="single" w:sz="8" w:space="0" w:color="auto"/>
              <w:right w:val="single" w:sz="4" w:space="0" w:color="auto"/>
            </w:tcBorders>
            <w:shd w:val="clear" w:color="auto" w:fill="auto"/>
            <w:noWrap/>
            <w:vAlign w:val="center"/>
            <w:hideMark/>
          </w:tcPr>
          <w:p w14:paraId="7FFC9AA2"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1304" w:type="dxa"/>
            <w:tcBorders>
              <w:top w:val="nil"/>
              <w:left w:val="nil"/>
              <w:bottom w:val="single" w:sz="8" w:space="0" w:color="auto"/>
              <w:right w:val="single" w:sz="4" w:space="0" w:color="auto"/>
            </w:tcBorders>
            <w:shd w:val="clear" w:color="auto" w:fill="auto"/>
            <w:noWrap/>
            <w:vAlign w:val="center"/>
            <w:hideMark/>
          </w:tcPr>
          <w:p w14:paraId="18C53815"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1616" w:type="dxa"/>
            <w:tcBorders>
              <w:top w:val="nil"/>
              <w:left w:val="nil"/>
              <w:bottom w:val="single" w:sz="8" w:space="0" w:color="auto"/>
              <w:right w:val="single" w:sz="4" w:space="0" w:color="auto"/>
            </w:tcBorders>
            <w:shd w:val="clear" w:color="auto" w:fill="auto"/>
            <w:noWrap/>
            <w:vAlign w:val="center"/>
            <w:hideMark/>
          </w:tcPr>
          <w:p w14:paraId="61054196"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1460" w:type="dxa"/>
            <w:tcBorders>
              <w:top w:val="nil"/>
              <w:left w:val="nil"/>
              <w:bottom w:val="single" w:sz="8" w:space="0" w:color="auto"/>
              <w:right w:val="single" w:sz="8" w:space="0" w:color="auto"/>
            </w:tcBorders>
            <w:shd w:val="clear" w:color="auto" w:fill="auto"/>
            <w:noWrap/>
            <w:vAlign w:val="center"/>
            <w:hideMark/>
          </w:tcPr>
          <w:p w14:paraId="21B20E08"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r>
      <w:tr w:rsidR="003A53E5" w:rsidRPr="006E6266" w14:paraId="55627957" w14:textId="77777777" w:rsidTr="001C2217">
        <w:trPr>
          <w:trHeight w:val="303"/>
          <w:jc w:val="center"/>
        </w:trPr>
        <w:tc>
          <w:tcPr>
            <w:tcW w:w="622" w:type="dxa"/>
            <w:tcBorders>
              <w:top w:val="single" w:sz="4" w:space="0" w:color="auto"/>
              <w:left w:val="single" w:sz="8" w:space="0" w:color="auto"/>
              <w:bottom w:val="single" w:sz="4" w:space="0" w:color="auto"/>
              <w:right w:val="single" w:sz="4" w:space="0" w:color="auto"/>
            </w:tcBorders>
            <w:shd w:val="clear" w:color="auto" w:fill="auto"/>
            <w:noWrap/>
            <w:vAlign w:val="center"/>
          </w:tcPr>
          <w:p w14:paraId="5C7A35BC" w14:textId="77777777" w:rsidR="003A53E5" w:rsidRPr="006E6266" w:rsidRDefault="003A53E5" w:rsidP="00182AB4">
            <w:pPr>
              <w:spacing w:line="259" w:lineRule="auto"/>
              <w:rPr>
                <w:rFonts w:eastAsia="Times New Roman" w:cstheme="minorHAnsi"/>
                <w:color w:val="000000"/>
                <w:szCs w:val="20"/>
                <w:lang w:eastAsia="pl-PL"/>
              </w:rPr>
            </w:pPr>
          </w:p>
        </w:tc>
        <w:tc>
          <w:tcPr>
            <w:tcW w:w="2123" w:type="dxa"/>
            <w:tcBorders>
              <w:top w:val="single" w:sz="4" w:space="0" w:color="auto"/>
              <w:left w:val="nil"/>
              <w:bottom w:val="single" w:sz="4" w:space="0" w:color="auto"/>
              <w:right w:val="single" w:sz="4" w:space="0" w:color="auto"/>
            </w:tcBorders>
            <w:shd w:val="clear" w:color="auto" w:fill="auto"/>
            <w:noWrap/>
            <w:vAlign w:val="center"/>
          </w:tcPr>
          <w:p w14:paraId="576C57EB" w14:textId="77777777" w:rsidR="003A53E5" w:rsidRPr="006E6266" w:rsidRDefault="003A53E5" w:rsidP="00182AB4">
            <w:pPr>
              <w:spacing w:line="259" w:lineRule="auto"/>
              <w:rPr>
                <w:rFonts w:eastAsia="Times New Roman" w:cstheme="minorHAnsi"/>
                <w:color w:val="000000"/>
                <w:szCs w:val="20"/>
                <w:lang w:eastAsia="pl-PL"/>
              </w:rPr>
            </w:pPr>
          </w:p>
        </w:tc>
        <w:tc>
          <w:tcPr>
            <w:tcW w:w="2026" w:type="dxa"/>
            <w:tcBorders>
              <w:top w:val="single" w:sz="4" w:space="0" w:color="auto"/>
              <w:left w:val="nil"/>
              <w:bottom w:val="single" w:sz="4" w:space="0" w:color="auto"/>
              <w:right w:val="single" w:sz="4" w:space="0" w:color="auto"/>
            </w:tcBorders>
            <w:shd w:val="clear" w:color="auto" w:fill="auto"/>
            <w:noWrap/>
            <w:vAlign w:val="center"/>
          </w:tcPr>
          <w:p w14:paraId="7275BE6A" w14:textId="77777777" w:rsidR="003A53E5" w:rsidRPr="006E6266" w:rsidRDefault="003A53E5" w:rsidP="00182AB4">
            <w:pPr>
              <w:spacing w:line="259" w:lineRule="auto"/>
              <w:rPr>
                <w:rFonts w:eastAsia="Times New Roman" w:cstheme="minorHAnsi"/>
                <w:color w:val="000000"/>
                <w:szCs w:val="20"/>
                <w:lang w:eastAsia="pl-PL"/>
              </w:rPr>
            </w:pPr>
          </w:p>
        </w:tc>
        <w:tc>
          <w:tcPr>
            <w:tcW w:w="1304" w:type="dxa"/>
            <w:tcBorders>
              <w:top w:val="single" w:sz="4" w:space="0" w:color="auto"/>
              <w:left w:val="nil"/>
              <w:bottom w:val="single" w:sz="4" w:space="0" w:color="auto"/>
              <w:right w:val="single" w:sz="4" w:space="0" w:color="auto"/>
            </w:tcBorders>
            <w:shd w:val="clear" w:color="auto" w:fill="auto"/>
            <w:noWrap/>
            <w:vAlign w:val="center"/>
            <w:hideMark/>
          </w:tcPr>
          <w:p w14:paraId="2A16E5DD"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1616" w:type="dxa"/>
            <w:tcBorders>
              <w:top w:val="single" w:sz="4" w:space="0" w:color="auto"/>
              <w:left w:val="nil"/>
              <w:bottom w:val="single" w:sz="4" w:space="0" w:color="auto"/>
              <w:right w:val="single" w:sz="4" w:space="0" w:color="auto"/>
            </w:tcBorders>
            <w:shd w:val="clear" w:color="auto" w:fill="auto"/>
            <w:noWrap/>
            <w:vAlign w:val="center"/>
            <w:hideMark/>
          </w:tcPr>
          <w:p w14:paraId="4B7D24C7"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1460" w:type="dxa"/>
            <w:tcBorders>
              <w:top w:val="single" w:sz="4" w:space="0" w:color="auto"/>
              <w:left w:val="nil"/>
              <w:bottom w:val="single" w:sz="4" w:space="0" w:color="auto"/>
              <w:right w:val="single" w:sz="8" w:space="0" w:color="auto"/>
            </w:tcBorders>
            <w:shd w:val="clear" w:color="auto" w:fill="auto"/>
            <w:noWrap/>
            <w:vAlign w:val="center"/>
            <w:hideMark/>
          </w:tcPr>
          <w:p w14:paraId="1AF8C9CD"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r>
      <w:tr w:rsidR="003A53E5" w:rsidRPr="006E6266" w14:paraId="773A15B9" w14:textId="77777777" w:rsidTr="001C2217">
        <w:trPr>
          <w:trHeight w:val="303"/>
          <w:jc w:val="center"/>
        </w:trPr>
        <w:tc>
          <w:tcPr>
            <w:tcW w:w="622" w:type="dxa"/>
            <w:tcBorders>
              <w:top w:val="nil"/>
              <w:left w:val="single" w:sz="8" w:space="0" w:color="auto"/>
              <w:bottom w:val="single" w:sz="4" w:space="0" w:color="auto"/>
              <w:right w:val="single" w:sz="4" w:space="0" w:color="auto"/>
            </w:tcBorders>
            <w:shd w:val="clear" w:color="auto" w:fill="auto"/>
            <w:noWrap/>
            <w:vAlign w:val="center"/>
          </w:tcPr>
          <w:p w14:paraId="3DD5DD77" w14:textId="77777777" w:rsidR="003A53E5" w:rsidRPr="006E6266" w:rsidRDefault="003A53E5" w:rsidP="00182AB4">
            <w:pPr>
              <w:spacing w:line="259" w:lineRule="auto"/>
              <w:rPr>
                <w:rFonts w:eastAsia="Times New Roman" w:cstheme="minorHAnsi"/>
                <w:color w:val="000000"/>
                <w:szCs w:val="20"/>
                <w:lang w:eastAsia="pl-PL"/>
              </w:rPr>
            </w:pPr>
          </w:p>
        </w:tc>
        <w:tc>
          <w:tcPr>
            <w:tcW w:w="2123" w:type="dxa"/>
            <w:tcBorders>
              <w:top w:val="nil"/>
              <w:left w:val="nil"/>
              <w:bottom w:val="single" w:sz="4" w:space="0" w:color="auto"/>
              <w:right w:val="single" w:sz="4" w:space="0" w:color="auto"/>
            </w:tcBorders>
            <w:shd w:val="clear" w:color="auto" w:fill="auto"/>
            <w:noWrap/>
            <w:vAlign w:val="center"/>
          </w:tcPr>
          <w:p w14:paraId="509DF66C" w14:textId="77777777" w:rsidR="003A53E5" w:rsidRPr="006E6266" w:rsidRDefault="003A53E5" w:rsidP="00182AB4">
            <w:pPr>
              <w:spacing w:line="259" w:lineRule="auto"/>
              <w:rPr>
                <w:rFonts w:eastAsia="Times New Roman" w:cstheme="minorHAnsi"/>
                <w:color w:val="000000"/>
                <w:szCs w:val="20"/>
                <w:lang w:eastAsia="pl-PL"/>
              </w:rPr>
            </w:pPr>
          </w:p>
        </w:tc>
        <w:tc>
          <w:tcPr>
            <w:tcW w:w="2026" w:type="dxa"/>
            <w:tcBorders>
              <w:top w:val="nil"/>
              <w:left w:val="nil"/>
              <w:bottom w:val="single" w:sz="4" w:space="0" w:color="auto"/>
              <w:right w:val="single" w:sz="4" w:space="0" w:color="auto"/>
            </w:tcBorders>
            <w:shd w:val="clear" w:color="auto" w:fill="auto"/>
            <w:noWrap/>
            <w:vAlign w:val="center"/>
          </w:tcPr>
          <w:p w14:paraId="57035F0E" w14:textId="77777777" w:rsidR="003A53E5" w:rsidRPr="006E6266" w:rsidRDefault="003A53E5" w:rsidP="00182AB4">
            <w:pPr>
              <w:spacing w:line="259" w:lineRule="auto"/>
              <w:rPr>
                <w:rFonts w:eastAsia="Times New Roman" w:cstheme="minorHAnsi"/>
                <w:color w:val="000000"/>
                <w:szCs w:val="20"/>
                <w:lang w:eastAsia="pl-PL"/>
              </w:rPr>
            </w:pPr>
          </w:p>
        </w:tc>
        <w:tc>
          <w:tcPr>
            <w:tcW w:w="1304" w:type="dxa"/>
            <w:tcBorders>
              <w:top w:val="nil"/>
              <w:left w:val="nil"/>
              <w:bottom w:val="single" w:sz="4" w:space="0" w:color="auto"/>
              <w:right w:val="single" w:sz="4" w:space="0" w:color="auto"/>
            </w:tcBorders>
            <w:shd w:val="clear" w:color="auto" w:fill="auto"/>
            <w:noWrap/>
            <w:vAlign w:val="center"/>
            <w:hideMark/>
          </w:tcPr>
          <w:p w14:paraId="3762836A"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1616" w:type="dxa"/>
            <w:tcBorders>
              <w:top w:val="nil"/>
              <w:left w:val="nil"/>
              <w:bottom w:val="single" w:sz="4" w:space="0" w:color="auto"/>
              <w:right w:val="single" w:sz="4" w:space="0" w:color="auto"/>
            </w:tcBorders>
            <w:shd w:val="clear" w:color="auto" w:fill="auto"/>
            <w:noWrap/>
            <w:vAlign w:val="center"/>
            <w:hideMark/>
          </w:tcPr>
          <w:p w14:paraId="59583F7D"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1460" w:type="dxa"/>
            <w:tcBorders>
              <w:top w:val="nil"/>
              <w:left w:val="nil"/>
              <w:bottom w:val="single" w:sz="4" w:space="0" w:color="auto"/>
              <w:right w:val="single" w:sz="8" w:space="0" w:color="auto"/>
            </w:tcBorders>
            <w:shd w:val="clear" w:color="auto" w:fill="auto"/>
            <w:noWrap/>
            <w:vAlign w:val="center"/>
            <w:hideMark/>
          </w:tcPr>
          <w:p w14:paraId="29889147"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r>
      <w:tr w:rsidR="003A53E5" w:rsidRPr="006E6266" w14:paraId="522E780E" w14:textId="77777777" w:rsidTr="001C2217">
        <w:trPr>
          <w:trHeight w:val="303"/>
          <w:jc w:val="center"/>
        </w:trPr>
        <w:tc>
          <w:tcPr>
            <w:tcW w:w="622" w:type="dxa"/>
            <w:tcBorders>
              <w:top w:val="nil"/>
              <w:left w:val="single" w:sz="8" w:space="0" w:color="auto"/>
              <w:bottom w:val="single" w:sz="4" w:space="0" w:color="auto"/>
              <w:right w:val="single" w:sz="4" w:space="0" w:color="auto"/>
            </w:tcBorders>
            <w:shd w:val="clear" w:color="auto" w:fill="auto"/>
            <w:noWrap/>
            <w:vAlign w:val="center"/>
          </w:tcPr>
          <w:p w14:paraId="0A605E9C" w14:textId="77777777" w:rsidR="003A53E5" w:rsidRPr="006E6266" w:rsidRDefault="003A53E5" w:rsidP="00182AB4">
            <w:pPr>
              <w:spacing w:line="259" w:lineRule="auto"/>
              <w:rPr>
                <w:rFonts w:eastAsia="Times New Roman" w:cstheme="minorHAnsi"/>
                <w:color w:val="000000"/>
                <w:szCs w:val="20"/>
                <w:lang w:eastAsia="pl-PL"/>
              </w:rPr>
            </w:pPr>
          </w:p>
        </w:tc>
        <w:tc>
          <w:tcPr>
            <w:tcW w:w="2123" w:type="dxa"/>
            <w:tcBorders>
              <w:top w:val="nil"/>
              <w:left w:val="nil"/>
              <w:bottom w:val="single" w:sz="4" w:space="0" w:color="auto"/>
              <w:right w:val="single" w:sz="4" w:space="0" w:color="auto"/>
            </w:tcBorders>
            <w:shd w:val="clear" w:color="auto" w:fill="auto"/>
            <w:noWrap/>
            <w:vAlign w:val="center"/>
          </w:tcPr>
          <w:p w14:paraId="2E1A38A7" w14:textId="77777777" w:rsidR="003A53E5" w:rsidRPr="006E6266" w:rsidRDefault="003A53E5" w:rsidP="00182AB4">
            <w:pPr>
              <w:spacing w:line="259" w:lineRule="auto"/>
              <w:rPr>
                <w:rFonts w:eastAsia="Times New Roman" w:cstheme="minorHAnsi"/>
                <w:color w:val="000000"/>
                <w:szCs w:val="20"/>
                <w:lang w:eastAsia="pl-PL"/>
              </w:rPr>
            </w:pPr>
          </w:p>
        </w:tc>
        <w:tc>
          <w:tcPr>
            <w:tcW w:w="2026" w:type="dxa"/>
            <w:tcBorders>
              <w:top w:val="nil"/>
              <w:left w:val="nil"/>
              <w:bottom w:val="single" w:sz="4" w:space="0" w:color="auto"/>
              <w:right w:val="single" w:sz="4" w:space="0" w:color="auto"/>
            </w:tcBorders>
            <w:shd w:val="clear" w:color="auto" w:fill="auto"/>
            <w:noWrap/>
            <w:vAlign w:val="center"/>
          </w:tcPr>
          <w:p w14:paraId="3EFC1810" w14:textId="77777777" w:rsidR="003A53E5" w:rsidRPr="006E6266" w:rsidRDefault="003A53E5" w:rsidP="00182AB4">
            <w:pPr>
              <w:spacing w:line="259" w:lineRule="auto"/>
              <w:rPr>
                <w:rFonts w:eastAsia="Times New Roman" w:cstheme="minorHAnsi"/>
                <w:color w:val="000000"/>
                <w:szCs w:val="20"/>
                <w:lang w:eastAsia="pl-PL"/>
              </w:rPr>
            </w:pPr>
          </w:p>
        </w:tc>
        <w:tc>
          <w:tcPr>
            <w:tcW w:w="1304" w:type="dxa"/>
            <w:tcBorders>
              <w:top w:val="nil"/>
              <w:left w:val="nil"/>
              <w:bottom w:val="single" w:sz="4" w:space="0" w:color="auto"/>
              <w:right w:val="single" w:sz="4" w:space="0" w:color="auto"/>
            </w:tcBorders>
            <w:shd w:val="clear" w:color="auto" w:fill="auto"/>
            <w:noWrap/>
            <w:vAlign w:val="center"/>
            <w:hideMark/>
          </w:tcPr>
          <w:p w14:paraId="6833FCE5"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1616" w:type="dxa"/>
            <w:tcBorders>
              <w:top w:val="nil"/>
              <w:left w:val="nil"/>
              <w:bottom w:val="single" w:sz="4" w:space="0" w:color="auto"/>
              <w:right w:val="single" w:sz="4" w:space="0" w:color="auto"/>
            </w:tcBorders>
            <w:shd w:val="clear" w:color="auto" w:fill="auto"/>
            <w:noWrap/>
            <w:vAlign w:val="center"/>
            <w:hideMark/>
          </w:tcPr>
          <w:p w14:paraId="2D79CA4A"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1460" w:type="dxa"/>
            <w:tcBorders>
              <w:top w:val="nil"/>
              <w:left w:val="nil"/>
              <w:bottom w:val="single" w:sz="4" w:space="0" w:color="auto"/>
              <w:right w:val="single" w:sz="8" w:space="0" w:color="auto"/>
            </w:tcBorders>
            <w:shd w:val="clear" w:color="auto" w:fill="auto"/>
            <w:noWrap/>
            <w:vAlign w:val="center"/>
            <w:hideMark/>
          </w:tcPr>
          <w:p w14:paraId="34523E58"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r>
      <w:tr w:rsidR="003A53E5" w:rsidRPr="006E6266" w14:paraId="6EC68D8B" w14:textId="77777777" w:rsidTr="001C2217">
        <w:trPr>
          <w:trHeight w:val="303"/>
          <w:jc w:val="center"/>
        </w:trPr>
        <w:tc>
          <w:tcPr>
            <w:tcW w:w="622" w:type="dxa"/>
            <w:tcBorders>
              <w:top w:val="nil"/>
              <w:left w:val="single" w:sz="8" w:space="0" w:color="auto"/>
              <w:bottom w:val="single" w:sz="4" w:space="0" w:color="auto"/>
              <w:right w:val="single" w:sz="4" w:space="0" w:color="auto"/>
            </w:tcBorders>
            <w:shd w:val="clear" w:color="auto" w:fill="auto"/>
            <w:noWrap/>
            <w:vAlign w:val="center"/>
          </w:tcPr>
          <w:p w14:paraId="5BC092DE" w14:textId="77777777" w:rsidR="003A53E5" w:rsidRPr="006E6266" w:rsidRDefault="003A53E5" w:rsidP="00182AB4">
            <w:pPr>
              <w:spacing w:line="259" w:lineRule="auto"/>
              <w:rPr>
                <w:rFonts w:eastAsia="Times New Roman" w:cstheme="minorHAnsi"/>
                <w:color w:val="000000"/>
                <w:szCs w:val="20"/>
                <w:lang w:eastAsia="pl-PL"/>
              </w:rPr>
            </w:pPr>
          </w:p>
        </w:tc>
        <w:tc>
          <w:tcPr>
            <w:tcW w:w="2123" w:type="dxa"/>
            <w:tcBorders>
              <w:top w:val="nil"/>
              <w:left w:val="nil"/>
              <w:bottom w:val="single" w:sz="4" w:space="0" w:color="auto"/>
              <w:right w:val="single" w:sz="4" w:space="0" w:color="auto"/>
            </w:tcBorders>
            <w:shd w:val="clear" w:color="auto" w:fill="auto"/>
            <w:noWrap/>
            <w:vAlign w:val="center"/>
          </w:tcPr>
          <w:p w14:paraId="05CF2A11" w14:textId="77777777" w:rsidR="003A53E5" w:rsidRPr="006E6266" w:rsidRDefault="003A53E5" w:rsidP="00182AB4">
            <w:pPr>
              <w:spacing w:line="259" w:lineRule="auto"/>
              <w:rPr>
                <w:rFonts w:eastAsia="Times New Roman" w:cstheme="minorHAnsi"/>
                <w:color w:val="000000"/>
                <w:szCs w:val="20"/>
                <w:lang w:eastAsia="pl-PL"/>
              </w:rPr>
            </w:pPr>
          </w:p>
        </w:tc>
        <w:tc>
          <w:tcPr>
            <w:tcW w:w="2026" w:type="dxa"/>
            <w:tcBorders>
              <w:top w:val="nil"/>
              <w:left w:val="nil"/>
              <w:bottom w:val="single" w:sz="4" w:space="0" w:color="auto"/>
              <w:right w:val="single" w:sz="4" w:space="0" w:color="auto"/>
            </w:tcBorders>
            <w:shd w:val="clear" w:color="auto" w:fill="auto"/>
            <w:noWrap/>
            <w:vAlign w:val="center"/>
          </w:tcPr>
          <w:p w14:paraId="778D725D" w14:textId="77777777" w:rsidR="003A53E5" w:rsidRPr="006E6266" w:rsidRDefault="003A53E5" w:rsidP="00182AB4">
            <w:pPr>
              <w:spacing w:line="259" w:lineRule="auto"/>
              <w:rPr>
                <w:rFonts w:eastAsia="Times New Roman" w:cstheme="minorHAnsi"/>
                <w:color w:val="000000"/>
                <w:szCs w:val="20"/>
                <w:lang w:eastAsia="pl-PL"/>
              </w:rPr>
            </w:pPr>
          </w:p>
        </w:tc>
        <w:tc>
          <w:tcPr>
            <w:tcW w:w="1304" w:type="dxa"/>
            <w:tcBorders>
              <w:top w:val="nil"/>
              <w:left w:val="nil"/>
              <w:bottom w:val="single" w:sz="4" w:space="0" w:color="auto"/>
              <w:right w:val="single" w:sz="4" w:space="0" w:color="auto"/>
            </w:tcBorders>
            <w:shd w:val="clear" w:color="auto" w:fill="auto"/>
            <w:noWrap/>
            <w:vAlign w:val="center"/>
            <w:hideMark/>
          </w:tcPr>
          <w:p w14:paraId="08694FBA"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1616" w:type="dxa"/>
            <w:tcBorders>
              <w:top w:val="nil"/>
              <w:left w:val="nil"/>
              <w:bottom w:val="single" w:sz="4" w:space="0" w:color="auto"/>
              <w:right w:val="single" w:sz="4" w:space="0" w:color="auto"/>
            </w:tcBorders>
            <w:shd w:val="clear" w:color="auto" w:fill="auto"/>
            <w:noWrap/>
            <w:vAlign w:val="center"/>
            <w:hideMark/>
          </w:tcPr>
          <w:p w14:paraId="4B244273"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1460" w:type="dxa"/>
            <w:tcBorders>
              <w:top w:val="nil"/>
              <w:left w:val="nil"/>
              <w:bottom w:val="single" w:sz="4" w:space="0" w:color="auto"/>
              <w:right w:val="single" w:sz="8" w:space="0" w:color="auto"/>
            </w:tcBorders>
            <w:shd w:val="clear" w:color="auto" w:fill="auto"/>
            <w:noWrap/>
            <w:vAlign w:val="center"/>
            <w:hideMark/>
          </w:tcPr>
          <w:p w14:paraId="4916123D"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r>
      <w:tr w:rsidR="003A53E5" w:rsidRPr="006E6266" w14:paraId="66B951B7" w14:textId="77777777" w:rsidTr="001C2217">
        <w:trPr>
          <w:trHeight w:val="303"/>
          <w:jc w:val="center"/>
        </w:trPr>
        <w:tc>
          <w:tcPr>
            <w:tcW w:w="622" w:type="dxa"/>
            <w:tcBorders>
              <w:top w:val="nil"/>
              <w:left w:val="single" w:sz="8" w:space="0" w:color="auto"/>
              <w:bottom w:val="single" w:sz="4" w:space="0" w:color="auto"/>
              <w:right w:val="single" w:sz="4" w:space="0" w:color="auto"/>
            </w:tcBorders>
            <w:shd w:val="clear" w:color="auto" w:fill="auto"/>
            <w:noWrap/>
            <w:vAlign w:val="center"/>
          </w:tcPr>
          <w:p w14:paraId="5230F01A" w14:textId="77777777" w:rsidR="003A53E5" w:rsidRPr="006E6266" w:rsidRDefault="003A53E5" w:rsidP="00182AB4">
            <w:pPr>
              <w:spacing w:line="259" w:lineRule="auto"/>
              <w:rPr>
                <w:rFonts w:eastAsia="Times New Roman" w:cstheme="minorHAnsi"/>
                <w:color w:val="000000"/>
                <w:szCs w:val="20"/>
                <w:lang w:eastAsia="pl-PL"/>
              </w:rPr>
            </w:pPr>
          </w:p>
        </w:tc>
        <w:tc>
          <w:tcPr>
            <w:tcW w:w="2123" w:type="dxa"/>
            <w:tcBorders>
              <w:top w:val="nil"/>
              <w:left w:val="nil"/>
              <w:bottom w:val="single" w:sz="4" w:space="0" w:color="auto"/>
              <w:right w:val="single" w:sz="4" w:space="0" w:color="auto"/>
            </w:tcBorders>
            <w:shd w:val="clear" w:color="auto" w:fill="auto"/>
            <w:noWrap/>
            <w:vAlign w:val="center"/>
          </w:tcPr>
          <w:p w14:paraId="3A77F0C9" w14:textId="77777777" w:rsidR="003A53E5" w:rsidRPr="006E6266" w:rsidRDefault="003A53E5" w:rsidP="00182AB4">
            <w:pPr>
              <w:spacing w:line="259" w:lineRule="auto"/>
              <w:rPr>
                <w:rFonts w:eastAsia="Times New Roman" w:cstheme="minorHAnsi"/>
                <w:color w:val="000000"/>
                <w:szCs w:val="20"/>
                <w:lang w:eastAsia="pl-PL"/>
              </w:rPr>
            </w:pPr>
          </w:p>
        </w:tc>
        <w:tc>
          <w:tcPr>
            <w:tcW w:w="2026" w:type="dxa"/>
            <w:tcBorders>
              <w:top w:val="nil"/>
              <w:left w:val="nil"/>
              <w:bottom w:val="single" w:sz="4" w:space="0" w:color="auto"/>
              <w:right w:val="single" w:sz="4" w:space="0" w:color="auto"/>
            </w:tcBorders>
            <w:shd w:val="clear" w:color="auto" w:fill="auto"/>
            <w:noWrap/>
            <w:vAlign w:val="center"/>
          </w:tcPr>
          <w:p w14:paraId="265D129B" w14:textId="77777777" w:rsidR="003A53E5" w:rsidRPr="006E6266" w:rsidRDefault="003A53E5" w:rsidP="00182AB4">
            <w:pPr>
              <w:spacing w:line="259" w:lineRule="auto"/>
              <w:rPr>
                <w:rFonts w:eastAsia="Times New Roman" w:cstheme="minorHAnsi"/>
                <w:color w:val="000000"/>
                <w:szCs w:val="20"/>
                <w:lang w:eastAsia="pl-PL"/>
              </w:rPr>
            </w:pPr>
          </w:p>
        </w:tc>
        <w:tc>
          <w:tcPr>
            <w:tcW w:w="1304" w:type="dxa"/>
            <w:tcBorders>
              <w:top w:val="nil"/>
              <w:left w:val="nil"/>
              <w:bottom w:val="single" w:sz="4" w:space="0" w:color="auto"/>
              <w:right w:val="single" w:sz="4" w:space="0" w:color="auto"/>
            </w:tcBorders>
            <w:shd w:val="clear" w:color="auto" w:fill="auto"/>
            <w:noWrap/>
            <w:vAlign w:val="center"/>
            <w:hideMark/>
          </w:tcPr>
          <w:p w14:paraId="5B9F9801"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1616" w:type="dxa"/>
            <w:tcBorders>
              <w:top w:val="nil"/>
              <w:left w:val="nil"/>
              <w:bottom w:val="single" w:sz="4" w:space="0" w:color="auto"/>
              <w:right w:val="single" w:sz="4" w:space="0" w:color="auto"/>
            </w:tcBorders>
            <w:shd w:val="clear" w:color="auto" w:fill="auto"/>
            <w:noWrap/>
            <w:vAlign w:val="center"/>
            <w:hideMark/>
          </w:tcPr>
          <w:p w14:paraId="14973416"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1460" w:type="dxa"/>
            <w:tcBorders>
              <w:top w:val="nil"/>
              <w:left w:val="nil"/>
              <w:bottom w:val="single" w:sz="4" w:space="0" w:color="auto"/>
              <w:right w:val="single" w:sz="8" w:space="0" w:color="auto"/>
            </w:tcBorders>
            <w:shd w:val="clear" w:color="auto" w:fill="auto"/>
            <w:noWrap/>
            <w:vAlign w:val="center"/>
            <w:hideMark/>
          </w:tcPr>
          <w:p w14:paraId="07B5DBAE"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r>
      <w:tr w:rsidR="003A53E5" w:rsidRPr="006E6266" w14:paraId="7656B7EB" w14:textId="77777777" w:rsidTr="001C2217">
        <w:trPr>
          <w:trHeight w:val="303"/>
          <w:jc w:val="center"/>
        </w:trPr>
        <w:tc>
          <w:tcPr>
            <w:tcW w:w="622" w:type="dxa"/>
            <w:tcBorders>
              <w:top w:val="nil"/>
              <w:left w:val="single" w:sz="8" w:space="0" w:color="auto"/>
              <w:bottom w:val="single" w:sz="4" w:space="0" w:color="auto"/>
              <w:right w:val="single" w:sz="4" w:space="0" w:color="auto"/>
            </w:tcBorders>
            <w:shd w:val="clear" w:color="auto" w:fill="auto"/>
            <w:noWrap/>
            <w:vAlign w:val="center"/>
          </w:tcPr>
          <w:p w14:paraId="6E80B976" w14:textId="77777777" w:rsidR="003A53E5" w:rsidRPr="006E6266" w:rsidRDefault="003A53E5" w:rsidP="00182AB4">
            <w:pPr>
              <w:spacing w:line="259" w:lineRule="auto"/>
              <w:rPr>
                <w:rFonts w:eastAsia="Times New Roman" w:cstheme="minorHAnsi"/>
                <w:color w:val="000000"/>
                <w:szCs w:val="20"/>
                <w:lang w:eastAsia="pl-PL"/>
              </w:rPr>
            </w:pPr>
          </w:p>
        </w:tc>
        <w:tc>
          <w:tcPr>
            <w:tcW w:w="2123" w:type="dxa"/>
            <w:tcBorders>
              <w:top w:val="nil"/>
              <w:left w:val="nil"/>
              <w:bottom w:val="single" w:sz="4" w:space="0" w:color="auto"/>
              <w:right w:val="single" w:sz="4" w:space="0" w:color="auto"/>
            </w:tcBorders>
            <w:shd w:val="clear" w:color="auto" w:fill="auto"/>
            <w:noWrap/>
            <w:vAlign w:val="center"/>
          </w:tcPr>
          <w:p w14:paraId="5B57D7DB" w14:textId="77777777" w:rsidR="003A53E5" w:rsidRPr="006E6266" w:rsidRDefault="003A53E5" w:rsidP="00182AB4">
            <w:pPr>
              <w:spacing w:line="259" w:lineRule="auto"/>
              <w:rPr>
                <w:rFonts w:eastAsia="Times New Roman" w:cstheme="minorHAnsi"/>
                <w:color w:val="000000"/>
                <w:szCs w:val="20"/>
                <w:lang w:eastAsia="pl-PL"/>
              </w:rPr>
            </w:pPr>
          </w:p>
        </w:tc>
        <w:tc>
          <w:tcPr>
            <w:tcW w:w="2026" w:type="dxa"/>
            <w:tcBorders>
              <w:top w:val="nil"/>
              <w:left w:val="nil"/>
              <w:bottom w:val="single" w:sz="4" w:space="0" w:color="auto"/>
              <w:right w:val="single" w:sz="4" w:space="0" w:color="auto"/>
            </w:tcBorders>
            <w:shd w:val="clear" w:color="auto" w:fill="auto"/>
            <w:noWrap/>
            <w:vAlign w:val="center"/>
          </w:tcPr>
          <w:p w14:paraId="5400CD4A" w14:textId="77777777" w:rsidR="003A53E5" w:rsidRPr="006E6266" w:rsidRDefault="003A53E5" w:rsidP="00182AB4">
            <w:pPr>
              <w:spacing w:line="259" w:lineRule="auto"/>
              <w:rPr>
                <w:rFonts w:eastAsia="Times New Roman" w:cstheme="minorHAnsi"/>
                <w:color w:val="000000"/>
                <w:szCs w:val="20"/>
                <w:lang w:eastAsia="pl-PL"/>
              </w:rPr>
            </w:pPr>
          </w:p>
        </w:tc>
        <w:tc>
          <w:tcPr>
            <w:tcW w:w="1304" w:type="dxa"/>
            <w:tcBorders>
              <w:top w:val="nil"/>
              <w:left w:val="nil"/>
              <w:bottom w:val="single" w:sz="4" w:space="0" w:color="auto"/>
              <w:right w:val="single" w:sz="4" w:space="0" w:color="auto"/>
            </w:tcBorders>
            <w:shd w:val="clear" w:color="auto" w:fill="auto"/>
            <w:noWrap/>
            <w:vAlign w:val="center"/>
            <w:hideMark/>
          </w:tcPr>
          <w:p w14:paraId="3DD07CD4"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1616" w:type="dxa"/>
            <w:tcBorders>
              <w:top w:val="nil"/>
              <w:left w:val="nil"/>
              <w:bottom w:val="single" w:sz="4" w:space="0" w:color="auto"/>
              <w:right w:val="single" w:sz="4" w:space="0" w:color="auto"/>
            </w:tcBorders>
            <w:shd w:val="clear" w:color="auto" w:fill="auto"/>
            <w:noWrap/>
            <w:vAlign w:val="center"/>
            <w:hideMark/>
          </w:tcPr>
          <w:p w14:paraId="0251AEE8"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1460" w:type="dxa"/>
            <w:tcBorders>
              <w:top w:val="nil"/>
              <w:left w:val="nil"/>
              <w:bottom w:val="single" w:sz="4" w:space="0" w:color="auto"/>
              <w:right w:val="single" w:sz="8" w:space="0" w:color="auto"/>
            </w:tcBorders>
            <w:shd w:val="clear" w:color="auto" w:fill="auto"/>
            <w:noWrap/>
            <w:vAlign w:val="center"/>
            <w:hideMark/>
          </w:tcPr>
          <w:p w14:paraId="12AF9E40"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r>
      <w:tr w:rsidR="003A53E5" w:rsidRPr="006E6266" w14:paraId="05607521" w14:textId="77777777" w:rsidTr="001C2217">
        <w:trPr>
          <w:trHeight w:val="303"/>
          <w:jc w:val="center"/>
        </w:trPr>
        <w:tc>
          <w:tcPr>
            <w:tcW w:w="622" w:type="dxa"/>
            <w:tcBorders>
              <w:top w:val="nil"/>
              <w:left w:val="single" w:sz="8" w:space="0" w:color="auto"/>
              <w:bottom w:val="single" w:sz="4" w:space="0" w:color="auto"/>
              <w:right w:val="single" w:sz="4" w:space="0" w:color="auto"/>
            </w:tcBorders>
            <w:shd w:val="clear" w:color="auto" w:fill="auto"/>
            <w:noWrap/>
            <w:vAlign w:val="center"/>
          </w:tcPr>
          <w:p w14:paraId="77DAABD4" w14:textId="77777777" w:rsidR="003A53E5" w:rsidRPr="006E6266" w:rsidRDefault="003A53E5" w:rsidP="00182AB4">
            <w:pPr>
              <w:spacing w:line="259" w:lineRule="auto"/>
              <w:rPr>
                <w:rFonts w:eastAsia="Times New Roman" w:cstheme="minorHAnsi"/>
                <w:color w:val="000000"/>
                <w:szCs w:val="20"/>
                <w:lang w:eastAsia="pl-PL"/>
              </w:rPr>
            </w:pPr>
          </w:p>
        </w:tc>
        <w:tc>
          <w:tcPr>
            <w:tcW w:w="2123" w:type="dxa"/>
            <w:tcBorders>
              <w:top w:val="nil"/>
              <w:left w:val="nil"/>
              <w:bottom w:val="single" w:sz="4" w:space="0" w:color="auto"/>
              <w:right w:val="single" w:sz="4" w:space="0" w:color="auto"/>
            </w:tcBorders>
            <w:shd w:val="clear" w:color="auto" w:fill="auto"/>
            <w:noWrap/>
            <w:vAlign w:val="center"/>
          </w:tcPr>
          <w:p w14:paraId="1AFECECB" w14:textId="77777777" w:rsidR="003A53E5" w:rsidRPr="006E6266" w:rsidRDefault="003A53E5" w:rsidP="00182AB4">
            <w:pPr>
              <w:spacing w:line="259" w:lineRule="auto"/>
              <w:rPr>
                <w:rFonts w:eastAsia="Times New Roman" w:cstheme="minorHAnsi"/>
                <w:color w:val="000000"/>
                <w:szCs w:val="20"/>
                <w:lang w:eastAsia="pl-PL"/>
              </w:rPr>
            </w:pPr>
          </w:p>
        </w:tc>
        <w:tc>
          <w:tcPr>
            <w:tcW w:w="2026" w:type="dxa"/>
            <w:tcBorders>
              <w:top w:val="nil"/>
              <w:left w:val="nil"/>
              <w:bottom w:val="single" w:sz="4" w:space="0" w:color="auto"/>
              <w:right w:val="single" w:sz="4" w:space="0" w:color="auto"/>
            </w:tcBorders>
            <w:shd w:val="clear" w:color="auto" w:fill="auto"/>
            <w:noWrap/>
            <w:vAlign w:val="center"/>
          </w:tcPr>
          <w:p w14:paraId="3C4FEF14" w14:textId="77777777" w:rsidR="003A53E5" w:rsidRPr="006E6266" w:rsidRDefault="003A53E5" w:rsidP="00182AB4">
            <w:pPr>
              <w:spacing w:line="259" w:lineRule="auto"/>
              <w:rPr>
                <w:rFonts w:eastAsia="Times New Roman" w:cstheme="minorHAnsi"/>
                <w:color w:val="000000"/>
                <w:szCs w:val="20"/>
                <w:lang w:eastAsia="pl-PL"/>
              </w:rPr>
            </w:pPr>
          </w:p>
        </w:tc>
        <w:tc>
          <w:tcPr>
            <w:tcW w:w="1304" w:type="dxa"/>
            <w:tcBorders>
              <w:top w:val="nil"/>
              <w:left w:val="nil"/>
              <w:bottom w:val="single" w:sz="4" w:space="0" w:color="auto"/>
              <w:right w:val="single" w:sz="4" w:space="0" w:color="auto"/>
            </w:tcBorders>
            <w:shd w:val="clear" w:color="auto" w:fill="auto"/>
            <w:noWrap/>
            <w:vAlign w:val="center"/>
            <w:hideMark/>
          </w:tcPr>
          <w:p w14:paraId="6193A7FB"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1616" w:type="dxa"/>
            <w:tcBorders>
              <w:top w:val="nil"/>
              <w:left w:val="nil"/>
              <w:bottom w:val="single" w:sz="4" w:space="0" w:color="auto"/>
              <w:right w:val="single" w:sz="4" w:space="0" w:color="auto"/>
            </w:tcBorders>
            <w:shd w:val="clear" w:color="auto" w:fill="auto"/>
            <w:noWrap/>
            <w:vAlign w:val="center"/>
            <w:hideMark/>
          </w:tcPr>
          <w:p w14:paraId="78A04097"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1460" w:type="dxa"/>
            <w:tcBorders>
              <w:top w:val="nil"/>
              <w:left w:val="nil"/>
              <w:bottom w:val="single" w:sz="4" w:space="0" w:color="auto"/>
              <w:right w:val="single" w:sz="8" w:space="0" w:color="auto"/>
            </w:tcBorders>
            <w:shd w:val="clear" w:color="auto" w:fill="auto"/>
            <w:noWrap/>
            <w:vAlign w:val="center"/>
            <w:hideMark/>
          </w:tcPr>
          <w:p w14:paraId="36DADD16"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r>
      <w:tr w:rsidR="003A53E5" w:rsidRPr="006E6266" w14:paraId="35B1BD6C" w14:textId="77777777" w:rsidTr="001C2217">
        <w:trPr>
          <w:trHeight w:val="303"/>
          <w:jc w:val="center"/>
        </w:trPr>
        <w:tc>
          <w:tcPr>
            <w:tcW w:w="622" w:type="dxa"/>
            <w:tcBorders>
              <w:top w:val="nil"/>
              <w:left w:val="single" w:sz="8" w:space="0" w:color="auto"/>
              <w:bottom w:val="single" w:sz="4" w:space="0" w:color="auto"/>
              <w:right w:val="single" w:sz="4" w:space="0" w:color="auto"/>
            </w:tcBorders>
            <w:shd w:val="clear" w:color="auto" w:fill="auto"/>
            <w:noWrap/>
            <w:vAlign w:val="center"/>
          </w:tcPr>
          <w:p w14:paraId="607A2830" w14:textId="77777777" w:rsidR="003A53E5" w:rsidRPr="006E6266" w:rsidRDefault="003A53E5" w:rsidP="00182AB4">
            <w:pPr>
              <w:spacing w:line="259" w:lineRule="auto"/>
              <w:rPr>
                <w:rFonts w:eastAsia="Times New Roman" w:cstheme="minorHAnsi"/>
                <w:color w:val="000000"/>
                <w:szCs w:val="20"/>
                <w:lang w:eastAsia="pl-PL"/>
              </w:rPr>
            </w:pPr>
          </w:p>
        </w:tc>
        <w:tc>
          <w:tcPr>
            <w:tcW w:w="2123" w:type="dxa"/>
            <w:tcBorders>
              <w:top w:val="nil"/>
              <w:left w:val="nil"/>
              <w:bottom w:val="single" w:sz="4" w:space="0" w:color="auto"/>
              <w:right w:val="single" w:sz="4" w:space="0" w:color="auto"/>
            </w:tcBorders>
            <w:shd w:val="clear" w:color="auto" w:fill="auto"/>
            <w:noWrap/>
            <w:vAlign w:val="center"/>
          </w:tcPr>
          <w:p w14:paraId="496491ED" w14:textId="77777777" w:rsidR="003A53E5" w:rsidRPr="006E6266" w:rsidRDefault="003A53E5" w:rsidP="00182AB4">
            <w:pPr>
              <w:spacing w:line="259" w:lineRule="auto"/>
              <w:rPr>
                <w:rFonts w:eastAsia="Times New Roman" w:cstheme="minorHAnsi"/>
                <w:color w:val="000000"/>
                <w:szCs w:val="20"/>
                <w:lang w:eastAsia="pl-PL"/>
              </w:rPr>
            </w:pPr>
          </w:p>
        </w:tc>
        <w:tc>
          <w:tcPr>
            <w:tcW w:w="2026" w:type="dxa"/>
            <w:tcBorders>
              <w:top w:val="nil"/>
              <w:left w:val="nil"/>
              <w:bottom w:val="single" w:sz="4" w:space="0" w:color="auto"/>
              <w:right w:val="single" w:sz="4" w:space="0" w:color="auto"/>
            </w:tcBorders>
            <w:shd w:val="clear" w:color="auto" w:fill="auto"/>
            <w:noWrap/>
            <w:vAlign w:val="center"/>
          </w:tcPr>
          <w:p w14:paraId="323F1ECB" w14:textId="77777777" w:rsidR="003A53E5" w:rsidRPr="006E6266" w:rsidRDefault="003A53E5" w:rsidP="00182AB4">
            <w:pPr>
              <w:spacing w:line="259" w:lineRule="auto"/>
              <w:rPr>
                <w:rFonts w:eastAsia="Times New Roman" w:cstheme="minorHAnsi"/>
                <w:color w:val="000000"/>
                <w:szCs w:val="20"/>
                <w:lang w:eastAsia="pl-PL"/>
              </w:rPr>
            </w:pPr>
          </w:p>
        </w:tc>
        <w:tc>
          <w:tcPr>
            <w:tcW w:w="1304" w:type="dxa"/>
            <w:tcBorders>
              <w:top w:val="nil"/>
              <w:left w:val="nil"/>
              <w:bottom w:val="single" w:sz="4" w:space="0" w:color="auto"/>
              <w:right w:val="single" w:sz="4" w:space="0" w:color="auto"/>
            </w:tcBorders>
            <w:shd w:val="clear" w:color="auto" w:fill="auto"/>
            <w:noWrap/>
            <w:vAlign w:val="center"/>
            <w:hideMark/>
          </w:tcPr>
          <w:p w14:paraId="3A8D2897"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1616" w:type="dxa"/>
            <w:tcBorders>
              <w:top w:val="nil"/>
              <w:left w:val="nil"/>
              <w:bottom w:val="single" w:sz="4" w:space="0" w:color="auto"/>
              <w:right w:val="single" w:sz="4" w:space="0" w:color="auto"/>
            </w:tcBorders>
            <w:shd w:val="clear" w:color="auto" w:fill="auto"/>
            <w:noWrap/>
            <w:vAlign w:val="center"/>
            <w:hideMark/>
          </w:tcPr>
          <w:p w14:paraId="545AF056"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1460" w:type="dxa"/>
            <w:tcBorders>
              <w:top w:val="nil"/>
              <w:left w:val="nil"/>
              <w:bottom w:val="single" w:sz="4" w:space="0" w:color="auto"/>
              <w:right w:val="single" w:sz="8" w:space="0" w:color="auto"/>
            </w:tcBorders>
            <w:shd w:val="clear" w:color="auto" w:fill="auto"/>
            <w:noWrap/>
            <w:vAlign w:val="center"/>
            <w:hideMark/>
          </w:tcPr>
          <w:p w14:paraId="3FC2F805"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r>
      <w:tr w:rsidR="003A53E5" w:rsidRPr="006E6266" w14:paraId="693553DA" w14:textId="77777777" w:rsidTr="001C2217">
        <w:trPr>
          <w:trHeight w:val="303"/>
          <w:jc w:val="center"/>
        </w:trPr>
        <w:tc>
          <w:tcPr>
            <w:tcW w:w="622" w:type="dxa"/>
            <w:tcBorders>
              <w:top w:val="nil"/>
              <w:left w:val="single" w:sz="8" w:space="0" w:color="auto"/>
              <w:bottom w:val="single" w:sz="4" w:space="0" w:color="auto"/>
              <w:right w:val="single" w:sz="4" w:space="0" w:color="auto"/>
            </w:tcBorders>
            <w:shd w:val="clear" w:color="auto" w:fill="auto"/>
            <w:noWrap/>
            <w:vAlign w:val="center"/>
          </w:tcPr>
          <w:p w14:paraId="7EBC9765" w14:textId="77777777" w:rsidR="003A53E5" w:rsidRPr="006E6266" w:rsidRDefault="003A53E5" w:rsidP="00182AB4">
            <w:pPr>
              <w:spacing w:line="259" w:lineRule="auto"/>
              <w:rPr>
                <w:rFonts w:eastAsia="Times New Roman" w:cstheme="minorHAnsi"/>
                <w:color w:val="000000"/>
                <w:szCs w:val="20"/>
                <w:lang w:eastAsia="pl-PL"/>
              </w:rPr>
            </w:pPr>
          </w:p>
        </w:tc>
        <w:tc>
          <w:tcPr>
            <w:tcW w:w="2123" w:type="dxa"/>
            <w:tcBorders>
              <w:top w:val="nil"/>
              <w:left w:val="nil"/>
              <w:bottom w:val="single" w:sz="4" w:space="0" w:color="auto"/>
              <w:right w:val="single" w:sz="4" w:space="0" w:color="auto"/>
            </w:tcBorders>
            <w:shd w:val="clear" w:color="auto" w:fill="auto"/>
            <w:noWrap/>
            <w:vAlign w:val="center"/>
          </w:tcPr>
          <w:p w14:paraId="2409029E" w14:textId="77777777" w:rsidR="003A53E5" w:rsidRPr="006E6266" w:rsidRDefault="003A53E5" w:rsidP="00182AB4">
            <w:pPr>
              <w:spacing w:line="259" w:lineRule="auto"/>
              <w:rPr>
                <w:rFonts w:eastAsia="Times New Roman" w:cstheme="minorHAnsi"/>
                <w:color w:val="000000"/>
                <w:szCs w:val="20"/>
                <w:lang w:eastAsia="pl-PL"/>
              </w:rPr>
            </w:pPr>
          </w:p>
        </w:tc>
        <w:tc>
          <w:tcPr>
            <w:tcW w:w="2026" w:type="dxa"/>
            <w:tcBorders>
              <w:top w:val="nil"/>
              <w:left w:val="nil"/>
              <w:bottom w:val="single" w:sz="4" w:space="0" w:color="auto"/>
              <w:right w:val="single" w:sz="4" w:space="0" w:color="auto"/>
            </w:tcBorders>
            <w:shd w:val="clear" w:color="auto" w:fill="auto"/>
            <w:noWrap/>
            <w:vAlign w:val="center"/>
          </w:tcPr>
          <w:p w14:paraId="08B623DF" w14:textId="77777777" w:rsidR="003A53E5" w:rsidRPr="006E6266" w:rsidRDefault="003A53E5" w:rsidP="00182AB4">
            <w:pPr>
              <w:spacing w:line="259" w:lineRule="auto"/>
              <w:rPr>
                <w:rFonts w:eastAsia="Times New Roman" w:cstheme="minorHAnsi"/>
                <w:color w:val="000000"/>
                <w:szCs w:val="20"/>
                <w:lang w:eastAsia="pl-PL"/>
              </w:rPr>
            </w:pPr>
          </w:p>
        </w:tc>
        <w:tc>
          <w:tcPr>
            <w:tcW w:w="1304" w:type="dxa"/>
            <w:tcBorders>
              <w:top w:val="nil"/>
              <w:left w:val="nil"/>
              <w:bottom w:val="single" w:sz="4" w:space="0" w:color="auto"/>
              <w:right w:val="single" w:sz="4" w:space="0" w:color="auto"/>
            </w:tcBorders>
            <w:shd w:val="clear" w:color="auto" w:fill="auto"/>
            <w:noWrap/>
            <w:vAlign w:val="center"/>
            <w:hideMark/>
          </w:tcPr>
          <w:p w14:paraId="4E8AC587"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1616" w:type="dxa"/>
            <w:tcBorders>
              <w:top w:val="nil"/>
              <w:left w:val="nil"/>
              <w:bottom w:val="single" w:sz="4" w:space="0" w:color="auto"/>
              <w:right w:val="single" w:sz="4" w:space="0" w:color="auto"/>
            </w:tcBorders>
            <w:shd w:val="clear" w:color="auto" w:fill="auto"/>
            <w:noWrap/>
            <w:vAlign w:val="center"/>
            <w:hideMark/>
          </w:tcPr>
          <w:p w14:paraId="3CC8A9A1"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1460" w:type="dxa"/>
            <w:tcBorders>
              <w:top w:val="nil"/>
              <w:left w:val="nil"/>
              <w:bottom w:val="single" w:sz="4" w:space="0" w:color="auto"/>
              <w:right w:val="single" w:sz="8" w:space="0" w:color="auto"/>
            </w:tcBorders>
            <w:shd w:val="clear" w:color="auto" w:fill="auto"/>
            <w:noWrap/>
            <w:vAlign w:val="center"/>
            <w:hideMark/>
          </w:tcPr>
          <w:p w14:paraId="79205A4E"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r>
      <w:tr w:rsidR="003A53E5" w:rsidRPr="006E6266" w14:paraId="56D113D2" w14:textId="77777777" w:rsidTr="001C2217">
        <w:trPr>
          <w:trHeight w:val="303"/>
          <w:jc w:val="center"/>
        </w:trPr>
        <w:tc>
          <w:tcPr>
            <w:tcW w:w="622" w:type="dxa"/>
            <w:tcBorders>
              <w:top w:val="nil"/>
              <w:left w:val="single" w:sz="8" w:space="0" w:color="auto"/>
              <w:bottom w:val="single" w:sz="4" w:space="0" w:color="auto"/>
              <w:right w:val="single" w:sz="4" w:space="0" w:color="auto"/>
            </w:tcBorders>
            <w:shd w:val="clear" w:color="auto" w:fill="auto"/>
            <w:noWrap/>
            <w:vAlign w:val="center"/>
          </w:tcPr>
          <w:p w14:paraId="3DDEB33A" w14:textId="77777777" w:rsidR="003A53E5" w:rsidRPr="006E6266" w:rsidRDefault="003A53E5" w:rsidP="00182AB4">
            <w:pPr>
              <w:spacing w:line="259" w:lineRule="auto"/>
              <w:rPr>
                <w:rFonts w:eastAsia="Times New Roman" w:cstheme="minorHAnsi"/>
                <w:color w:val="000000"/>
                <w:szCs w:val="20"/>
                <w:lang w:eastAsia="pl-PL"/>
              </w:rPr>
            </w:pPr>
          </w:p>
        </w:tc>
        <w:tc>
          <w:tcPr>
            <w:tcW w:w="2123" w:type="dxa"/>
            <w:tcBorders>
              <w:top w:val="nil"/>
              <w:left w:val="nil"/>
              <w:bottom w:val="single" w:sz="4" w:space="0" w:color="auto"/>
              <w:right w:val="single" w:sz="4" w:space="0" w:color="auto"/>
            </w:tcBorders>
            <w:shd w:val="clear" w:color="auto" w:fill="auto"/>
            <w:noWrap/>
            <w:vAlign w:val="center"/>
          </w:tcPr>
          <w:p w14:paraId="238E9A87" w14:textId="77777777" w:rsidR="003A53E5" w:rsidRPr="006E6266" w:rsidRDefault="003A53E5" w:rsidP="00182AB4">
            <w:pPr>
              <w:spacing w:line="259" w:lineRule="auto"/>
              <w:rPr>
                <w:rFonts w:eastAsia="Times New Roman" w:cstheme="minorHAnsi"/>
                <w:color w:val="000000"/>
                <w:szCs w:val="20"/>
                <w:lang w:eastAsia="pl-PL"/>
              </w:rPr>
            </w:pPr>
          </w:p>
        </w:tc>
        <w:tc>
          <w:tcPr>
            <w:tcW w:w="2026" w:type="dxa"/>
            <w:tcBorders>
              <w:top w:val="nil"/>
              <w:left w:val="nil"/>
              <w:bottom w:val="single" w:sz="4" w:space="0" w:color="auto"/>
              <w:right w:val="single" w:sz="4" w:space="0" w:color="auto"/>
            </w:tcBorders>
            <w:shd w:val="clear" w:color="auto" w:fill="auto"/>
            <w:noWrap/>
            <w:vAlign w:val="center"/>
          </w:tcPr>
          <w:p w14:paraId="30CAFA72" w14:textId="77777777" w:rsidR="003A53E5" w:rsidRPr="006E6266" w:rsidRDefault="003A53E5" w:rsidP="00182AB4">
            <w:pPr>
              <w:spacing w:line="259" w:lineRule="auto"/>
              <w:rPr>
                <w:rFonts w:eastAsia="Times New Roman" w:cstheme="minorHAnsi"/>
                <w:color w:val="000000"/>
                <w:szCs w:val="20"/>
                <w:lang w:eastAsia="pl-PL"/>
              </w:rPr>
            </w:pPr>
          </w:p>
        </w:tc>
        <w:tc>
          <w:tcPr>
            <w:tcW w:w="1304" w:type="dxa"/>
            <w:tcBorders>
              <w:top w:val="nil"/>
              <w:left w:val="nil"/>
              <w:bottom w:val="single" w:sz="4" w:space="0" w:color="auto"/>
              <w:right w:val="single" w:sz="4" w:space="0" w:color="auto"/>
            </w:tcBorders>
            <w:shd w:val="clear" w:color="auto" w:fill="auto"/>
            <w:noWrap/>
            <w:vAlign w:val="center"/>
            <w:hideMark/>
          </w:tcPr>
          <w:p w14:paraId="75F6B33D"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1616" w:type="dxa"/>
            <w:tcBorders>
              <w:top w:val="nil"/>
              <w:left w:val="nil"/>
              <w:bottom w:val="single" w:sz="4" w:space="0" w:color="auto"/>
              <w:right w:val="single" w:sz="4" w:space="0" w:color="auto"/>
            </w:tcBorders>
            <w:shd w:val="clear" w:color="auto" w:fill="auto"/>
            <w:noWrap/>
            <w:vAlign w:val="center"/>
            <w:hideMark/>
          </w:tcPr>
          <w:p w14:paraId="14472479"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1460" w:type="dxa"/>
            <w:tcBorders>
              <w:top w:val="nil"/>
              <w:left w:val="nil"/>
              <w:bottom w:val="single" w:sz="4" w:space="0" w:color="auto"/>
              <w:right w:val="single" w:sz="8" w:space="0" w:color="auto"/>
            </w:tcBorders>
            <w:shd w:val="clear" w:color="auto" w:fill="auto"/>
            <w:noWrap/>
            <w:vAlign w:val="center"/>
            <w:hideMark/>
          </w:tcPr>
          <w:p w14:paraId="084EEC6F"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r>
      <w:tr w:rsidR="003A53E5" w:rsidRPr="006E6266" w14:paraId="0048F6EE" w14:textId="77777777" w:rsidTr="001C2217">
        <w:trPr>
          <w:trHeight w:val="303"/>
          <w:jc w:val="center"/>
        </w:trPr>
        <w:tc>
          <w:tcPr>
            <w:tcW w:w="622" w:type="dxa"/>
            <w:tcBorders>
              <w:top w:val="nil"/>
              <w:left w:val="single" w:sz="8" w:space="0" w:color="auto"/>
              <w:bottom w:val="single" w:sz="4" w:space="0" w:color="auto"/>
              <w:right w:val="single" w:sz="4" w:space="0" w:color="auto"/>
            </w:tcBorders>
            <w:shd w:val="clear" w:color="auto" w:fill="auto"/>
            <w:noWrap/>
            <w:vAlign w:val="center"/>
          </w:tcPr>
          <w:p w14:paraId="2DF253A7" w14:textId="77777777" w:rsidR="003A53E5" w:rsidRPr="006E6266" w:rsidRDefault="003A53E5" w:rsidP="00182AB4">
            <w:pPr>
              <w:spacing w:line="259" w:lineRule="auto"/>
              <w:rPr>
                <w:rFonts w:eastAsia="Times New Roman" w:cstheme="minorHAnsi"/>
                <w:color w:val="000000"/>
                <w:szCs w:val="20"/>
                <w:lang w:eastAsia="pl-PL"/>
              </w:rPr>
            </w:pPr>
          </w:p>
        </w:tc>
        <w:tc>
          <w:tcPr>
            <w:tcW w:w="2123" w:type="dxa"/>
            <w:tcBorders>
              <w:top w:val="nil"/>
              <w:left w:val="nil"/>
              <w:bottom w:val="single" w:sz="4" w:space="0" w:color="auto"/>
              <w:right w:val="single" w:sz="4" w:space="0" w:color="auto"/>
            </w:tcBorders>
            <w:shd w:val="clear" w:color="auto" w:fill="auto"/>
            <w:noWrap/>
            <w:vAlign w:val="center"/>
          </w:tcPr>
          <w:p w14:paraId="44800AE1" w14:textId="77777777" w:rsidR="003A53E5" w:rsidRPr="006E6266" w:rsidRDefault="003A53E5" w:rsidP="00182AB4">
            <w:pPr>
              <w:spacing w:line="259" w:lineRule="auto"/>
              <w:rPr>
                <w:rFonts w:eastAsia="Times New Roman" w:cstheme="minorHAnsi"/>
                <w:color w:val="000000"/>
                <w:szCs w:val="20"/>
                <w:lang w:eastAsia="pl-PL"/>
              </w:rPr>
            </w:pPr>
          </w:p>
        </w:tc>
        <w:tc>
          <w:tcPr>
            <w:tcW w:w="2026" w:type="dxa"/>
            <w:tcBorders>
              <w:top w:val="nil"/>
              <w:left w:val="nil"/>
              <w:bottom w:val="single" w:sz="4" w:space="0" w:color="auto"/>
              <w:right w:val="single" w:sz="4" w:space="0" w:color="auto"/>
            </w:tcBorders>
            <w:shd w:val="clear" w:color="auto" w:fill="auto"/>
            <w:noWrap/>
            <w:vAlign w:val="center"/>
          </w:tcPr>
          <w:p w14:paraId="7F2E3213" w14:textId="77777777" w:rsidR="003A53E5" w:rsidRPr="006E6266" w:rsidRDefault="003A53E5" w:rsidP="00182AB4">
            <w:pPr>
              <w:spacing w:line="259" w:lineRule="auto"/>
              <w:rPr>
                <w:rFonts w:eastAsia="Times New Roman" w:cstheme="minorHAnsi"/>
                <w:color w:val="000000"/>
                <w:szCs w:val="20"/>
                <w:lang w:eastAsia="pl-PL"/>
              </w:rPr>
            </w:pPr>
          </w:p>
        </w:tc>
        <w:tc>
          <w:tcPr>
            <w:tcW w:w="1304" w:type="dxa"/>
            <w:tcBorders>
              <w:top w:val="nil"/>
              <w:left w:val="nil"/>
              <w:bottom w:val="single" w:sz="4" w:space="0" w:color="auto"/>
              <w:right w:val="single" w:sz="4" w:space="0" w:color="auto"/>
            </w:tcBorders>
            <w:shd w:val="clear" w:color="auto" w:fill="auto"/>
            <w:noWrap/>
            <w:vAlign w:val="center"/>
            <w:hideMark/>
          </w:tcPr>
          <w:p w14:paraId="2A440907"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1616" w:type="dxa"/>
            <w:tcBorders>
              <w:top w:val="nil"/>
              <w:left w:val="nil"/>
              <w:bottom w:val="single" w:sz="4" w:space="0" w:color="auto"/>
              <w:right w:val="single" w:sz="4" w:space="0" w:color="auto"/>
            </w:tcBorders>
            <w:shd w:val="clear" w:color="auto" w:fill="auto"/>
            <w:noWrap/>
            <w:vAlign w:val="center"/>
            <w:hideMark/>
          </w:tcPr>
          <w:p w14:paraId="0F1B0A6B"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1460" w:type="dxa"/>
            <w:tcBorders>
              <w:top w:val="nil"/>
              <w:left w:val="nil"/>
              <w:bottom w:val="single" w:sz="4" w:space="0" w:color="auto"/>
              <w:right w:val="single" w:sz="8" w:space="0" w:color="auto"/>
            </w:tcBorders>
            <w:shd w:val="clear" w:color="auto" w:fill="auto"/>
            <w:noWrap/>
            <w:vAlign w:val="center"/>
            <w:hideMark/>
          </w:tcPr>
          <w:p w14:paraId="1B6B592E"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r>
      <w:tr w:rsidR="003A53E5" w:rsidRPr="006E6266" w14:paraId="6DA41032" w14:textId="77777777" w:rsidTr="001C2217">
        <w:trPr>
          <w:trHeight w:val="303"/>
          <w:jc w:val="center"/>
        </w:trPr>
        <w:tc>
          <w:tcPr>
            <w:tcW w:w="622" w:type="dxa"/>
            <w:tcBorders>
              <w:top w:val="nil"/>
              <w:left w:val="single" w:sz="8" w:space="0" w:color="auto"/>
              <w:bottom w:val="single" w:sz="4" w:space="0" w:color="auto"/>
              <w:right w:val="single" w:sz="4" w:space="0" w:color="auto"/>
            </w:tcBorders>
            <w:shd w:val="clear" w:color="auto" w:fill="auto"/>
            <w:noWrap/>
            <w:vAlign w:val="center"/>
          </w:tcPr>
          <w:p w14:paraId="0A35CB4D" w14:textId="77777777" w:rsidR="003A53E5" w:rsidRPr="006E6266" w:rsidRDefault="003A53E5" w:rsidP="00182AB4">
            <w:pPr>
              <w:spacing w:line="259" w:lineRule="auto"/>
              <w:rPr>
                <w:rFonts w:eastAsia="Times New Roman" w:cstheme="minorHAnsi"/>
                <w:color w:val="000000"/>
                <w:szCs w:val="20"/>
                <w:lang w:eastAsia="pl-PL"/>
              </w:rPr>
            </w:pPr>
          </w:p>
        </w:tc>
        <w:tc>
          <w:tcPr>
            <w:tcW w:w="2123" w:type="dxa"/>
            <w:tcBorders>
              <w:top w:val="nil"/>
              <w:left w:val="nil"/>
              <w:bottom w:val="single" w:sz="4" w:space="0" w:color="auto"/>
              <w:right w:val="single" w:sz="4" w:space="0" w:color="auto"/>
            </w:tcBorders>
            <w:shd w:val="clear" w:color="auto" w:fill="auto"/>
            <w:noWrap/>
            <w:vAlign w:val="center"/>
          </w:tcPr>
          <w:p w14:paraId="4CC4FD59" w14:textId="77777777" w:rsidR="003A53E5" w:rsidRPr="006E6266" w:rsidRDefault="003A53E5" w:rsidP="00182AB4">
            <w:pPr>
              <w:spacing w:line="259" w:lineRule="auto"/>
              <w:rPr>
                <w:rFonts w:eastAsia="Times New Roman" w:cstheme="minorHAnsi"/>
                <w:color w:val="000000"/>
                <w:szCs w:val="20"/>
                <w:lang w:eastAsia="pl-PL"/>
              </w:rPr>
            </w:pPr>
          </w:p>
        </w:tc>
        <w:tc>
          <w:tcPr>
            <w:tcW w:w="2026" w:type="dxa"/>
            <w:tcBorders>
              <w:top w:val="nil"/>
              <w:left w:val="nil"/>
              <w:bottom w:val="single" w:sz="4" w:space="0" w:color="auto"/>
              <w:right w:val="single" w:sz="4" w:space="0" w:color="auto"/>
            </w:tcBorders>
            <w:shd w:val="clear" w:color="auto" w:fill="auto"/>
            <w:noWrap/>
            <w:vAlign w:val="center"/>
          </w:tcPr>
          <w:p w14:paraId="3C382646" w14:textId="77777777" w:rsidR="003A53E5" w:rsidRPr="006E6266" w:rsidRDefault="003A53E5" w:rsidP="00182AB4">
            <w:pPr>
              <w:spacing w:line="259" w:lineRule="auto"/>
              <w:rPr>
                <w:rFonts w:eastAsia="Times New Roman" w:cstheme="minorHAnsi"/>
                <w:color w:val="000000"/>
                <w:szCs w:val="20"/>
                <w:lang w:eastAsia="pl-PL"/>
              </w:rPr>
            </w:pPr>
          </w:p>
        </w:tc>
        <w:tc>
          <w:tcPr>
            <w:tcW w:w="1304" w:type="dxa"/>
            <w:tcBorders>
              <w:top w:val="nil"/>
              <w:left w:val="nil"/>
              <w:bottom w:val="single" w:sz="4" w:space="0" w:color="auto"/>
              <w:right w:val="single" w:sz="4" w:space="0" w:color="auto"/>
            </w:tcBorders>
            <w:shd w:val="clear" w:color="auto" w:fill="auto"/>
            <w:noWrap/>
            <w:vAlign w:val="center"/>
            <w:hideMark/>
          </w:tcPr>
          <w:p w14:paraId="51212C03"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1616" w:type="dxa"/>
            <w:tcBorders>
              <w:top w:val="nil"/>
              <w:left w:val="nil"/>
              <w:bottom w:val="single" w:sz="4" w:space="0" w:color="auto"/>
              <w:right w:val="single" w:sz="4" w:space="0" w:color="auto"/>
            </w:tcBorders>
            <w:shd w:val="clear" w:color="auto" w:fill="auto"/>
            <w:noWrap/>
            <w:vAlign w:val="center"/>
            <w:hideMark/>
          </w:tcPr>
          <w:p w14:paraId="00A24E1A"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c>
          <w:tcPr>
            <w:tcW w:w="1460" w:type="dxa"/>
            <w:tcBorders>
              <w:top w:val="nil"/>
              <w:left w:val="nil"/>
              <w:bottom w:val="single" w:sz="4" w:space="0" w:color="auto"/>
              <w:right w:val="single" w:sz="8" w:space="0" w:color="auto"/>
            </w:tcBorders>
            <w:shd w:val="clear" w:color="auto" w:fill="auto"/>
            <w:noWrap/>
            <w:vAlign w:val="center"/>
            <w:hideMark/>
          </w:tcPr>
          <w:p w14:paraId="6D9AFB35" w14:textId="77777777" w:rsidR="003A53E5" w:rsidRPr="006E6266" w:rsidRDefault="003A53E5" w:rsidP="00182AB4">
            <w:pPr>
              <w:spacing w:line="259" w:lineRule="auto"/>
              <w:rPr>
                <w:rFonts w:eastAsia="Times New Roman" w:cstheme="minorHAnsi"/>
                <w:color w:val="000000"/>
                <w:szCs w:val="20"/>
                <w:lang w:eastAsia="pl-PL"/>
              </w:rPr>
            </w:pPr>
            <w:r w:rsidRPr="006E6266">
              <w:rPr>
                <w:rFonts w:eastAsia="Times New Roman" w:cstheme="minorHAnsi"/>
                <w:color w:val="000000"/>
                <w:szCs w:val="20"/>
                <w:lang w:eastAsia="pl-PL"/>
              </w:rPr>
              <w:t> </w:t>
            </w:r>
          </w:p>
        </w:tc>
      </w:tr>
      <w:tr w:rsidR="003A53E5" w:rsidRPr="006E6266" w14:paraId="16C9A247" w14:textId="77777777" w:rsidTr="001C2217">
        <w:trPr>
          <w:trHeight w:val="318"/>
          <w:jc w:val="center"/>
        </w:trPr>
        <w:tc>
          <w:tcPr>
            <w:tcW w:w="622" w:type="dxa"/>
            <w:tcBorders>
              <w:top w:val="nil"/>
              <w:left w:val="single" w:sz="8" w:space="0" w:color="auto"/>
              <w:bottom w:val="single" w:sz="8" w:space="0" w:color="auto"/>
              <w:right w:val="nil"/>
            </w:tcBorders>
            <w:shd w:val="clear" w:color="auto" w:fill="auto"/>
            <w:noWrap/>
            <w:vAlign w:val="center"/>
            <w:hideMark/>
          </w:tcPr>
          <w:p w14:paraId="4A0E41C7" w14:textId="77777777" w:rsidR="003A53E5" w:rsidRPr="006E6266" w:rsidRDefault="003A53E5" w:rsidP="00182AB4">
            <w:pPr>
              <w:spacing w:line="259" w:lineRule="auto"/>
              <w:rPr>
                <w:rFonts w:eastAsia="Times New Roman" w:cstheme="minorHAnsi"/>
                <w:b/>
                <w:bCs/>
                <w:color w:val="000000"/>
                <w:szCs w:val="20"/>
                <w:lang w:eastAsia="pl-PL"/>
              </w:rPr>
            </w:pPr>
            <w:r w:rsidRPr="006E6266">
              <w:rPr>
                <w:rFonts w:eastAsia="Times New Roman" w:cstheme="minorHAnsi"/>
                <w:b/>
                <w:bCs/>
                <w:color w:val="000000"/>
                <w:szCs w:val="20"/>
                <w:lang w:eastAsia="pl-PL"/>
              </w:rPr>
              <w:t> </w:t>
            </w:r>
          </w:p>
        </w:tc>
        <w:tc>
          <w:tcPr>
            <w:tcW w:w="2123" w:type="dxa"/>
            <w:tcBorders>
              <w:top w:val="nil"/>
              <w:left w:val="nil"/>
              <w:bottom w:val="single" w:sz="8" w:space="0" w:color="auto"/>
              <w:right w:val="nil"/>
            </w:tcBorders>
            <w:shd w:val="clear" w:color="auto" w:fill="auto"/>
            <w:noWrap/>
            <w:vAlign w:val="center"/>
            <w:hideMark/>
          </w:tcPr>
          <w:p w14:paraId="1FFE53A0" w14:textId="77777777" w:rsidR="003A53E5" w:rsidRPr="006E6266" w:rsidRDefault="003A53E5" w:rsidP="00182AB4">
            <w:pPr>
              <w:spacing w:line="259" w:lineRule="auto"/>
              <w:jc w:val="left"/>
              <w:rPr>
                <w:rFonts w:eastAsia="Times New Roman" w:cstheme="minorHAnsi"/>
                <w:b/>
                <w:bCs/>
                <w:color w:val="000000"/>
                <w:szCs w:val="20"/>
                <w:lang w:val="pl-PL" w:eastAsia="pl-PL"/>
              </w:rPr>
            </w:pPr>
            <w:r w:rsidRPr="006E6266">
              <w:rPr>
                <w:rFonts w:eastAsia="Times New Roman" w:cstheme="minorHAnsi"/>
                <w:b/>
                <w:bCs/>
                <w:color w:val="000000"/>
                <w:szCs w:val="20"/>
                <w:lang w:val="pl-PL" w:eastAsia="pl-PL"/>
              </w:rPr>
              <w:t>Em - czyli suma z kolumny 6:</w:t>
            </w:r>
          </w:p>
        </w:tc>
        <w:tc>
          <w:tcPr>
            <w:tcW w:w="2026" w:type="dxa"/>
            <w:tcBorders>
              <w:top w:val="nil"/>
              <w:left w:val="nil"/>
              <w:bottom w:val="single" w:sz="8" w:space="0" w:color="auto"/>
              <w:right w:val="nil"/>
            </w:tcBorders>
            <w:shd w:val="clear" w:color="auto" w:fill="auto"/>
            <w:noWrap/>
            <w:vAlign w:val="center"/>
            <w:hideMark/>
          </w:tcPr>
          <w:p w14:paraId="7ADADCEA" w14:textId="77777777" w:rsidR="003A53E5" w:rsidRPr="006E6266" w:rsidRDefault="003A53E5" w:rsidP="00182AB4">
            <w:pPr>
              <w:spacing w:line="259" w:lineRule="auto"/>
              <w:rPr>
                <w:rFonts w:eastAsia="Times New Roman" w:cstheme="minorHAnsi"/>
                <w:b/>
                <w:bCs/>
                <w:color w:val="000000"/>
                <w:szCs w:val="20"/>
                <w:lang w:val="pl-PL" w:eastAsia="pl-PL"/>
              </w:rPr>
            </w:pPr>
            <w:r w:rsidRPr="006E6266">
              <w:rPr>
                <w:rFonts w:eastAsia="Times New Roman" w:cstheme="minorHAnsi"/>
                <w:b/>
                <w:bCs/>
                <w:color w:val="000000"/>
                <w:szCs w:val="20"/>
                <w:lang w:val="pl-PL" w:eastAsia="pl-PL"/>
              </w:rPr>
              <w:t> </w:t>
            </w:r>
          </w:p>
        </w:tc>
        <w:tc>
          <w:tcPr>
            <w:tcW w:w="1304" w:type="dxa"/>
            <w:tcBorders>
              <w:top w:val="nil"/>
              <w:left w:val="nil"/>
              <w:bottom w:val="single" w:sz="8" w:space="0" w:color="auto"/>
              <w:right w:val="nil"/>
            </w:tcBorders>
            <w:shd w:val="clear" w:color="auto" w:fill="auto"/>
            <w:noWrap/>
            <w:vAlign w:val="center"/>
            <w:hideMark/>
          </w:tcPr>
          <w:p w14:paraId="3959FB43" w14:textId="77777777" w:rsidR="003A53E5" w:rsidRPr="006E6266" w:rsidRDefault="003A53E5" w:rsidP="00182AB4">
            <w:pPr>
              <w:spacing w:line="259" w:lineRule="auto"/>
              <w:rPr>
                <w:rFonts w:eastAsia="Times New Roman" w:cstheme="minorHAnsi"/>
                <w:b/>
                <w:bCs/>
                <w:color w:val="000000"/>
                <w:szCs w:val="20"/>
                <w:lang w:val="pl-PL" w:eastAsia="pl-PL"/>
              </w:rPr>
            </w:pPr>
            <w:r w:rsidRPr="006E6266">
              <w:rPr>
                <w:rFonts w:eastAsia="Times New Roman" w:cstheme="minorHAnsi"/>
                <w:b/>
                <w:bCs/>
                <w:color w:val="000000"/>
                <w:szCs w:val="20"/>
                <w:lang w:val="pl-PL" w:eastAsia="pl-PL"/>
              </w:rPr>
              <w:t> </w:t>
            </w:r>
          </w:p>
        </w:tc>
        <w:tc>
          <w:tcPr>
            <w:tcW w:w="1616" w:type="dxa"/>
            <w:tcBorders>
              <w:top w:val="nil"/>
              <w:left w:val="nil"/>
              <w:bottom w:val="single" w:sz="8" w:space="0" w:color="auto"/>
              <w:right w:val="nil"/>
            </w:tcBorders>
            <w:shd w:val="clear" w:color="auto" w:fill="auto"/>
            <w:noWrap/>
            <w:vAlign w:val="center"/>
            <w:hideMark/>
          </w:tcPr>
          <w:p w14:paraId="4C0915BA" w14:textId="77777777" w:rsidR="003A53E5" w:rsidRPr="006E6266" w:rsidRDefault="003A53E5" w:rsidP="00182AB4">
            <w:pPr>
              <w:spacing w:line="259" w:lineRule="auto"/>
              <w:rPr>
                <w:rFonts w:eastAsia="Times New Roman" w:cstheme="minorHAnsi"/>
                <w:b/>
                <w:bCs/>
                <w:color w:val="000000"/>
                <w:szCs w:val="20"/>
                <w:lang w:val="pl-PL" w:eastAsia="pl-PL"/>
              </w:rPr>
            </w:pPr>
            <w:r w:rsidRPr="006E6266">
              <w:rPr>
                <w:rFonts w:eastAsia="Times New Roman" w:cstheme="minorHAnsi"/>
                <w:b/>
                <w:bCs/>
                <w:color w:val="000000"/>
                <w:szCs w:val="20"/>
                <w:lang w:val="pl-PL" w:eastAsia="pl-PL"/>
              </w:rPr>
              <w:t> </w:t>
            </w:r>
          </w:p>
        </w:tc>
        <w:tc>
          <w:tcPr>
            <w:tcW w:w="1460" w:type="dxa"/>
            <w:tcBorders>
              <w:top w:val="nil"/>
              <w:left w:val="nil"/>
              <w:bottom w:val="single" w:sz="8" w:space="0" w:color="auto"/>
              <w:right w:val="single" w:sz="8" w:space="0" w:color="auto"/>
            </w:tcBorders>
            <w:shd w:val="clear" w:color="auto" w:fill="auto"/>
            <w:noWrap/>
            <w:vAlign w:val="center"/>
            <w:hideMark/>
          </w:tcPr>
          <w:p w14:paraId="139358FD" w14:textId="77777777" w:rsidR="003A53E5" w:rsidRPr="006E6266" w:rsidRDefault="003A53E5" w:rsidP="00182AB4">
            <w:pPr>
              <w:spacing w:line="259" w:lineRule="auto"/>
              <w:jc w:val="right"/>
              <w:rPr>
                <w:rFonts w:eastAsia="Times New Roman" w:cstheme="minorHAnsi"/>
                <w:b/>
                <w:bCs/>
                <w:color w:val="000000"/>
                <w:szCs w:val="20"/>
                <w:lang w:eastAsia="pl-PL"/>
              </w:rPr>
            </w:pPr>
            <w:r w:rsidRPr="006E6266">
              <w:rPr>
                <w:rFonts w:eastAsia="Times New Roman" w:cstheme="minorHAnsi"/>
                <w:b/>
                <w:bCs/>
                <w:color w:val="000000"/>
                <w:szCs w:val="20"/>
                <w:lang w:eastAsia="pl-PL"/>
              </w:rPr>
              <w:t>10869,84</w:t>
            </w:r>
          </w:p>
        </w:tc>
      </w:tr>
    </w:tbl>
    <w:p w14:paraId="50633264" w14:textId="77777777" w:rsidR="003A53E5" w:rsidRPr="009B1A7C" w:rsidRDefault="003A53E5" w:rsidP="00182AB4">
      <w:pPr>
        <w:spacing w:line="259" w:lineRule="auto"/>
        <w:rPr>
          <w:rFonts w:cstheme="minorHAnsi"/>
          <w:szCs w:val="20"/>
        </w:rPr>
      </w:pPr>
    </w:p>
    <w:p w14:paraId="40B16169" w14:textId="779E3B45" w:rsidR="003A53E5" w:rsidRPr="006B32D7" w:rsidRDefault="003A53E5" w:rsidP="00182AB4">
      <w:pPr>
        <w:spacing w:line="259" w:lineRule="auto"/>
        <w:rPr>
          <w:rFonts w:cstheme="minorHAnsi"/>
          <w:lang w:val="pl-PL"/>
        </w:rPr>
      </w:pPr>
      <w:r w:rsidRPr="006B32D7">
        <w:rPr>
          <w:rFonts w:cstheme="minorHAnsi"/>
          <w:lang w:val="pl-PL"/>
        </w:rPr>
        <w:t>Masę materiałów (Mi) należy wyznaczyć dowolnym programem</w:t>
      </w:r>
      <w:r w:rsidR="009B53E5">
        <w:rPr>
          <w:rFonts w:cstheme="minorHAnsi"/>
          <w:lang w:val="pl-PL"/>
        </w:rPr>
        <w:t>,</w:t>
      </w:r>
      <w:r w:rsidRPr="006B32D7">
        <w:rPr>
          <w:rFonts w:cstheme="minorHAnsi"/>
          <w:lang w:val="pl-PL"/>
        </w:rPr>
        <w:t xml:space="preserve"> np. Revitem lub ArchiCad-em</w:t>
      </w:r>
      <w:r w:rsidR="00480034" w:rsidRPr="006B32D7">
        <w:rPr>
          <w:rFonts w:cstheme="minorHAnsi"/>
          <w:lang w:val="pl-PL"/>
        </w:rPr>
        <w:t xml:space="preserve">. </w:t>
      </w:r>
      <w:r w:rsidRPr="006B32D7">
        <w:rPr>
          <w:rFonts w:cstheme="minorHAnsi"/>
          <w:lang w:val="pl-PL"/>
        </w:rPr>
        <w:t>Jako wskaźniki jednostkowe emisji CO</w:t>
      </w:r>
      <w:r w:rsidRPr="006B32D7">
        <w:rPr>
          <w:rFonts w:cstheme="minorHAnsi"/>
          <w:vertAlign w:val="subscript"/>
          <w:lang w:val="pl-PL"/>
        </w:rPr>
        <w:t>2</w:t>
      </w:r>
      <w:r w:rsidRPr="006B32D7">
        <w:rPr>
          <w:rFonts w:cstheme="minorHAnsi"/>
          <w:lang w:val="pl-PL"/>
        </w:rPr>
        <w:t xml:space="preserve"> (EC</w:t>
      </w:r>
      <w:r w:rsidRPr="006B32D7">
        <w:rPr>
          <w:rFonts w:cstheme="minorHAnsi"/>
          <w:vertAlign w:val="subscript"/>
          <w:lang w:val="pl-PL"/>
        </w:rPr>
        <w:t>i</w:t>
      </w:r>
      <w:r w:rsidRPr="006B32D7">
        <w:rPr>
          <w:rFonts w:cstheme="minorHAnsi"/>
          <w:lang w:val="pl-PL"/>
        </w:rPr>
        <w:t>) dla poszczególnych  materiałów powinny być użyte dane z następującej tabeli nr 2 (</w:t>
      </w:r>
      <w:r w:rsidR="008F44C6">
        <w:rPr>
          <w:rFonts w:cstheme="minorHAnsi"/>
          <w:lang w:val="pl-PL"/>
        </w:rPr>
        <w:t xml:space="preserve">średnie </w:t>
      </w:r>
      <w:r w:rsidR="00E02217">
        <w:rPr>
          <w:rFonts w:cstheme="minorHAnsi"/>
          <w:lang w:val="pl-PL"/>
        </w:rPr>
        <w:t xml:space="preserve">arytmetyczne </w:t>
      </w:r>
      <w:r w:rsidR="008F44C6">
        <w:rPr>
          <w:rFonts w:cstheme="minorHAnsi"/>
          <w:lang w:val="pl-PL"/>
        </w:rPr>
        <w:t xml:space="preserve">dla przedziału między wartością </w:t>
      </w:r>
      <w:r w:rsidRPr="006B32D7">
        <w:rPr>
          <w:rFonts w:cstheme="minorHAnsi"/>
          <w:lang w:val="pl-PL"/>
        </w:rPr>
        <w:t>ECi - z trzeciej kolumny</w:t>
      </w:r>
      <w:r w:rsidR="008F44C6">
        <w:rPr>
          <w:rFonts w:cstheme="minorHAnsi"/>
          <w:lang w:val="pl-PL"/>
        </w:rPr>
        <w:t xml:space="preserve"> a wartością EC - z czwartej kolumny</w:t>
      </w:r>
      <w:r w:rsidRPr="006B32D7">
        <w:rPr>
          <w:rFonts w:cstheme="minorHAnsi"/>
          <w:lang w:val="pl-PL"/>
        </w:rPr>
        <w:t xml:space="preserve">). </w:t>
      </w:r>
      <w:r w:rsidR="009B53E5">
        <w:rPr>
          <w:rFonts w:cstheme="minorHAnsi"/>
          <w:lang w:val="pl-PL"/>
        </w:rPr>
        <w:t xml:space="preserve">W przypadku drewna należy przyjąć wartość EC. </w:t>
      </w:r>
      <w:r w:rsidRPr="006B32D7">
        <w:rPr>
          <w:rFonts w:cstheme="minorHAnsi"/>
          <w:lang w:val="pl-PL"/>
        </w:rPr>
        <w:t>W przypadku braku materiału w tabeli 2 należy przyjąć parametry dla materiału z tabeli 2 o podobnych właściwościach lub przyjąć wartość z literatury podając dokładne źródło danych.</w:t>
      </w:r>
    </w:p>
    <w:p w14:paraId="3386B9F9" w14:textId="77777777" w:rsidR="00480034" w:rsidRPr="006B32D7" w:rsidRDefault="00480034" w:rsidP="00182AB4">
      <w:pPr>
        <w:spacing w:line="259" w:lineRule="auto"/>
        <w:rPr>
          <w:rFonts w:cstheme="minorHAnsi"/>
          <w:lang w:val="pl-PL"/>
        </w:rPr>
      </w:pPr>
    </w:p>
    <w:p w14:paraId="6FF2CCFD" w14:textId="77777777" w:rsidR="003A53E5" w:rsidRPr="006B32D7" w:rsidRDefault="003A53E5" w:rsidP="00182AB4">
      <w:pPr>
        <w:spacing w:line="259" w:lineRule="auto"/>
        <w:rPr>
          <w:rFonts w:cstheme="minorHAnsi"/>
          <w:lang w:val="pl-PL"/>
        </w:rPr>
      </w:pPr>
      <w:r w:rsidRPr="006B32D7">
        <w:rPr>
          <w:rFonts w:cstheme="minorHAnsi"/>
          <w:lang w:val="pl-PL"/>
        </w:rPr>
        <w:t xml:space="preserve">Tabela 2. Wskaźniki energii skumulowanej i emisji dwutlenku węgla dla wybranych materiałów budowlanych według danych z Wielkiej Brytanii </w:t>
      </w:r>
    </w:p>
    <w:p w14:paraId="50AEE990" w14:textId="77777777" w:rsidR="003A53E5" w:rsidRPr="006B32D7" w:rsidRDefault="003A53E5" w:rsidP="00182AB4">
      <w:pPr>
        <w:spacing w:line="259" w:lineRule="auto"/>
        <w:rPr>
          <w:rFonts w:eastAsia="Times New Roman" w:cstheme="minorHAnsi"/>
          <w:sz w:val="24"/>
          <w:lang w:val="pl-PL" w:eastAsia="nl-NL"/>
        </w:rPr>
      </w:pPr>
    </w:p>
    <w:tbl>
      <w:tblPr>
        <w:tblW w:w="5000" w:type="pct"/>
        <w:tblLayout w:type="fixed"/>
        <w:tblCellMar>
          <w:left w:w="70" w:type="dxa"/>
          <w:right w:w="70" w:type="dxa"/>
        </w:tblCellMar>
        <w:tblLook w:val="04A0" w:firstRow="1" w:lastRow="0" w:firstColumn="1" w:lastColumn="0" w:noHBand="0" w:noVBand="1"/>
      </w:tblPr>
      <w:tblGrid>
        <w:gridCol w:w="2597"/>
        <w:gridCol w:w="667"/>
        <w:gridCol w:w="705"/>
        <w:gridCol w:w="576"/>
        <w:gridCol w:w="446"/>
        <w:gridCol w:w="255"/>
        <w:gridCol w:w="338"/>
        <w:gridCol w:w="531"/>
        <w:gridCol w:w="689"/>
        <w:gridCol w:w="193"/>
        <w:gridCol w:w="369"/>
        <w:gridCol w:w="477"/>
        <w:gridCol w:w="1193"/>
      </w:tblGrid>
      <w:tr w:rsidR="003A53E5" w:rsidRPr="006E6266" w14:paraId="1E061032" w14:textId="77777777" w:rsidTr="0079039B">
        <w:trPr>
          <w:trHeight w:val="688"/>
          <w:tblHeader/>
        </w:trPr>
        <w:tc>
          <w:tcPr>
            <w:tcW w:w="1437" w:type="pct"/>
            <w:tcBorders>
              <w:top w:val="single" w:sz="12" w:space="0" w:color="auto"/>
              <w:left w:val="single" w:sz="12" w:space="0" w:color="auto"/>
              <w:bottom w:val="nil"/>
              <w:right w:val="single" w:sz="12" w:space="0" w:color="auto"/>
            </w:tcBorders>
            <w:shd w:val="clear" w:color="auto" w:fill="auto"/>
            <w:vAlign w:val="center"/>
          </w:tcPr>
          <w:p w14:paraId="614329A1"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Materiały</w:t>
            </w:r>
          </w:p>
        </w:tc>
        <w:tc>
          <w:tcPr>
            <w:tcW w:w="2435" w:type="pct"/>
            <w:gridSpan w:val="9"/>
            <w:tcBorders>
              <w:top w:val="single" w:sz="12" w:space="0" w:color="auto"/>
              <w:left w:val="nil"/>
              <w:bottom w:val="single" w:sz="4" w:space="0" w:color="auto"/>
              <w:right w:val="nil"/>
            </w:tcBorders>
            <w:shd w:val="clear" w:color="auto" w:fill="auto"/>
            <w:noWrap/>
            <w:vAlign w:val="center"/>
          </w:tcPr>
          <w:p w14:paraId="68A0EA0A" w14:textId="77777777" w:rsidR="003A53E5" w:rsidRPr="006E6266" w:rsidRDefault="003A53E5" w:rsidP="00182AB4">
            <w:pPr>
              <w:spacing w:line="259" w:lineRule="auto"/>
              <w:rPr>
                <w:rFonts w:cstheme="minorHAnsi"/>
                <w:bCs/>
                <w:szCs w:val="20"/>
                <w:lang w:val="pl-PL" w:eastAsia="pl-PL"/>
              </w:rPr>
            </w:pPr>
            <w:r w:rsidRPr="006E6266">
              <w:rPr>
                <w:rFonts w:cstheme="minorHAnsi"/>
                <w:bCs/>
                <w:szCs w:val="20"/>
                <w:lang w:val="pl-PL" w:eastAsia="pl-PL"/>
              </w:rPr>
              <w:t>Wskaźniki energii skumulowanej i emisji CO</w:t>
            </w:r>
            <w:r w:rsidRPr="006E6266">
              <w:rPr>
                <w:rFonts w:cstheme="minorHAnsi"/>
                <w:bCs/>
                <w:szCs w:val="20"/>
                <w:vertAlign w:val="subscript"/>
                <w:lang w:val="pl-PL" w:eastAsia="pl-PL"/>
              </w:rPr>
              <w:t>2</w:t>
            </w:r>
          </w:p>
        </w:tc>
        <w:tc>
          <w:tcPr>
            <w:tcW w:w="1128" w:type="pct"/>
            <w:gridSpan w:val="3"/>
            <w:tcBorders>
              <w:top w:val="single" w:sz="12" w:space="0" w:color="auto"/>
              <w:left w:val="single" w:sz="12" w:space="0" w:color="auto"/>
              <w:bottom w:val="nil"/>
              <w:right w:val="single" w:sz="12" w:space="0" w:color="auto"/>
            </w:tcBorders>
            <w:shd w:val="clear" w:color="auto" w:fill="auto"/>
            <w:vAlign w:val="center"/>
          </w:tcPr>
          <w:p w14:paraId="003F78B3" w14:textId="77777777" w:rsidR="003A53E5" w:rsidRPr="006E6266" w:rsidRDefault="003A53E5" w:rsidP="00182AB4">
            <w:pPr>
              <w:spacing w:line="259" w:lineRule="auto"/>
              <w:jc w:val="left"/>
              <w:rPr>
                <w:rFonts w:cstheme="minorHAnsi"/>
                <w:bCs/>
                <w:szCs w:val="20"/>
                <w:lang w:eastAsia="pl-PL"/>
              </w:rPr>
            </w:pPr>
            <w:r w:rsidRPr="006E6266">
              <w:rPr>
                <w:rFonts w:cstheme="minorHAnsi"/>
                <w:bCs/>
                <w:szCs w:val="20"/>
                <w:lang w:eastAsia="pl-PL"/>
              </w:rPr>
              <w:t>Uwagi</w:t>
            </w:r>
          </w:p>
        </w:tc>
      </w:tr>
      <w:tr w:rsidR="003A53E5" w:rsidRPr="006E6266" w14:paraId="4AA945F3" w14:textId="77777777" w:rsidTr="0079039B">
        <w:trPr>
          <w:trHeight w:val="555"/>
        </w:trPr>
        <w:tc>
          <w:tcPr>
            <w:tcW w:w="1437" w:type="pct"/>
            <w:tcBorders>
              <w:top w:val="single" w:sz="4" w:space="0" w:color="auto"/>
              <w:left w:val="single" w:sz="12" w:space="0" w:color="auto"/>
              <w:bottom w:val="single" w:sz="12" w:space="0" w:color="auto"/>
              <w:right w:val="single" w:sz="12" w:space="0" w:color="auto"/>
            </w:tcBorders>
            <w:shd w:val="clear" w:color="auto" w:fill="auto"/>
            <w:vAlign w:val="center"/>
          </w:tcPr>
          <w:p w14:paraId="69A8053C" w14:textId="77777777" w:rsidR="003A53E5" w:rsidRPr="006E6266" w:rsidRDefault="003A53E5" w:rsidP="00182AB4">
            <w:pPr>
              <w:spacing w:line="259" w:lineRule="auto"/>
              <w:rPr>
                <w:rFonts w:cstheme="minorHAnsi"/>
                <w:szCs w:val="20"/>
                <w:lang w:eastAsia="pl-PL"/>
              </w:rPr>
            </w:pPr>
          </w:p>
        </w:tc>
        <w:tc>
          <w:tcPr>
            <w:tcW w:w="369" w:type="pct"/>
            <w:tcBorders>
              <w:top w:val="single" w:sz="4" w:space="0" w:color="auto"/>
              <w:left w:val="nil"/>
              <w:bottom w:val="single" w:sz="12" w:space="0" w:color="auto"/>
              <w:right w:val="nil"/>
            </w:tcBorders>
            <w:shd w:val="clear" w:color="auto" w:fill="auto"/>
            <w:noWrap/>
            <w:vAlign w:val="center"/>
          </w:tcPr>
          <w:p w14:paraId="6DDDCA6D"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ES - MJ/kg</w:t>
            </w:r>
          </w:p>
        </w:tc>
        <w:tc>
          <w:tcPr>
            <w:tcW w:w="1097" w:type="pct"/>
            <w:gridSpan w:val="4"/>
            <w:tcBorders>
              <w:top w:val="single" w:sz="4" w:space="0" w:color="auto"/>
              <w:left w:val="single" w:sz="12" w:space="0" w:color="auto"/>
              <w:bottom w:val="single" w:sz="12" w:space="0" w:color="auto"/>
              <w:right w:val="single" w:sz="12" w:space="0" w:color="000000"/>
            </w:tcBorders>
            <w:shd w:val="clear" w:color="auto" w:fill="auto"/>
            <w:noWrap/>
            <w:vAlign w:val="center"/>
          </w:tcPr>
          <w:p w14:paraId="70ABAC8F"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EC</w:t>
            </w:r>
            <w:r w:rsidRPr="006E6266">
              <w:rPr>
                <w:rFonts w:cstheme="minorHAnsi"/>
                <w:bCs/>
                <w:szCs w:val="20"/>
                <w:vertAlign w:val="subscript"/>
                <w:lang w:eastAsia="pl-PL"/>
              </w:rPr>
              <w:t>i</w:t>
            </w:r>
            <w:r w:rsidRPr="006E6266">
              <w:rPr>
                <w:rFonts w:cstheme="minorHAnsi"/>
                <w:bCs/>
                <w:szCs w:val="20"/>
                <w:lang w:eastAsia="pl-PL"/>
              </w:rPr>
              <w:t xml:space="preserve"> -  kgCO2/kg</w:t>
            </w:r>
          </w:p>
        </w:tc>
        <w:tc>
          <w:tcPr>
            <w:tcW w:w="969" w:type="pct"/>
            <w:gridSpan w:val="4"/>
            <w:tcBorders>
              <w:top w:val="single" w:sz="4" w:space="0" w:color="auto"/>
              <w:left w:val="nil"/>
              <w:bottom w:val="single" w:sz="12" w:space="0" w:color="auto"/>
              <w:right w:val="single" w:sz="12" w:space="0" w:color="000000"/>
            </w:tcBorders>
            <w:shd w:val="clear" w:color="auto" w:fill="auto"/>
            <w:noWrap/>
            <w:vAlign w:val="center"/>
          </w:tcPr>
          <w:p w14:paraId="0507D89F"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EC -  kgCO2e/kg</w:t>
            </w:r>
          </w:p>
        </w:tc>
        <w:tc>
          <w:tcPr>
            <w:tcW w:w="1128" w:type="pct"/>
            <w:gridSpan w:val="3"/>
            <w:tcBorders>
              <w:top w:val="single" w:sz="4" w:space="0" w:color="auto"/>
              <w:left w:val="nil"/>
              <w:bottom w:val="single" w:sz="12" w:space="0" w:color="auto"/>
              <w:right w:val="single" w:sz="12" w:space="0" w:color="auto"/>
            </w:tcBorders>
            <w:shd w:val="clear" w:color="auto" w:fill="auto"/>
            <w:vAlign w:val="center"/>
          </w:tcPr>
          <w:p w14:paraId="190E0A2E" w14:textId="77777777" w:rsidR="003A53E5" w:rsidRPr="006E6266" w:rsidRDefault="003A53E5" w:rsidP="00182AB4">
            <w:pPr>
              <w:spacing w:line="259" w:lineRule="auto"/>
              <w:jc w:val="left"/>
              <w:rPr>
                <w:rFonts w:cstheme="minorHAnsi"/>
                <w:bCs/>
                <w:szCs w:val="20"/>
                <w:lang w:val="pl-PL" w:eastAsia="pl-PL"/>
              </w:rPr>
            </w:pPr>
            <w:r w:rsidRPr="006E6266">
              <w:rPr>
                <w:rFonts w:cstheme="minorHAnsi"/>
                <w:bCs/>
                <w:szCs w:val="20"/>
                <w:lang w:val="pl-PL" w:eastAsia="pl-PL"/>
              </w:rPr>
              <w:t>ES = energia skumulowane, EC = Emisja dwutlenku węgla</w:t>
            </w:r>
          </w:p>
        </w:tc>
      </w:tr>
      <w:tr w:rsidR="003A53E5" w:rsidRPr="006E6266" w14:paraId="6C4A8F2E" w14:textId="77777777" w:rsidTr="0079039B">
        <w:trPr>
          <w:trHeight w:val="285"/>
        </w:trPr>
        <w:tc>
          <w:tcPr>
            <w:tcW w:w="1437" w:type="pct"/>
            <w:tcBorders>
              <w:top w:val="nil"/>
              <w:left w:val="single" w:sz="12" w:space="0" w:color="auto"/>
              <w:bottom w:val="single" w:sz="12" w:space="0" w:color="auto"/>
              <w:right w:val="single" w:sz="12" w:space="0" w:color="auto"/>
            </w:tcBorders>
            <w:shd w:val="clear" w:color="auto" w:fill="auto"/>
            <w:vAlign w:val="center"/>
          </w:tcPr>
          <w:p w14:paraId="5AED60CE" w14:textId="77777777" w:rsidR="003A53E5" w:rsidRPr="006E6266" w:rsidRDefault="003A53E5" w:rsidP="00182AB4">
            <w:pPr>
              <w:spacing w:line="259" w:lineRule="auto"/>
              <w:rPr>
                <w:rFonts w:cstheme="minorHAnsi"/>
                <w:szCs w:val="20"/>
                <w:lang w:val="pl-PL" w:eastAsia="pl-PL"/>
              </w:rPr>
            </w:pPr>
            <w:r w:rsidRPr="006E6266">
              <w:rPr>
                <w:rFonts w:cstheme="minorHAnsi"/>
                <w:szCs w:val="20"/>
                <w:lang w:val="pl-PL" w:eastAsia="pl-PL"/>
              </w:rPr>
              <w:t>kruszywo - żwir lub kruszone skały</w:t>
            </w:r>
          </w:p>
        </w:tc>
        <w:tc>
          <w:tcPr>
            <w:tcW w:w="369" w:type="pct"/>
            <w:tcBorders>
              <w:top w:val="nil"/>
              <w:left w:val="nil"/>
              <w:bottom w:val="single" w:sz="12" w:space="0" w:color="auto"/>
              <w:right w:val="nil"/>
            </w:tcBorders>
            <w:shd w:val="clear" w:color="auto" w:fill="auto"/>
            <w:noWrap/>
            <w:vAlign w:val="center"/>
          </w:tcPr>
          <w:p w14:paraId="5FA79D65"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0,083</w:t>
            </w:r>
          </w:p>
        </w:tc>
        <w:tc>
          <w:tcPr>
            <w:tcW w:w="1097" w:type="pct"/>
            <w:gridSpan w:val="4"/>
            <w:tcBorders>
              <w:top w:val="nil"/>
              <w:left w:val="single" w:sz="12" w:space="0" w:color="auto"/>
              <w:bottom w:val="single" w:sz="12" w:space="0" w:color="auto"/>
              <w:right w:val="single" w:sz="12" w:space="0" w:color="000000"/>
            </w:tcBorders>
            <w:shd w:val="clear" w:color="auto" w:fill="auto"/>
            <w:noWrap/>
            <w:vAlign w:val="center"/>
          </w:tcPr>
          <w:p w14:paraId="3C4E0E5F"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0,0048</w:t>
            </w:r>
          </w:p>
        </w:tc>
        <w:tc>
          <w:tcPr>
            <w:tcW w:w="969" w:type="pct"/>
            <w:gridSpan w:val="4"/>
            <w:tcBorders>
              <w:top w:val="nil"/>
              <w:left w:val="nil"/>
              <w:bottom w:val="single" w:sz="12" w:space="0" w:color="auto"/>
              <w:right w:val="single" w:sz="12" w:space="0" w:color="000000"/>
            </w:tcBorders>
            <w:shd w:val="clear" w:color="auto" w:fill="auto"/>
            <w:noWrap/>
            <w:vAlign w:val="center"/>
          </w:tcPr>
          <w:p w14:paraId="198A34D2"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0,0052</w:t>
            </w:r>
          </w:p>
        </w:tc>
        <w:tc>
          <w:tcPr>
            <w:tcW w:w="1128" w:type="pct"/>
            <w:gridSpan w:val="3"/>
            <w:tcBorders>
              <w:top w:val="nil"/>
              <w:left w:val="nil"/>
              <w:bottom w:val="single" w:sz="12" w:space="0" w:color="auto"/>
              <w:right w:val="single" w:sz="12" w:space="0" w:color="auto"/>
            </w:tcBorders>
            <w:shd w:val="clear" w:color="auto" w:fill="auto"/>
            <w:vAlign w:val="center"/>
          </w:tcPr>
          <w:p w14:paraId="66191BC0" w14:textId="77777777" w:rsidR="003A53E5" w:rsidRPr="006E6266" w:rsidRDefault="003A53E5" w:rsidP="00182AB4">
            <w:pPr>
              <w:spacing w:line="259" w:lineRule="auto"/>
              <w:jc w:val="left"/>
              <w:rPr>
                <w:rFonts w:cstheme="minorHAnsi"/>
                <w:szCs w:val="20"/>
                <w:lang w:eastAsia="pl-PL"/>
              </w:rPr>
            </w:pPr>
          </w:p>
        </w:tc>
      </w:tr>
      <w:tr w:rsidR="003A53E5" w:rsidRPr="006E6266" w14:paraId="2C4BBF7F" w14:textId="77777777" w:rsidTr="0079039B">
        <w:trPr>
          <w:trHeight w:val="525"/>
        </w:trPr>
        <w:tc>
          <w:tcPr>
            <w:tcW w:w="1437" w:type="pct"/>
            <w:tcBorders>
              <w:top w:val="nil"/>
              <w:left w:val="single" w:sz="12" w:space="0" w:color="auto"/>
              <w:bottom w:val="single" w:sz="4" w:space="0" w:color="auto"/>
              <w:right w:val="single" w:sz="12" w:space="0" w:color="auto"/>
            </w:tcBorders>
            <w:shd w:val="clear" w:color="auto" w:fill="auto"/>
            <w:vAlign w:val="center"/>
          </w:tcPr>
          <w:p w14:paraId="0363D046"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lastRenderedPageBreak/>
              <w:t>aluminium - średnia</w:t>
            </w:r>
          </w:p>
        </w:tc>
        <w:tc>
          <w:tcPr>
            <w:tcW w:w="369" w:type="pct"/>
            <w:tcBorders>
              <w:top w:val="nil"/>
              <w:left w:val="nil"/>
              <w:bottom w:val="dashed" w:sz="4" w:space="0" w:color="auto"/>
              <w:right w:val="nil"/>
            </w:tcBorders>
            <w:shd w:val="clear" w:color="auto" w:fill="auto"/>
            <w:noWrap/>
            <w:vAlign w:val="center"/>
          </w:tcPr>
          <w:p w14:paraId="2739CAF3"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155</w:t>
            </w:r>
          </w:p>
        </w:tc>
        <w:tc>
          <w:tcPr>
            <w:tcW w:w="1097" w:type="pct"/>
            <w:gridSpan w:val="4"/>
            <w:tcBorders>
              <w:top w:val="nil"/>
              <w:left w:val="single" w:sz="12" w:space="0" w:color="auto"/>
              <w:bottom w:val="dashed" w:sz="4" w:space="0" w:color="auto"/>
              <w:right w:val="nil"/>
            </w:tcBorders>
            <w:shd w:val="clear" w:color="auto" w:fill="auto"/>
            <w:noWrap/>
            <w:vAlign w:val="center"/>
          </w:tcPr>
          <w:p w14:paraId="6F2B849F"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8,24</w:t>
            </w:r>
          </w:p>
        </w:tc>
        <w:tc>
          <w:tcPr>
            <w:tcW w:w="969" w:type="pct"/>
            <w:gridSpan w:val="4"/>
            <w:tcBorders>
              <w:top w:val="nil"/>
              <w:left w:val="single" w:sz="12" w:space="0" w:color="auto"/>
              <w:bottom w:val="dashed" w:sz="4" w:space="0" w:color="auto"/>
              <w:right w:val="nil"/>
            </w:tcBorders>
            <w:shd w:val="clear" w:color="auto" w:fill="auto"/>
            <w:noWrap/>
            <w:vAlign w:val="center"/>
          </w:tcPr>
          <w:p w14:paraId="738BB860"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9,16</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522D3B60" w14:textId="77777777" w:rsidR="003A53E5" w:rsidRPr="006E6266" w:rsidRDefault="003A53E5" w:rsidP="00182AB4">
            <w:pPr>
              <w:spacing w:line="259" w:lineRule="auto"/>
              <w:jc w:val="left"/>
              <w:rPr>
                <w:rFonts w:cstheme="minorHAnsi"/>
                <w:szCs w:val="20"/>
                <w:lang w:val="pl-PL" w:eastAsia="pl-PL"/>
              </w:rPr>
            </w:pPr>
            <w:r w:rsidRPr="006E6266">
              <w:rPr>
                <w:rFonts w:cstheme="minorHAnsi"/>
                <w:szCs w:val="20"/>
                <w:lang w:val="pl-PL" w:eastAsia="pl-PL"/>
              </w:rPr>
              <w:t>założenia: 25,6% odlewane, 55,7% wytłaczane, 18,7% walcowane. zawartość materiału z recyklingu 33%.</w:t>
            </w:r>
          </w:p>
        </w:tc>
      </w:tr>
      <w:tr w:rsidR="003A53E5" w:rsidRPr="006E6266" w14:paraId="7580F618"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70FE3B02"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czyste</w:t>
            </w:r>
          </w:p>
        </w:tc>
        <w:tc>
          <w:tcPr>
            <w:tcW w:w="369" w:type="pct"/>
            <w:tcBorders>
              <w:top w:val="nil"/>
              <w:left w:val="nil"/>
              <w:bottom w:val="dashed" w:sz="4" w:space="0" w:color="auto"/>
              <w:right w:val="nil"/>
            </w:tcBorders>
            <w:shd w:val="clear" w:color="auto" w:fill="auto"/>
            <w:noWrap/>
            <w:vAlign w:val="center"/>
          </w:tcPr>
          <w:p w14:paraId="642AADB1"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218</w:t>
            </w:r>
          </w:p>
        </w:tc>
        <w:tc>
          <w:tcPr>
            <w:tcW w:w="1097" w:type="pct"/>
            <w:gridSpan w:val="4"/>
            <w:tcBorders>
              <w:top w:val="nil"/>
              <w:left w:val="single" w:sz="12" w:space="0" w:color="auto"/>
              <w:bottom w:val="dashed" w:sz="4" w:space="0" w:color="auto"/>
              <w:right w:val="nil"/>
            </w:tcBorders>
            <w:shd w:val="clear" w:color="auto" w:fill="auto"/>
            <w:noWrap/>
            <w:vAlign w:val="center"/>
          </w:tcPr>
          <w:p w14:paraId="545643C7"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11,46</w:t>
            </w:r>
          </w:p>
        </w:tc>
        <w:tc>
          <w:tcPr>
            <w:tcW w:w="969" w:type="pct"/>
            <w:gridSpan w:val="4"/>
            <w:tcBorders>
              <w:top w:val="nil"/>
              <w:left w:val="single" w:sz="12" w:space="0" w:color="auto"/>
              <w:bottom w:val="dashed" w:sz="4" w:space="0" w:color="auto"/>
              <w:right w:val="nil"/>
            </w:tcBorders>
            <w:shd w:val="clear" w:color="auto" w:fill="auto"/>
            <w:noWrap/>
            <w:vAlign w:val="center"/>
          </w:tcPr>
          <w:p w14:paraId="0C731964"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12,79</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36A1BA9D" w14:textId="77777777" w:rsidR="003A53E5" w:rsidRPr="006E6266" w:rsidRDefault="003A53E5" w:rsidP="00182AB4">
            <w:pPr>
              <w:spacing w:line="259" w:lineRule="auto"/>
              <w:jc w:val="left"/>
              <w:rPr>
                <w:rFonts w:cstheme="minorHAnsi"/>
                <w:szCs w:val="20"/>
                <w:lang w:eastAsia="pl-PL"/>
              </w:rPr>
            </w:pPr>
          </w:p>
        </w:tc>
      </w:tr>
      <w:tr w:rsidR="003A53E5" w:rsidRPr="006E6266" w14:paraId="4F8A2E55"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6F6DE77C"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z recyklingu</w:t>
            </w:r>
          </w:p>
        </w:tc>
        <w:tc>
          <w:tcPr>
            <w:tcW w:w="369" w:type="pct"/>
            <w:tcBorders>
              <w:top w:val="nil"/>
              <w:left w:val="nil"/>
              <w:bottom w:val="dashed" w:sz="4" w:space="0" w:color="auto"/>
              <w:right w:val="single" w:sz="4" w:space="0" w:color="000000"/>
            </w:tcBorders>
            <w:shd w:val="clear" w:color="auto" w:fill="auto"/>
            <w:noWrap/>
            <w:vAlign w:val="center"/>
          </w:tcPr>
          <w:p w14:paraId="6656681F"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29,0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1BE552A4"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1,69</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47A02E33"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1,81</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67194573" w14:textId="77777777" w:rsidR="003A53E5" w:rsidRPr="006E6266" w:rsidRDefault="003A53E5" w:rsidP="00182AB4">
            <w:pPr>
              <w:spacing w:line="259" w:lineRule="auto"/>
              <w:jc w:val="left"/>
              <w:rPr>
                <w:rFonts w:cstheme="minorHAnsi"/>
                <w:szCs w:val="20"/>
                <w:lang w:eastAsia="pl-PL"/>
              </w:rPr>
            </w:pPr>
          </w:p>
        </w:tc>
      </w:tr>
      <w:tr w:rsidR="003A53E5" w:rsidRPr="006E6266" w14:paraId="5DC798D4"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03205FC1"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odlewane</w:t>
            </w:r>
          </w:p>
        </w:tc>
        <w:tc>
          <w:tcPr>
            <w:tcW w:w="369" w:type="pct"/>
            <w:tcBorders>
              <w:top w:val="nil"/>
              <w:left w:val="nil"/>
              <w:bottom w:val="dashed" w:sz="4" w:space="0" w:color="auto"/>
              <w:right w:val="single" w:sz="4" w:space="0" w:color="000000"/>
            </w:tcBorders>
            <w:shd w:val="clear" w:color="auto" w:fill="auto"/>
            <w:noWrap/>
            <w:vAlign w:val="center"/>
          </w:tcPr>
          <w:p w14:paraId="0C061FAC"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159</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61F9B192"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8,28</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431E25B1"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9,22</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7698C4EC" w14:textId="77777777" w:rsidR="003A53E5" w:rsidRPr="006E6266" w:rsidRDefault="003A53E5" w:rsidP="00182AB4">
            <w:pPr>
              <w:spacing w:line="259" w:lineRule="auto"/>
              <w:jc w:val="left"/>
              <w:rPr>
                <w:rFonts w:cstheme="minorHAnsi"/>
                <w:szCs w:val="20"/>
                <w:lang w:val="pl-PL" w:eastAsia="pl-PL"/>
              </w:rPr>
            </w:pPr>
            <w:r w:rsidRPr="006E6266">
              <w:rPr>
                <w:rFonts w:cstheme="minorHAnsi"/>
                <w:szCs w:val="20"/>
                <w:lang w:val="pl-PL" w:eastAsia="pl-PL"/>
              </w:rPr>
              <w:t>średnia zawartość materiału z recyklingu 33%.</w:t>
            </w:r>
          </w:p>
        </w:tc>
      </w:tr>
      <w:tr w:rsidR="003A53E5" w:rsidRPr="006E6266" w14:paraId="12266604"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4D3EEA09"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czyste</w:t>
            </w:r>
          </w:p>
        </w:tc>
        <w:tc>
          <w:tcPr>
            <w:tcW w:w="369" w:type="pct"/>
            <w:tcBorders>
              <w:top w:val="nil"/>
              <w:left w:val="nil"/>
              <w:bottom w:val="dashed" w:sz="4" w:space="0" w:color="auto"/>
              <w:right w:val="single" w:sz="4" w:space="0" w:color="000000"/>
            </w:tcBorders>
            <w:shd w:val="clear" w:color="auto" w:fill="auto"/>
            <w:noWrap/>
            <w:vAlign w:val="center"/>
          </w:tcPr>
          <w:p w14:paraId="01A54021"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226</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3B99D1D5"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11,70</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1713B9CA"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13,10</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6ACB3E6A" w14:textId="77777777" w:rsidR="003A53E5" w:rsidRPr="006E6266" w:rsidRDefault="003A53E5" w:rsidP="00182AB4">
            <w:pPr>
              <w:spacing w:line="259" w:lineRule="auto"/>
              <w:jc w:val="left"/>
              <w:rPr>
                <w:rFonts w:cstheme="minorHAnsi"/>
                <w:szCs w:val="20"/>
                <w:lang w:eastAsia="pl-PL"/>
              </w:rPr>
            </w:pPr>
          </w:p>
        </w:tc>
      </w:tr>
      <w:tr w:rsidR="003A53E5" w:rsidRPr="006E6266" w14:paraId="0EB06DD4"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66246485"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z recyklingu</w:t>
            </w:r>
          </w:p>
        </w:tc>
        <w:tc>
          <w:tcPr>
            <w:tcW w:w="369" w:type="pct"/>
            <w:tcBorders>
              <w:top w:val="nil"/>
              <w:left w:val="nil"/>
              <w:bottom w:val="dashed" w:sz="4" w:space="0" w:color="auto"/>
              <w:right w:val="single" w:sz="4" w:space="0" w:color="000000"/>
            </w:tcBorders>
            <w:shd w:val="clear" w:color="auto" w:fill="auto"/>
            <w:noWrap/>
            <w:vAlign w:val="center"/>
          </w:tcPr>
          <w:p w14:paraId="1D311D95"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25,0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004899C0"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1,35</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7C3F0C33"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1,45</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19C3FC3D" w14:textId="77777777" w:rsidR="003A53E5" w:rsidRPr="006E6266" w:rsidRDefault="003A53E5" w:rsidP="00182AB4">
            <w:pPr>
              <w:spacing w:line="259" w:lineRule="auto"/>
              <w:jc w:val="left"/>
              <w:rPr>
                <w:rFonts w:cstheme="minorHAnsi"/>
                <w:szCs w:val="20"/>
                <w:lang w:eastAsia="pl-PL"/>
              </w:rPr>
            </w:pPr>
          </w:p>
        </w:tc>
      </w:tr>
      <w:tr w:rsidR="003A53E5" w:rsidRPr="006E6266" w14:paraId="76B9280A"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2172244D"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prasowane/wytłaczane</w:t>
            </w:r>
          </w:p>
        </w:tc>
        <w:tc>
          <w:tcPr>
            <w:tcW w:w="369" w:type="pct"/>
            <w:tcBorders>
              <w:top w:val="nil"/>
              <w:left w:val="nil"/>
              <w:bottom w:val="dashed" w:sz="4" w:space="0" w:color="auto"/>
              <w:right w:val="single" w:sz="4" w:space="0" w:color="000000"/>
            </w:tcBorders>
            <w:shd w:val="clear" w:color="auto" w:fill="auto"/>
            <w:noWrap/>
            <w:vAlign w:val="center"/>
          </w:tcPr>
          <w:p w14:paraId="32E75FFC"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154</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715A215B"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8,16</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29BEA5F5"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9,08</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11F17243" w14:textId="77777777" w:rsidR="003A53E5" w:rsidRPr="006E6266" w:rsidRDefault="003A53E5" w:rsidP="00182AB4">
            <w:pPr>
              <w:spacing w:line="259" w:lineRule="auto"/>
              <w:jc w:val="left"/>
              <w:rPr>
                <w:rFonts w:cstheme="minorHAnsi"/>
                <w:szCs w:val="20"/>
                <w:lang w:val="pl-PL" w:eastAsia="pl-PL"/>
              </w:rPr>
            </w:pPr>
            <w:r w:rsidRPr="006E6266">
              <w:rPr>
                <w:rFonts w:cstheme="minorHAnsi"/>
                <w:szCs w:val="20"/>
                <w:lang w:val="pl-PL" w:eastAsia="pl-PL"/>
              </w:rPr>
              <w:t>średnia zawartość materiału z recyklingu 33%.</w:t>
            </w:r>
          </w:p>
        </w:tc>
      </w:tr>
      <w:tr w:rsidR="003A53E5" w:rsidRPr="006E6266" w14:paraId="67B8B35B"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3841EE36"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czyste</w:t>
            </w:r>
          </w:p>
        </w:tc>
        <w:tc>
          <w:tcPr>
            <w:tcW w:w="369" w:type="pct"/>
            <w:tcBorders>
              <w:top w:val="nil"/>
              <w:left w:val="nil"/>
              <w:bottom w:val="dashed" w:sz="4" w:space="0" w:color="auto"/>
              <w:right w:val="single" w:sz="4" w:space="0" w:color="000000"/>
            </w:tcBorders>
            <w:shd w:val="clear" w:color="auto" w:fill="auto"/>
            <w:noWrap/>
            <w:vAlign w:val="center"/>
          </w:tcPr>
          <w:p w14:paraId="545C5AB8"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214</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76111B28"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11,20</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094BD754"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12,50</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3D90667E" w14:textId="77777777" w:rsidR="003A53E5" w:rsidRPr="006E6266" w:rsidRDefault="003A53E5" w:rsidP="00182AB4">
            <w:pPr>
              <w:spacing w:line="259" w:lineRule="auto"/>
              <w:jc w:val="left"/>
              <w:rPr>
                <w:rFonts w:cstheme="minorHAnsi"/>
                <w:szCs w:val="20"/>
                <w:lang w:eastAsia="pl-PL"/>
              </w:rPr>
            </w:pPr>
          </w:p>
        </w:tc>
      </w:tr>
      <w:tr w:rsidR="003A53E5" w:rsidRPr="006E6266" w14:paraId="00321A73"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33C5A41E"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z recyklingu</w:t>
            </w:r>
          </w:p>
        </w:tc>
        <w:tc>
          <w:tcPr>
            <w:tcW w:w="369" w:type="pct"/>
            <w:tcBorders>
              <w:top w:val="nil"/>
              <w:left w:val="nil"/>
              <w:bottom w:val="dashed" w:sz="4" w:space="0" w:color="auto"/>
              <w:right w:val="single" w:sz="4" w:space="0" w:color="000000"/>
            </w:tcBorders>
            <w:shd w:val="clear" w:color="auto" w:fill="auto"/>
            <w:noWrap/>
            <w:vAlign w:val="center"/>
          </w:tcPr>
          <w:p w14:paraId="4035E89E"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34,0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6F29C771"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1,98</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30D53648"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2,12</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7E904849" w14:textId="77777777" w:rsidR="003A53E5" w:rsidRPr="006E6266" w:rsidRDefault="003A53E5" w:rsidP="00182AB4">
            <w:pPr>
              <w:spacing w:line="259" w:lineRule="auto"/>
              <w:jc w:val="left"/>
              <w:rPr>
                <w:rFonts w:cstheme="minorHAnsi"/>
                <w:szCs w:val="20"/>
                <w:lang w:eastAsia="pl-PL"/>
              </w:rPr>
            </w:pPr>
          </w:p>
        </w:tc>
      </w:tr>
      <w:tr w:rsidR="003A53E5" w:rsidRPr="006E6266" w14:paraId="30171C80"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1D2D600F"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walcowane</w:t>
            </w:r>
          </w:p>
        </w:tc>
        <w:tc>
          <w:tcPr>
            <w:tcW w:w="369" w:type="pct"/>
            <w:tcBorders>
              <w:top w:val="nil"/>
              <w:left w:val="nil"/>
              <w:bottom w:val="dashed" w:sz="4" w:space="0" w:color="auto"/>
              <w:right w:val="single" w:sz="4" w:space="0" w:color="000000"/>
            </w:tcBorders>
            <w:shd w:val="clear" w:color="auto" w:fill="auto"/>
            <w:noWrap/>
            <w:vAlign w:val="center"/>
          </w:tcPr>
          <w:p w14:paraId="70CACE5A"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155</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2F5B560C"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8,26</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5E00CDDE"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9,18</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5FE6B0BD" w14:textId="77777777" w:rsidR="003A53E5" w:rsidRPr="006E6266" w:rsidRDefault="003A53E5" w:rsidP="00182AB4">
            <w:pPr>
              <w:spacing w:line="259" w:lineRule="auto"/>
              <w:jc w:val="left"/>
              <w:rPr>
                <w:rFonts w:cstheme="minorHAnsi"/>
                <w:szCs w:val="20"/>
                <w:lang w:val="pl-PL" w:eastAsia="pl-PL"/>
              </w:rPr>
            </w:pPr>
            <w:r w:rsidRPr="006E6266">
              <w:rPr>
                <w:rFonts w:cstheme="minorHAnsi"/>
                <w:szCs w:val="20"/>
                <w:lang w:val="pl-PL" w:eastAsia="pl-PL"/>
              </w:rPr>
              <w:t>średnia zawartość materiału z recyklingu 33%.</w:t>
            </w:r>
          </w:p>
        </w:tc>
      </w:tr>
      <w:tr w:rsidR="003A53E5" w:rsidRPr="006E6266" w14:paraId="20743739"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01AD2C2D"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czyste</w:t>
            </w:r>
          </w:p>
        </w:tc>
        <w:tc>
          <w:tcPr>
            <w:tcW w:w="369" w:type="pct"/>
            <w:tcBorders>
              <w:top w:val="nil"/>
              <w:left w:val="nil"/>
              <w:bottom w:val="dashed" w:sz="4" w:space="0" w:color="auto"/>
              <w:right w:val="single" w:sz="4" w:space="0" w:color="000000"/>
            </w:tcBorders>
            <w:shd w:val="clear" w:color="auto" w:fill="auto"/>
            <w:noWrap/>
            <w:vAlign w:val="center"/>
          </w:tcPr>
          <w:p w14:paraId="6B846D5F"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217</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5264CA1A"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11,50</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7FAA2A46"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12,80</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3E24AFAC" w14:textId="77777777" w:rsidR="003A53E5" w:rsidRPr="006E6266" w:rsidRDefault="003A53E5" w:rsidP="00182AB4">
            <w:pPr>
              <w:spacing w:line="259" w:lineRule="auto"/>
              <w:jc w:val="left"/>
              <w:rPr>
                <w:rFonts w:cstheme="minorHAnsi"/>
                <w:szCs w:val="20"/>
                <w:lang w:eastAsia="pl-PL"/>
              </w:rPr>
            </w:pPr>
          </w:p>
        </w:tc>
      </w:tr>
      <w:tr w:rsidR="003A53E5" w:rsidRPr="006E6266" w14:paraId="0F358363" w14:textId="77777777" w:rsidTr="0079039B">
        <w:trPr>
          <w:trHeight w:val="270"/>
        </w:trPr>
        <w:tc>
          <w:tcPr>
            <w:tcW w:w="1437" w:type="pct"/>
            <w:tcBorders>
              <w:top w:val="nil"/>
              <w:left w:val="single" w:sz="12" w:space="0" w:color="auto"/>
              <w:bottom w:val="single" w:sz="12" w:space="0" w:color="auto"/>
              <w:right w:val="single" w:sz="12" w:space="0" w:color="auto"/>
            </w:tcBorders>
            <w:shd w:val="clear" w:color="auto" w:fill="auto"/>
            <w:vAlign w:val="center"/>
          </w:tcPr>
          <w:p w14:paraId="2577421A"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z recyklingu</w:t>
            </w:r>
          </w:p>
        </w:tc>
        <w:tc>
          <w:tcPr>
            <w:tcW w:w="369" w:type="pct"/>
            <w:tcBorders>
              <w:top w:val="dashed" w:sz="4" w:space="0" w:color="auto"/>
              <w:left w:val="nil"/>
              <w:bottom w:val="single" w:sz="12" w:space="0" w:color="auto"/>
              <w:right w:val="nil"/>
            </w:tcBorders>
            <w:shd w:val="clear" w:color="auto" w:fill="auto"/>
            <w:noWrap/>
            <w:vAlign w:val="center"/>
          </w:tcPr>
          <w:p w14:paraId="6B2FA25B"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28</w:t>
            </w:r>
          </w:p>
        </w:tc>
        <w:tc>
          <w:tcPr>
            <w:tcW w:w="1097" w:type="pct"/>
            <w:gridSpan w:val="4"/>
            <w:tcBorders>
              <w:top w:val="dashed" w:sz="4" w:space="0" w:color="auto"/>
              <w:left w:val="single" w:sz="12" w:space="0" w:color="auto"/>
              <w:bottom w:val="single" w:sz="12" w:space="0" w:color="auto"/>
              <w:right w:val="single" w:sz="12" w:space="0" w:color="000000"/>
            </w:tcBorders>
            <w:shd w:val="clear" w:color="auto" w:fill="auto"/>
            <w:noWrap/>
            <w:vAlign w:val="center"/>
          </w:tcPr>
          <w:p w14:paraId="1D745EC4"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1,67</w:t>
            </w:r>
          </w:p>
        </w:tc>
        <w:tc>
          <w:tcPr>
            <w:tcW w:w="969" w:type="pct"/>
            <w:gridSpan w:val="4"/>
            <w:tcBorders>
              <w:top w:val="dashed" w:sz="4" w:space="0" w:color="auto"/>
              <w:left w:val="nil"/>
              <w:bottom w:val="single" w:sz="12" w:space="0" w:color="auto"/>
              <w:right w:val="single" w:sz="12" w:space="0" w:color="000000"/>
            </w:tcBorders>
            <w:shd w:val="clear" w:color="auto" w:fill="auto"/>
            <w:noWrap/>
            <w:vAlign w:val="center"/>
          </w:tcPr>
          <w:p w14:paraId="146459A6"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1,79</w:t>
            </w:r>
          </w:p>
        </w:tc>
        <w:tc>
          <w:tcPr>
            <w:tcW w:w="1128" w:type="pct"/>
            <w:gridSpan w:val="3"/>
            <w:tcBorders>
              <w:top w:val="nil"/>
              <w:left w:val="nil"/>
              <w:bottom w:val="single" w:sz="12" w:space="0" w:color="auto"/>
              <w:right w:val="single" w:sz="12" w:space="0" w:color="auto"/>
            </w:tcBorders>
            <w:shd w:val="clear" w:color="auto" w:fill="auto"/>
            <w:vAlign w:val="center"/>
          </w:tcPr>
          <w:p w14:paraId="68D003FA" w14:textId="77777777" w:rsidR="003A53E5" w:rsidRPr="006E6266" w:rsidRDefault="003A53E5" w:rsidP="00182AB4">
            <w:pPr>
              <w:spacing w:line="259" w:lineRule="auto"/>
              <w:jc w:val="left"/>
              <w:rPr>
                <w:rFonts w:cstheme="minorHAnsi"/>
                <w:szCs w:val="20"/>
                <w:lang w:eastAsia="pl-PL"/>
              </w:rPr>
            </w:pPr>
          </w:p>
        </w:tc>
      </w:tr>
      <w:tr w:rsidR="003A53E5" w:rsidRPr="006E6266" w14:paraId="771110C4" w14:textId="77777777" w:rsidTr="0079039B">
        <w:trPr>
          <w:trHeight w:val="525"/>
        </w:trPr>
        <w:tc>
          <w:tcPr>
            <w:tcW w:w="1437" w:type="pct"/>
            <w:tcBorders>
              <w:top w:val="nil"/>
              <w:left w:val="single" w:sz="12" w:space="0" w:color="auto"/>
              <w:bottom w:val="single" w:sz="4" w:space="0" w:color="auto"/>
              <w:right w:val="single" w:sz="12" w:space="0" w:color="auto"/>
            </w:tcBorders>
            <w:shd w:val="clear" w:color="auto" w:fill="auto"/>
            <w:vAlign w:val="center"/>
          </w:tcPr>
          <w:p w14:paraId="12FE2038" w14:textId="77777777" w:rsidR="003A53E5" w:rsidRPr="006E6266" w:rsidRDefault="003A53E5" w:rsidP="00182AB4">
            <w:pPr>
              <w:spacing w:line="259" w:lineRule="auto"/>
              <w:rPr>
                <w:rFonts w:cstheme="minorHAnsi"/>
                <w:szCs w:val="20"/>
                <w:lang w:val="pl-PL" w:eastAsia="pl-PL"/>
              </w:rPr>
            </w:pPr>
            <w:r w:rsidRPr="006E6266">
              <w:rPr>
                <w:rFonts w:cstheme="minorHAnsi"/>
                <w:szCs w:val="20"/>
                <w:lang w:val="pl-PL" w:eastAsia="pl-PL"/>
              </w:rPr>
              <w:t>Asfalt, 4% zawartość lepiszcza bitumicznego (masowo)</w:t>
            </w:r>
          </w:p>
        </w:tc>
        <w:tc>
          <w:tcPr>
            <w:tcW w:w="369" w:type="pct"/>
            <w:tcBorders>
              <w:top w:val="nil"/>
              <w:left w:val="nil"/>
              <w:bottom w:val="dashed" w:sz="4" w:space="0" w:color="auto"/>
              <w:right w:val="single" w:sz="4" w:space="0" w:color="000000"/>
            </w:tcBorders>
            <w:shd w:val="clear" w:color="auto" w:fill="auto"/>
            <w:noWrap/>
            <w:vAlign w:val="center"/>
          </w:tcPr>
          <w:p w14:paraId="3A26C11C"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2,86</w:t>
            </w:r>
          </w:p>
        </w:tc>
        <w:tc>
          <w:tcPr>
            <w:tcW w:w="1097" w:type="pct"/>
            <w:gridSpan w:val="4"/>
            <w:tcBorders>
              <w:top w:val="nil"/>
              <w:left w:val="single" w:sz="12" w:space="0" w:color="auto"/>
              <w:bottom w:val="dashed" w:sz="4" w:space="0" w:color="auto"/>
              <w:right w:val="single" w:sz="12" w:space="0" w:color="000000"/>
            </w:tcBorders>
            <w:shd w:val="clear" w:color="auto" w:fill="auto"/>
            <w:noWrap/>
            <w:vAlign w:val="center"/>
          </w:tcPr>
          <w:p w14:paraId="7BCB34EC"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0,059</w:t>
            </w:r>
          </w:p>
        </w:tc>
        <w:tc>
          <w:tcPr>
            <w:tcW w:w="969" w:type="pct"/>
            <w:gridSpan w:val="4"/>
            <w:tcBorders>
              <w:top w:val="nil"/>
              <w:left w:val="nil"/>
              <w:bottom w:val="dashed" w:sz="4" w:space="0" w:color="auto"/>
              <w:right w:val="nil"/>
            </w:tcBorders>
            <w:shd w:val="clear" w:color="auto" w:fill="auto"/>
            <w:noWrap/>
            <w:vAlign w:val="center"/>
          </w:tcPr>
          <w:p w14:paraId="3DBA3533"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0,066</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2B97BBEC" w14:textId="77777777" w:rsidR="003A53E5" w:rsidRPr="006E6266" w:rsidRDefault="003A53E5" w:rsidP="00182AB4">
            <w:pPr>
              <w:spacing w:line="259" w:lineRule="auto"/>
              <w:jc w:val="left"/>
              <w:rPr>
                <w:rFonts w:cstheme="minorHAnsi"/>
                <w:szCs w:val="20"/>
                <w:lang w:eastAsia="pl-PL"/>
              </w:rPr>
            </w:pPr>
          </w:p>
        </w:tc>
      </w:tr>
      <w:tr w:rsidR="003A53E5" w:rsidRPr="006E6266" w14:paraId="084386E6" w14:textId="77777777" w:rsidTr="0079039B">
        <w:trPr>
          <w:trHeight w:val="510"/>
        </w:trPr>
        <w:tc>
          <w:tcPr>
            <w:tcW w:w="1437" w:type="pct"/>
            <w:tcBorders>
              <w:top w:val="nil"/>
              <w:left w:val="single" w:sz="12" w:space="0" w:color="auto"/>
              <w:bottom w:val="single" w:sz="4" w:space="0" w:color="auto"/>
              <w:right w:val="single" w:sz="4" w:space="0" w:color="auto"/>
            </w:tcBorders>
            <w:shd w:val="clear" w:color="auto" w:fill="auto"/>
            <w:vAlign w:val="center"/>
          </w:tcPr>
          <w:p w14:paraId="64BD2CB5" w14:textId="77777777" w:rsidR="003A53E5" w:rsidRPr="006E6266" w:rsidRDefault="003A53E5" w:rsidP="00182AB4">
            <w:pPr>
              <w:spacing w:line="259" w:lineRule="auto"/>
              <w:rPr>
                <w:rFonts w:cstheme="minorHAnsi"/>
                <w:szCs w:val="20"/>
                <w:lang w:val="pl-PL" w:eastAsia="pl-PL"/>
              </w:rPr>
            </w:pPr>
            <w:r w:rsidRPr="006E6266">
              <w:rPr>
                <w:rFonts w:cstheme="minorHAnsi"/>
                <w:szCs w:val="20"/>
                <w:lang w:val="pl-PL" w:eastAsia="pl-PL"/>
              </w:rPr>
              <w:t>Asfalt, 5% zawartość lepiszcza bitumicznego (masowo</w:t>
            </w:r>
          </w:p>
        </w:tc>
        <w:tc>
          <w:tcPr>
            <w:tcW w:w="369" w:type="pct"/>
            <w:tcBorders>
              <w:top w:val="dashed" w:sz="4" w:space="0" w:color="auto"/>
              <w:left w:val="single" w:sz="12" w:space="0" w:color="auto"/>
              <w:bottom w:val="dashed" w:sz="4" w:space="0" w:color="auto"/>
              <w:right w:val="single" w:sz="4" w:space="0" w:color="000000"/>
            </w:tcBorders>
            <w:shd w:val="clear" w:color="auto" w:fill="auto"/>
            <w:noWrap/>
            <w:vAlign w:val="center"/>
          </w:tcPr>
          <w:p w14:paraId="4868FF2F"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3,39</w:t>
            </w:r>
          </w:p>
        </w:tc>
        <w:tc>
          <w:tcPr>
            <w:tcW w:w="1097" w:type="pct"/>
            <w:gridSpan w:val="4"/>
            <w:tcBorders>
              <w:top w:val="dashed" w:sz="4" w:space="0" w:color="auto"/>
              <w:left w:val="single" w:sz="12" w:space="0" w:color="auto"/>
              <w:bottom w:val="dashed" w:sz="4" w:space="0" w:color="auto"/>
              <w:right w:val="single" w:sz="12" w:space="0" w:color="000000"/>
            </w:tcBorders>
            <w:shd w:val="clear" w:color="auto" w:fill="auto"/>
            <w:noWrap/>
            <w:vAlign w:val="center"/>
          </w:tcPr>
          <w:p w14:paraId="7F128955"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0,064</w:t>
            </w:r>
          </w:p>
        </w:tc>
        <w:tc>
          <w:tcPr>
            <w:tcW w:w="969" w:type="pct"/>
            <w:gridSpan w:val="4"/>
            <w:tcBorders>
              <w:top w:val="dashed" w:sz="4" w:space="0" w:color="auto"/>
              <w:left w:val="nil"/>
              <w:bottom w:val="dashed" w:sz="4" w:space="0" w:color="auto"/>
              <w:right w:val="nil"/>
            </w:tcBorders>
            <w:shd w:val="clear" w:color="auto" w:fill="auto"/>
            <w:noWrap/>
            <w:vAlign w:val="center"/>
          </w:tcPr>
          <w:p w14:paraId="052B8B3A"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0,071</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7288E198" w14:textId="77777777" w:rsidR="003A53E5" w:rsidRPr="006E6266" w:rsidRDefault="003A53E5" w:rsidP="00182AB4">
            <w:pPr>
              <w:spacing w:line="259" w:lineRule="auto"/>
              <w:jc w:val="left"/>
              <w:rPr>
                <w:rFonts w:cstheme="minorHAnsi"/>
                <w:szCs w:val="20"/>
                <w:lang w:eastAsia="pl-PL"/>
              </w:rPr>
            </w:pPr>
          </w:p>
        </w:tc>
      </w:tr>
      <w:tr w:rsidR="003A53E5" w:rsidRPr="006E6266" w14:paraId="0FCB7BE5" w14:textId="77777777" w:rsidTr="0079039B">
        <w:trPr>
          <w:trHeight w:val="510"/>
        </w:trPr>
        <w:tc>
          <w:tcPr>
            <w:tcW w:w="1437" w:type="pct"/>
            <w:tcBorders>
              <w:top w:val="nil"/>
              <w:left w:val="single" w:sz="12" w:space="0" w:color="auto"/>
              <w:bottom w:val="single" w:sz="4" w:space="0" w:color="auto"/>
              <w:right w:val="single" w:sz="4" w:space="0" w:color="auto"/>
            </w:tcBorders>
            <w:shd w:val="clear" w:color="auto" w:fill="auto"/>
            <w:vAlign w:val="center"/>
          </w:tcPr>
          <w:p w14:paraId="219AD0A4" w14:textId="77777777" w:rsidR="003A53E5" w:rsidRPr="006E6266" w:rsidRDefault="003A53E5" w:rsidP="00182AB4">
            <w:pPr>
              <w:spacing w:line="259" w:lineRule="auto"/>
              <w:rPr>
                <w:rFonts w:cstheme="minorHAnsi"/>
                <w:szCs w:val="20"/>
                <w:lang w:val="pl-PL" w:eastAsia="pl-PL"/>
              </w:rPr>
            </w:pPr>
            <w:r w:rsidRPr="006E6266">
              <w:rPr>
                <w:rFonts w:cstheme="minorHAnsi"/>
                <w:szCs w:val="20"/>
                <w:lang w:val="pl-PL" w:eastAsia="pl-PL"/>
              </w:rPr>
              <w:t>Asfalt, 6% zawartość lepiszcza bitumicznego (masowo</w:t>
            </w:r>
          </w:p>
        </w:tc>
        <w:tc>
          <w:tcPr>
            <w:tcW w:w="369" w:type="pct"/>
            <w:tcBorders>
              <w:top w:val="dashed" w:sz="4" w:space="0" w:color="auto"/>
              <w:left w:val="single" w:sz="12" w:space="0" w:color="auto"/>
              <w:bottom w:val="dashed" w:sz="4" w:space="0" w:color="auto"/>
              <w:right w:val="single" w:sz="4" w:space="0" w:color="000000"/>
            </w:tcBorders>
            <w:shd w:val="clear" w:color="auto" w:fill="auto"/>
            <w:noWrap/>
            <w:vAlign w:val="center"/>
          </w:tcPr>
          <w:p w14:paraId="4B42E810"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3,93</w:t>
            </w:r>
          </w:p>
        </w:tc>
        <w:tc>
          <w:tcPr>
            <w:tcW w:w="1097" w:type="pct"/>
            <w:gridSpan w:val="4"/>
            <w:tcBorders>
              <w:top w:val="dashed" w:sz="4" w:space="0" w:color="auto"/>
              <w:left w:val="single" w:sz="12" w:space="0" w:color="auto"/>
              <w:bottom w:val="dashed" w:sz="4" w:space="0" w:color="auto"/>
              <w:right w:val="single" w:sz="12" w:space="0" w:color="000000"/>
            </w:tcBorders>
            <w:shd w:val="clear" w:color="auto" w:fill="auto"/>
            <w:noWrap/>
            <w:vAlign w:val="center"/>
          </w:tcPr>
          <w:p w14:paraId="60CD8866"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0,068</w:t>
            </w:r>
          </w:p>
        </w:tc>
        <w:tc>
          <w:tcPr>
            <w:tcW w:w="969" w:type="pct"/>
            <w:gridSpan w:val="4"/>
            <w:tcBorders>
              <w:top w:val="dashed" w:sz="4" w:space="0" w:color="auto"/>
              <w:left w:val="nil"/>
              <w:bottom w:val="dashed" w:sz="4" w:space="0" w:color="auto"/>
              <w:right w:val="nil"/>
            </w:tcBorders>
            <w:shd w:val="clear" w:color="auto" w:fill="auto"/>
            <w:noWrap/>
            <w:vAlign w:val="center"/>
          </w:tcPr>
          <w:p w14:paraId="47F6A20C"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0,076</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5BB37CE6" w14:textId="77777777" w:rsidR="003A53E5" w:rsidRPr="006E6266" w:rsidRDefault="003A53E5" w:rsidP="00182AB4">
            <w:pPr>
              <w:spacing w:line="259" w:lineRule="auto"/>
              <w:jc w:val="left"/>
              <w:rPr>
                <w:rFonts w:cstheme="minorHAnsi"/>
                <w:szCs w:val="20"/>
                <w:lang w:eastAsia="pl-PL"/>
              </w:rPr>
            </w:pPr>
          </w:p>
        </w:tc>
      </w:tr>
      <w:tr w:rsidR="003A53E5" w:rsidRPr="006E6266" w14:paraId="220D75B7" w14:textId="77777777" w:rsidTr="0079039B">
        <w:trPr>
          <w:trHeight w:val="510"/>
        </w:trPr>
        <w:tc>
          <w:tcPr>
            <w:tcW w:w="1437" w:type="pct"/>
            <w:tcBorders>
              <w:top w:val="nil"/>
              <w:left w:val="single" w:sz="12" w:space="0" w:color="auto"/>
              <w:bottom w:val="single" w:sz="4" w:space="0" w:color="auto"/>
              <w:right w:val="single" w:sz="4" w:space="0" w:color="auto"/>
            </w:tcBorders>
            <w:shd w:val="clear" w:color="auto" w:fill="auto"/>
            <w:vAlign w:val="center"/>
          </w:tcPr>
          <w:p w14:paraId="0C5CA8BB" w14:textId="77777777" w:rsidR="003A53E5" w:rsidRPr="006E6266" w:rsidRDefault="003A53E5" w:rsidP="00182AB4">
            <w:pPr>
              <w:spacing w:line="259" w:lineRule="auto"/>
              <w:rPr>
                <w:rFonts w:cstheme="minorHAnsi"/>
                <w:szCs w:val="20"/>
                <w:lang w:val="pl-PL" w:eastAsia="pl-PL"/>
              </w:rPr>
            </w:pPr>
            <w:r w:rsidRPr="006E6266">
              <w:rPr>
                <w:rFonts w:cstheme="minorHAnsi"/>
                <w:szCs w:val="20"/>
                <w:lang w:val="pl-PL" w:eastAsia="pl-PL"/>
              </w:rPr>
              <w:t>Asfalt, 7% zawartość lepiszcza bitumicznego (masowo</w:t>
            </w:r>
          </w:p>
        </w:tc>
        <w:tc>
          <w:tcPr>
            <w:tcW w:w="369" w:type="pct"/>
            <w:tcBorders>
              <w:top w:val="dashed" w:sz="4" w:space="0" w:color="auto"/>
              <w:left w:val="single" w:sz="12" w:space="0" w:color="auto"/>
              <w:bottom w:val="dashed" w:sz="4" w:space="0" w:color="auto"/>
              <w:right w:val="single" w:sz="4" w:space="0" w:color="000000"/>
            </w:tcBorders>
            <w:shd w:val="clear" w:color="auto" w:fill="auto"/>
            <w:noWrap/>
            <w:vAlign w:val="center"/>
          </w:tcPr>
          <w:p w14:paraId="59C1CBAC"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4,46</w:t>
            </w:r>
          </w:p>
        </w:tc>
        <w:tc>
          <w:tcPr>
            <w:tcW w:w="1097" w:type="pct"/>
            <w:gridSpan w:val="4"/>
            <w:tcBorders>
              <w:top w:val="dashed" w:sz="4" w:space="0" w:color="auto"/>
              <w:left w:val="single" w:sz="12" w:space="0" w:color="auto"/>
              <w:bottom w:val="dashed" w:sz="4" w:space="0" w:color="auto"/>
              <w:right w:val="single" w:sz="12" w:space="0" w:color="000000"/>
            </w:tcBorders>
            <w:shd w:val="clear" w:color="auto" w:fill="auto"/>
            <w:noWrap/>
            <w:vAlign w:val="center"/>
          </w:tcPr>
          <w:p w14:paraId="7AAF7918"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0,072</w:t>
            </w:r>
          </w:p>
        </w:tc>
        <w:tc>
          <w:tcPr>
            <w:tcW w:w="969" w:type="pct"/>
            <w:gridSpan w:val="4"/>
            <w:tcBorders>
              <w:top w:val="dashed" w:sz="4" w:space="0" w:color="auto"/>
              <w:left w:val="nil"/>
              <w:bottom w:val="dashed" w:sz="4" w:space="0" w:color="auto"/>
              <w:right w:val="nil"/>
            </w:tcBorders>
            <w:shd w:val="clear" w:color="auto" w:fill="auto"/>
            <w:noWrap/>
            <w:vAlign w:val="center"/>
          </w:tcPr>
          <w:p w14:paraId="38C59856"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0,081</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0F71F695" w14:textId="77777777" w:rsidR="003A53E5" w:rsidRPr="006E6266" w:rsidRDefault="003A53E5" w:rsidP="00182AB4">
            <w:pPr>
              <w:spacing w:line="259" w:lineRule="auto"/>
              <w:jc w:val="left"/>
              <w:rPr>
                <w:rFonts w:cstheme="minorHAnsi"/>
                <w:szCs w:val="20"/>
                <w:lang w:eastAsia="pl-PL"/>
              </w:rPr>
            </w:pPr>
          </w:p>
        </w:tc>
      </w:tr>
      <w:tr w:rsidR="003A53E5" w:rsidRPr="006E6266" w14:paraId="0DA445AB" w14:textId="77777777" w:rsidTr="0079039B">
        <w:trPr>
          <w:trHeight w:val="525"/>
        </w:trPr>
        <w:tc>
          <w:tcPr>
            <w:tcW w:w="1437" w:type="pct"/>
            <w:tcBorders>
              <w:top w:val="nil"/>
              <w:left w:val="single" w:sz="12" w:space="0" w:color="auto"/>
              <w:bottom w:val="single" w:sz="12" w:space="0" w:color="auto"/>
              <w:right w:val="single" w:sz="4" w:space="0" w:color="auto"/>
            </w:tcBorders>
            <w:shd w:val="clear" w:color="auto" w:fill="auto"/>
            <w:vAlign w:val="center"/>
          </w:tcPr>
          <w:p w14:paraId="7969C12C" w14:textId="77777777" w:rsidR="003A53E5" w:rsidRPr="006E6266" w:rsidRDefault="003A53E5" w:rsidP="00182AB4">
            <w:pPr>
              <w:spacing w:line="259" w:lineRule="auto"/>
              <w:rPr>
                <w:rFonts w:cstheme="minorHAnsi"/>
                <w:szCs w:val="20"/>
                <w:lang w:val="pl-PL" w:eastAsia="pl-PL"/>
              </w:rPr>
            </w:pPr>
            <w:r w:rsidRPr="006E6266">
              <w:rPr>
                <w:rFonts w:cstheme="minorHAnsi"/>
                <w:szCs w:val="20"/>
                <w:lang w:val="pl-PL" w:eastAsia="pl-PL"/>
              </w:rPr>
              <w:t>Asfalt, 8% zawartość lepiszcza bitumicznego (masowo</w:t>
            </w:r>
          </w:p>
        </w:tc>
        <w:tc>
          <w:tcPr>
            <w:tcW w:w="369" w:type="pct"/>
            <w:tcBorders>
              <w:top w:val="dashed" w:sz="4" w:space="0" w:color="auto"/>
              <w:left w:val="single" w:sz="12" w:space="0" w:color="auto"/>
              <w:bottom w:val="single" w:sz="12" w:space="0" w:color="auto"/>
              <w:right w:val="single" w:sz="4" w:space="0" w:color="000000"/>
            </w:tcBorders>
            <w:shd w:val="clear" w:color="auto" w:fill="auto"/>
            <w:noWrap/>
            <w:vAlign w:val="center"/>
          </w:tcPr>
          <w:p w14:paraId="6924B110"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5,00</w:t>
            </w:r>
          </w:p>
        </w:tc>
        <w:tc>
          <w:tcPr>
            <w:tcW w:w="1097" w:type="pct"/>
            <w:gridSpan w:val="4"/>
            <w:tcBorders>
              <w:top w:val="dashed" w:sz="4" w:space="0" w:color="auto"/>
              <w:left w:val="single" w:sz="12" w:space="0" w:color="auto"/>
              <w:bottom w:val="single" w:sz="12" w:space="0" w:color="auto"/>
              <w:right w:val="single" w:sz="12" w:space="0" w:color="000000"/>
            </w:tcBorders>
            <w:shd w:val="clear" w:color="auto" w:fill="auto"/>
            <w:noWrap/>
            <w:vAlign w:val="center"/>
          </w:tcPr>
          <w:p w14:paraId="3FA9AB39"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0,076</w:t>
            </w:r>
          </w:p>
        </w:tc>
        <w:tc>
          <w:tcPr>
            <w:tcW w:w="969" w:type="pct"/>
            <w:gridSpan w:val="4"/>
            <w:tcBorders>
              <w:top w:val="dashed" w:sz="4" w:space="0" w:color="auto"/>
              <w:left w:val="nil"/>
              <w:bottom w:val="single" w:sz="12" w:space="0" w:color="auto"/>
              <w:right w:val="nil"/>
            </w:tcBorders>
            <w:shd w:val="clear" w:color="auto" w:fill="auto"/>
            <w:noWrap/>
            <w:vAlign w:val="center"/>
          </w:tcPr>
          <w:p w14:paraId="6B1A7F93"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0,086</w:t>
            </w:r>
          </w:p>
        </w:tc>
        <w:tc>
          <w:tcPr>
            <w:tcW w:w="1128" w:type="pct"/>
            <w:gridSpan w:val="3"/>
            <w:tcBorders>
              <w:top w:val="nil"/>
              <w:left w:val="single" w:sz="12" w:space="0" w:color="auto"/>
              <w:bottom w:val="single" w:sz="12" w:space="0" w:color="auto"/>
              <w:right w:val="single" w:sz="12" w:space="0" w:color="auto"/>
            </w:tcBorders>
            <w:shd w:val="clear" w:color="auto" w:fill="auto"/>
            <w:vAlign w:val="center"/>
          </w:tcPr>
          <w:p w14:paraId="729D0A62" w14:textId="77777777" w:rsidR="003A53E5" w:rsidRPr="006E6266" w:rsidRDefault="003A53E5" w:rsidP="00182AB4">
            <w:pPr>
              <w:spacing w:line="259" w:lineRule="auto"/>
              <w:jc w:val="left"/>
              <w:rPr>
                <w:rFonts w:cstheme="minorHAnsi"/>
                <w:szCs w:val="20"/>
                <w:lang w:eastAsia="pl-PL"/>
              </w:rPr>
            </w:pPr>
          </w:p>
        </w:tc>
      </w:tr>
      <w:tr w:rsidR="003A53E5" w:rsidRPr="006E6266" w14:paraId="10A10F40" w14:textId="77777777" w:rsidTr="0079039B">
        <w:trPr>
          <w:trHeight w:val="285"/>
        </w:trPr>
        <w:tc>
          <w:tcPr>
            <w:tcW w:w="1437" w:type="pct"/>
            <w:tcBorders>
              <w:top w:val="nil"/>
              <w:left w:val="single" w:sz="12" w:space="0" w:color="auto"/>
              <w:bottom w:val="single" w:sz="12" w:space="0" w:color="auto"/>
              <w:right w:val="single" w:sz="12" w:space="0" w:color="auto"/>
            </w:tcBorders>
            <w:shd w:val="clear" w:color="auto" w:fill="auto"/>
            <w:vAlign w:val="center"/>
          </w:tcPr>
          <w:p w14:paraId="72117288"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smoła - średnie</w:t>
            </w:r>
          </w:p>
        </w:tc>
        <w:tc>
          <w:tcPr>
            <w:tcW w:w="369" w:type="pct"/>
            <w:tcBorders>
              <w:top w:val="nil"/>
              <w:left w:val="nil"/>
              <w:bottom w:val="single" w:sz="12" w:space="0" w:color="auto"/>
              <w:right w:val="nil"/>
            </w:tcBorders>
            <w:shd w:val="clear" w:color="auto" w:fill="auto"/>
            <w:noWrap/>
            <w:vAlign w:val="center"/>
          </w:tcPr>
          <w:p w14:paraId="2263BB34"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51</w:t>
            </w:r>
          </w:p>
        </w:tc>
        <w:tc>
          <w:tcPr>
            <w:tcW w:w="1097" w:type="pct"/>
            <w:gridSpan w:val="4"/>
            <w:tcBorders>
              <w:top w:val="nil"/>
              <w:left w:val="single" w:sz="12" w:space="0" w:color="auto"/>
              <w:bottom w:val="single" w:sz="12" w:space="0" w:color="auto"/>
              <w:right w:val="single" w:sz="12" w:space="0" w:color="000000"/>
            </w:tcBorders>
            <w:shd w:val="clear" w:color="auto" w:fill="auto"/>
            <w:noWrap/>
            <w:vAlign w:val="center"/>
          </w:tcPr>
          <w:p w14:paraId="67116DAA"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0,38 - 0,43</w:t>
            </w:r>
          </w:p>
        </w:tc>
        <w:tc>
          <w:tcPr>
            <w:tcW w:w="969" w:type="pct"/>
            <w:gridSpan w:val="4"/>
            <w:tcBorders>
              <w:top w:val="nil"/>
              <w:left w:val="nil"/>
              <w:bottom w:val="single" w:sz="12" w:space="0" w:color="auto"/>
              <w:right w:val="single" w:sz="12" w:space="0" w:color="000000"/>
            </w:tcBorders>
            <w:shd w:val="clear" w:color="auto" w:fill="auto"/>
            <w:noWrap/>
            <w:vAlign w:val="center"/>
          </w:tcPr>
          <w:p w14:paraId="22A9004E"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0,43 - 0,55</w:t>
            </w:r>
          </w:p>
        </w:tc>
        <w:tc>
          <w:tcPr>
            <w:tcW w:w="1128" w:type="pct"/>
            <w:gridSpan w:val="3"/>
            <w:tcBorders>
              <w:top w:val="nil"/>
              <w:left w:val="nil"/>
              <w:bottom w:val="single" w:sz="12" w:space="0" w:color="auto"/>
              <w:right w:val="single" w:sz="12" w:space="0" w:color="auto"/>
            </w:tcBorders>
            <w:shd w:val="clear" w:color="auto" w:fill="auto"/>
            <w:vAlign w:val="center"/>
          </w:tcPr>
          <w:p w14:paraId="487D793E" w14:textId="77777777" w:rsidR="003A53E5" w:rsidRPr="006E6266" w:rsidRDefault="003A53E5" w:rsidP="00182AB4">
            <w:pPr>
              <w:spacing w:line="259" w:lineRule="auto"/>
              <w:jc w:val="left"/>
              <w:rPr>
                <w:rFonts w:cstheme="minorHAnsi"/>
                <w:szCs w:val="20"/>
                <w:lang w:eastAsia="pl-PL"/>
              </w:rPr>
            </w:pPr>
          </w:p>
        </w:tc>
      </w:tr>
      <w:tr w:rsidR="003A53E5" w:rsidRPr="006E6266" w14:paraId="1189BD7B" w14:textId="77777777" w:rsidTr="0079039B">
        <w:trPr>
          <w:trHeight w:val="270"/>
        </w:trPr>
        <w:tc>
          <w:tcPr>
            <w:tcW w:w="1437" w:type="pct"/>
            <w:tcBorders>
              <w:top w:val="nil"/>
              <w:left w:val="single" w:sz="12" w:space="0" w:color="auto"/>
              <w:bottom w:val="single" w:sz="4" w:space="0" w:color="auto"/>
              <w:right w:val="single" w:sz="12" w:space="0" w:color="auto"/>
            </w:tcBorders>
            <w:shd w:val="clear" w:color="auto" w:fill="auto"/>
            <w:vAlign w:val="center"/>
          </w:tcPr>
          <w:p w14:paraId="0DD2C7EB"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mosiądz - średnie</w:t>
            </w:r>
          </w:p>
        </w:tc>
        <w:tc>
          <w:tcPr>
            <w:tcW w:w="369" w:type="pct"/>
            <w:tcBorders>
              <w:top w:val="nil"/>
              <w:left w:val="nil"/>
              <w:bottom w:val="dashed" w:sz="4" w:space="0" w:color="auto"/>
              <w:right w:val="single" w:sz="4" w:space="0" w:color="000000"/>
            </w:tcBorders>
            <w:shd w:val="clear" w:color="auto" w:fill="auto"/>
            <w:noWrap/>
            <w:vAlign w:val="center"/>
          </w:tcPr>
          <w:p w14:paraId="6A4C48A7"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44,00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0B8C170C"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2,46</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185CDBD0"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2,64</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3D6973BC" w14:textId="77777777" w:rsidR="003A53E5" w:rsidRPr="006E6266" w:rsidRDefault="003A53E5" w:rsidP="00182AB4">
            <w:pPr>
              <w:spacing w:line="259" w:lineRule="auto"/>
              <w:jc w:val="left"/>
              <w:rPr>
                <w:rFonts w:cstheme="minorHAnsi"/>
                <w:szCs w:val="20"/>
                <w:lang w:eastAsia="pl-PL"/>
              </w:rPr>
            </w:pPr>
          </w:p>
        </w:tc>
      </w:tr>
      <w:tr w:rsidR="003A53E5" w:rsidRPr="006E6266" w14:paraId="5432A075"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6C36C46A"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czysty</w:t>
            </w:r>
          </w:p>
        </w:tc>
        <w:tc>
          <w:tcPr>
            <w:tcW w:w="369" w:type="pct"/>
            <w:tcBorders>
              <w:top w:val="nil"/>
              <w:left w:val="nil"/>
              <w:bottom w:val="dashed" w:sz="4" w:space="0" w:color="auto"/>
              <w:right w:val="single" w:sz="4" w:space="0" w:color="000000"/>
            </w:tcBorders>
            <w:shd w:val="clear" w:color="auto" w:fill="auto"/>
            <w:noWrap/>
            <w:vAlign w:val="center"/>
          </w:tcPr>
          <w:p w14:paraId="0C1A0136"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80,00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5CAD1AE7"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4,47</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77EE0926"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4,80</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01E1F2F7" w14:textId="77777777" w:rsidR="003A53E5" w:rsidRPr="006E6266" w:rsidRDefault="003A53E5" w:rsidP="00182AB4">
            <w:pPr>
              <w:spacing w:line="259" w:lineRule="auto"/>
              <w:jc w:val="left"/>
              <w:rPr>
                <w:rFonts w:cstheme="minorHAnsi"/>
                <w:szCs w:val="20"/>
                <w:lang w:eastAsia="pl-PL"/>
              </w:rPr>
            </w:pPr>
          </w:p>
        </w:tc>
      </w:tr>
      <w:tr w:rsidR="003A53E5" w:rsidRPr="006E6266" w14:paraId="285B9B3C" w14:textId="77777777" w:rsidTr="0079039B">
        <w:trPr>
          <w:trHeight w:val="270"/>
        </w:trPr>
        <w:tc>
          <w:tcPr>
            <w:tcW w:w="1437" w:type="pct"/>
            <w:tcBorders>
              <w:top w:val="nil"/>
              <w:left w:val="single" w:sz="12" w:space="0" w:color="auto"/>
              <w:bottom w:val="single" w:sz="12" w:space="0" w:color="auto"/>
              <w:right w:val="single" w:sz="12" w:space="0" w:color="auto"/>
            </w:tcBorders>
            <w:shd w:val="clear" w:color="auto" w:fill="auto"/>
            <w:vAlign w:val="center"/>
          </w:tcPr>
          <w:p w14:paraId="35428139"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z recyklingu</w:t>
            </w:r>
          </w:p>
        </w:tc>
        <w:tc>
          <w:tcPr>
            <w:tcW w:w="369" w:type="pct"/>
            <w:tcBorders>
              <w:top w:val="nil"/>
              <w:left w:val="nil"/>
              <w:bottom w:val="single" w:sz="12" w:space="0" w:color="auto"/>
              <w:right w:val="single" w:sz="4" w:space="0" w:color="000000"/>
            </w:tcBorders>
            <w:shd w:val="clear" w:color="auto" w:fill="auto"/>
            <w:noWrap/>
            <w:vAlign w:val="center"/>
          </w:tcPr>
          <w:p w14:paraId="53643495"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20,00</w:t>
            </w:r>
          </w:p>
        </w:tc>
        <w:tc>
          <w:tcPr>
            <w:tcW w:w="1097" w:type="pct"/>
            <w:gridSpan w:val="4"/>
            <w:tcBorders>
              <w:top w:val="nil"/>
              <w:left w:val="single" w:sz="12" w:space="0" w:color="auto"/>
              <w:bottom w:val="single" w:sz="12" w:space="0" w:color="auto"/>
              <w:right w:val="single" w:sz="4" w:space="0" w:color="000000"/>
            </w:tcBorders>
            <w:shd w:val="clear" w:color="auto" w:fill="auto"/>
            <w:noWrap/>
            <w:vAlign w:val="center"/>
          </w:tcPr>
          <w:p w14:paraId="46421FE8"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1,12</w:t>
            </w:r>
          </w:p>
        </w:tc>
        <w:tc>
          <w:tcPr>
            <w:tcW w:w="969" w:type="pct"/>
            <w:gridSpan w:val="4"/>
            <w:tcBorders>
              <w:top w:val="nil"/>
              <w:left w:val="single" w:sz="12" w:space="0" w:color="auto"/>
              <w:bottom w:val="single" w:sz="12" w:space="0" w:color="auto"/>
              <w:right w:val="single" w:sz="4" w:space="0" w:color="000000"/>
            </w:tcBorders>
            <w:shd w:val="clear" w:color="auto" w:fill="auto"/>
            <w:noWrap/>
            <w:vAlign w:val="center"/>
          </w:tcPr>
          <w:p w14:paraId="71CED0B5"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1,20</w:t>
            </w:r>
          </w:p>
        </w:tc>
        <w:tc>
          <w:tcPr>
            <w:tcW w:w="1128" w:type="pct"/>
            <w:gridSpan w:val="3"/>
            <w:tcBorders>
              <w:top w:val="nil"/>
              <w:left w:val="single" w:sz="12" w:space="0" w:color="auto"/>
              <w:bottom w:val="single" w:sz="12" w:space="0" w:color="auto"/>
              <w:right w:val="single" w:sz="12" w:space="0" w:color="auto"/>
            </w:tcBorders>
            <w:shd w:val="clear" w:color="auto" w:fill="auto"/>
            <w:vAlign w:val="center"/>
          </w:tcPr>
          <w:p w14:paraId="2629B042" w14:textId="77777777" w:rsidR="003A53E5" w:rsidRPr="006E6266" w:rsidRDefault="003A53E5" w:rsidP="00182AB4">
            <w:pPr>
              <w:spacing w:line="259" w:lineRule="auto"/>
              <w:jc w:val="left"/>
              <w:rPr>
                <w:rFonts w:cstheme="minorHAnsi"/>
                <w:szCs w:val="20"/>
                <w:lang w:eastAsia="pl-PL"/>
              </w:rPr>
            </w:pPr>
          </w:p>
        </w:tc>
      </w:tr>
      <w:tr w:rsidR="003A53E5" w:rsidRPr="006E6266" w14:paraId="377BAB5A" w14:textId="77777777" w:rsidTr="0079039B">
        <w:trPr>
          <w:trHeight w:val="270"/>
        </w:trPr>
        <w:tc>
          <w:tcPr>
            <w:tcW w:w="1437" w:type="pct"/>
            <w:tcBorders>
              <w:top w:val="nil"/>
              <w:left w:val="single" w:sz="12" w:space="0" w:color="auto"/>
              <w:bottom w:val="single" w:sz="4" w:space="0" w:color="auto"/>
              <w:right w:val="single" w:sz="12" w:space="0" w:color="auto"/>
            </w:tcBorders>
            <w:shd w:val="clear" w:color="auto" w:fill="auto"/>
            <w:vAlign w:val="center"/>
          </w:tcPr>
          <w:p w14:paraId="5D5F1CAB"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Cegły - ogólne</w:t>
            </w:r>
          </w:p>
        </w:tc>
        <w:tc>
          <w:tcPr>
            <w:tcW w:w="369" w:type="pct"/>
            <w:tcBorders>
              <w:top w:val="nil"/>
              <w:left w:val="nil"/>
              <w:bottom w:val="dashed" w:sz="4" w:space="0" w:color="auto"/>
              <w:right w:val="single" w:sz="4" w:space="0" w:color="000000"/>
            </w:tcBorders>
            <w:shd w:val="clear" w:color="auto" w:fill="auto"/>
            <w:noWrap/>
            <w:vAlign w:val="center"/>
          </w:tcPr>
          <w:p w14:paraId="24DBBE17"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3,00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1D183666"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0,23</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44EBA9D1"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0,24</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1FDE8AB3" w14:textId="77777777" w:rsidR="003A53E5" w:rsidRPr="006E6266" w:rsidRDefault="003A53E5" w:rsidP="00182AB4">
            <w:pPr>
              <w:spacing w:line="259" w:lineRule="auto"/>
              <w:jc w:val="left"/>
              <w:rPr>
                <w:rFonts w:cstheme="minorHAnsi"/>
                <w:szCs w:val="20"/>
                <w:lang w:eastAsia="pl-PL"/>
              </w:rPr>
            </w:pPr>
          </w:p>
        </w:tc>
      </w:tr>
      <w:tr w:rsidR="003A53E5" w:rsidRPr="006E6266" w14:paraId="2BEBB296"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1E6969A0"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pojedyncza cegła</w:t>
            </w:r>
          </w:p>
        </w:tc>
        <w:tc>
          <w:tcPr>
            <w:tcW w:w="369" w:type="pct"/>
            <w:tcBorders>
              <w:top w:val="nil"/>
              <w:left w:val="nil"/>
              <w:bottom w:val="dashed" w:sz="4" w:space="0" w:color="auto"/>
              <w:right w:val="single" w:sz="4" w:space="0" w:color="000000"/>
            </w:tcBorders>
            <w:shd w:val="clear" w:color="auto" w:fill="auto"/>
            <w:noWrap/>
            <w:vAlign w:val="center"/>
          </w:tcPr>
          <w:p w14:paraId="4D05CF01"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6,9 MJ/cegła</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72E335D2"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0,53 kgCO2/cegła</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1194BF0A"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0,55</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12719EF4" w14:textId="77777777" w:rsidR="003A53E5" w:rsidRPr="006E6266" w:rsidRDefault="003A53E5" w:rsidP="00182AB4">
            <w:pPr>
              <w:spacing w:line="259" w:lineRule="auto"/>
              <w:jc w:val="left"/>
              <w:rPr>
                <w:rFonts w:cstheme="minorHAnsi"/>
                <w:szCs w:val="20"/>
                <w:lang w:val="pl-PL" w:eastAsia="pl-PL"/>
              </w:rPr>
            </w:pPr>
            <w:r w:rsidRPr="006E6266">
              <w:rPr>
                <w:rFonts w:cstheme="minorHAnsi"/>
                <w:szCs w:val="20"/>
                <w:lang w:val="pl-PL" w:eastAsia="pl-PL"/>
              </w:rPr>
              <w:t xml:space="preserve">przy założeniu </w:t>
            </w:r>
            <w:smartTag w:uri="urn:schemas-microsoft-com:office:smarttags" w:element="metricconverter">
              <w:smartTagPr>
                <w:attr w:name="ProductID" w:val="2,3 kg"/>
              </w:smartTagPr>
              <w:r w:rsidRPr="006E6266">
                <w:rPr>
                  <w:rFonts w:cstheme="minorHAnsi"/>
                  <w:szCs w:val="20"/>
                  <w:lang w:val="pl-PL" w:eastAsia="pl-PL"/>
                </w:rPr>
                <w:t>2,3 kg</w:t>
              </w:r>
            </w:smartTag>
            <w:r w:rsidRPr="006E6266">
              <w:rPr>
                <w:rFonts w:cstheme="minorHAnsi"/>
                <w:szCs w:val="20"/>
                <w:lang w:val="pl-PL" w:eastAsia="pl-PL"/>
              </w:rPr>
              <w:t xml:space="preserve"> na cegłę</w:t>
            </w:r>
          </w:p>
        </w:tc>
      </w:tr>
      <w:tr w:rsidR="003A53E5" w:rsidRPr="006E6266" w14:paraId="7C144084" w14:textId="77777777" w:rsidTr="0079039B">
        <w:trPr>
          <w:trHeight w:val="315"/>
        </w:trPr>
        <w:tc>
          <w:tcPr>
            <w:tcW w:w="1437" w:type="pct"/>
            <w:tcBorders>
              <w:top w:val="nil"/>
              <w:left w:val="single" w:sz="12" w:space="0" w:color="auto"/>
              <w:bottom w:val="single" w:sz="12" w:space="0" w:color="auto"/>
              <w:right w:val="single" w:sz="12" w:space="0" w:color="auto"/>
            </w:tcBorders>
            <w:shd w:val="clear" w:color="auto" w:fill="auto"/>
            <w:vAlign w:val="center"/>
          </w:tcPr>
          <w:p w14:paraId="0C2EE3F6"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cegła wapienno-piaskowa</w:t>
            </w:r>
          </w:p>
        </w:tc>
        <w:tc>
          <w:tcPr>
            <w:tcW w:w="369" w:type="pct"/>
            <w:tcBorders>
              <w:top w:val="nil"/>
              <w:left w:val="nil"/>
              <w:bottom w:val="single" w:sz="12" w:space="0" w:color="auto"/>
              <w:right w:val="single" w:sz="4" w:space="0" w:color="000000"/>
            </w:tcBorders>
            <w:shd w:val="clear" w:color="auto" w:fill="auto"/>
            <w:noWrap/>
            <w:vAlign w:val="center"/>
          </w:tcPr>
          <w:p w14:paraId="7DEC0212"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0,85</w:t>
            </w:r>
          </w:p>
        </w:tc>
        <w:tc>
          <w:tcPr>
            <w:tcW w:w="1097" w:type="pct"/>
            <w:gridSpan w:val="4"/>
            <w:tcBorders>
              <w:top w:val="nil"/>
              <w:left w:val="single" w:sz="12" w:space="0" w:color="auto"/>
              <w:bottom w:val="single" w:sz="12" w:space="0" w:color="auto"/>
              <w:right w:val="single" w:sz="4" w:space="0" w:color="000000"/>
            </w:tcBorders>
            <w:shd w:val="clear" w:color="auto" w:fill="auto"/>
            <w:noWrap/>
            <w:vAlign w:val="center"/>
          </w:tcPr>
          <w:p w14:paraId="62186519"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969" w:type="pct"/>
            <w:gridSpan w:val="4"/>
            <w:tcBorders>
              <w:top w:val="nil"/>
              <w:left w:val="single" w:sz="12" w:space="0" w:color="auto"/>
              <w:bottom w:val="single" w:sz="12" w:space="0" w:color="auto"/>
              <w:right w:val="single" w:sz="4" w:space="0" w:color="000000"/>
            </w:tcBorders>
            <w:shd w:val="clear" w:color="auto" w:fill="auto"/>
            <w:noWrap/>
            <w:vAlign w:val="center"/>
          </w:tcPr>
          <w:p w14:paraId="5CEB53F6"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1128" w:type="pct"/>
            <w:gridSpan w:val="3"/>
            <w:tcBorders>
              <w:top w:val="nil"/>
              <w:left w:val="single" w:sz="12" w:space="0" w:color="auto"/>
              <w:bottom w:val="single" w:sz="12" w:space="0" w:color="auto"/>
              <w:right w:val="single" w:sz="12" w:space="0" w:color="auto"/>
            </w:tcBorders>
            <w:shd w:val="clear" w:color="auto" w:fill="auto"/>
            <w:vAlign w:val="center"/>
          </w:tcPr>
          <w:p w14:paraId="4B00E314" w14:textId="77777777" w:rsidR="003A53E5" w:rsidRPr="006E6266" w:rsidRDefault="003A53E5" w:rsidP="00182AB4">
            <w:pPr>
              <w:spacing w:line="259" w:lineRule="auto"/>
              <w:jc w:val="left"/>
              <w:rPr>
                <w:rFonts w:cstheme="minorHAnsi"/>
                <w:szCs w:val="20"/>
                <w:lang w:eastAsia="pl-PL"/>
              </w:rPr>
            </w:pPr>
          </w:p>
        </w:tc>
      </w:tr>
      <w:tr w:rsidR="003A53E5" w:rsidRPr="006E6266" w14:paraId="55DE2D46" w14:textId="77777777" w:rsidTr="0079039B">
        <w:trPr>
          <w:trHeight w:val="285"/>
        </w:trPr>
        <w:tc>
          <w:tcPr>
            <w:tcW w:w="1437" w:type="pct"/>
            <w:tcBorders>
              <w:top w:val="nil"/>
              <w:left w:val="single" w:sz="12" w:space="0" w:color="auto"/>
              <w:bottom w:val="single" w:sz="12" w:space="0" w:color="auto"/>
              <w:right w:val="single" w:sz="12" w:space="0" w:color="auto"/>
            </w:tcBorders>
            <w:shd w:val="clear" w:color="auto" w:fill="auto"/>
            <w:vAlign w:val="center"/>
          </w:tcPr>
          <w:p w14:paraId="2FFC0862"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brąz - ogólne</w:t>
            </w:r>
          </w:p>
        </w:tc>
        <w:tc>
          <w:tcPr>
            <w:tcW w:w="369" w:type="pct"/>
            <w:tcBorders>
              <w:top w:val="nil"/>
              <w:left w:val="nil"/>
              <w:bottom w:val="single" w:sz="12" w:space="0" w:color="auto"/>
              <w:right w:val="single" w:sz="4" w:space="0" w:color="000000"/>
            </w:tcBorders>
            <w:shd w:val="clear" w:color="auto" w:fill="auto"/>
            <w:noWrap/>
            <w:vAlign w:val="center"/>
          </w:tcPr>
          <w:p w14:paraId="72DA57F6"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69,00</w:t>
            </w:r>
          </w:p>
        </w:tc>
        <w:tc>
          <w:tcPr>
            <w:tcW w:w="1097" w:type="pct"/>
            <w:gridSpan w:val="4"/>
            <w:tcBorders>
              <w:top w:val="nil"/>
              <w:left w:val="single" w:sz="12" w:space="0" w:color="auto"/>
              <w:bottom w:val="single" w:sz="12" w:space="0" w:color="auto"/>
              <w:right w:val="single" w:sz="4" w:space="0" w:color="000000"/>
            </w:tcBorders>
            <w:shd w:val="clear" w:color="auto" w:fill="auto"/>
            <w:noWrap/>
            <w:vAlign w:val="center"/>
          </w:tcPr>
          <w:p w14:paraId="3D6D79B2"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3,73</w:t>
            </w:r>
          </w:p>
        </w:tc>
        <w:tc>
          <w:tcPr>
            <w:tcW w:w="969" w:type="pct"/>
            <w:gridSpan w:val="4"/>
            <w:tcBorders>
              <w:top w:val="nil"/>
              <w:left w:val="single" w:sz="12" w:space="0" w:color="auto"/>
              <w:bottom w:val="single" w:sz="12" w:space="0" w:color="auto"/>
              <w:right w:val="single" w:sz="4" w:space="0" w:color="000000"/>
            </w:tcBorders>
            <w:shd w:val="clear" w:color="auto" w:fill="auto"/>
            <w:noWrap/>
            <w:vAlign w:val="center"/>
          </w:tcPr>
          <w:p w14:paraId="2BE268EC"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4,00</w:t>
            </w:r>
          </w:p>
        </w:tc>
        <w:tc>
          <w:tcPr>
            <w:tcW w:w="1128" w:type="pct"/>
            <w:gridSpan w:val="3"/>
            <w:tcBorders>
              <w:top w:val="nil"/>
              <w:left w:val="single" w:sz="12" w:space="0" w:color="auto"/>
              <w:bottom w:val="single" w:sz="12" w:space="0" w:color="auto"/>
              <w:right w:val="single" w:sz="12" w:space="0" w:color="auto"/>
            </w:tcBorders>
            <w:shd w:val="clear" w:color="auto" w:fill="auto"/>
            <w:vAlign w:val="center"/>
          </w:tcPr>
          <w:p w14:paraId="27DFF59C" w14:textId="77777777" w:rsidR="003A53E5" w:rsidRPr="006E6266" w:rsidRDefault="003A53E5" w:rsidP="00182AB4">
            <w:pPr>
              <w:spacing w:line="259" w:lineRule="auto"/>
              <w:jc w:val="left"/>
              <w:rPr>
                <w:rFonts w:cstheme="minorHAnsi"/>
                <w:szCs w:val="20"/>
                <w:lang w:eastAsia="pl-PL"/>
              </w:rPr>
            </w:pPr>
          </w:p>
        </w:tc>
      </w:tr>
      <w:tr w:rsidR="003A53E5" w:rsidRPr="006E6266" w14:paraId="71167E78" w14:textId="77777777" w:rsidTr="0079039B">
        <w:trPr>
          <w:trHeight w:val="315"/>
        </w:trPr>
        <w:tc>
          <w:tcPr>
            <w:tcW w:w="1437" w:type="pct"/>
            <w:tcBorders>
              <w:top w:val="nil"/>
              <w:left w:val="single" w:sz="12" w:space="0" w:color="auto"/>
              <w:bottom w:val="single" w:sz="4" w:space="0" w:color="auto"/>
              <w:right w:val="single" w:sz="12" w:space="0" w:color="auto"/>
            </w:tcBorders>
            <w:shd w:val="clear" w:color="auto" w:fill="auto"/>
            <w:vAlign w:val="center"/>
          </w:tcPr>
          <w:p w14:paraId="477BBAD5"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dywan/wykładzina - ogólne</w:t>
            </w:r>
          </w:p>
        </w:tc>
        <w:tc>
          <w:tcPr>
            <w:tcW w:w="369" w:type="pct"/>
            <w:tcBorders>
              <w:top w:val="nil"/>
              <w:left w:val="nil"/>
              <w:bottom w:val="dashed" w:sz="4" w:space="0" w:color="auto"/>
              <w:right w:val="single" w:sz="4" w:space="0" w:color="000000"/>
            </w:tcBorders>
            <w:shd w:val="clear" w:color="auto" w:fill="auto"/>
            <w:noWrap/>
            <w:vAlign w:val="center"/>
          </w:tcPr>
          <w:p w14:paraId="70BB6680"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74 (187/m2)</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605836A2"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3,9 (9,8/m2)</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3334C1B0"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09F758CE" w14:textId="77777777" w:rsidR="003A53E5" w:rsidRPr="006E6266" w:rsidRDefault="003A53E5" w:rsidP="00182AB4">
            <w:pPr>
              <w:spacing w:line="259" w:lineRule="auto"/>
              <w:jc w:val="left"/>
              <w:rPr>
                <w:rFonts w:cstheme="minorHAnsi"/>
                <w:szCs w:val="20"/>
                <w:lang w:eastAsia="pl-PL"/>
              </w:rPr>
            </w:pPr>
          </w:p>
        </w:tc>
      </w:tr>
      <w:tr w:rsidR="003A53E5" w:rsidRPr="006E6266" w14:paraId="08B5C570" w14:textId="77777777" w:rsidTr="0079039B">
        <w:trPr>
          <w:trHeight w:val="300"/>
        </w:trPr>
        <w:tc>
          <w:tcPr>
            <w:tcW w:w="1437" w:type="pct"/>
            <w:tcBorders>
              <w:top w:val="nil"/>
              <w:left w:val="single" w:sz="12" w:space="0" w:color="auto"/>
              <w:bottom w:val="single" w:sz="4" w:space="0" w:color="auto"/>
              <w:right w:val="single" w:sz="12" w:space="0" w:color="auto"/>
            </w:tcBorders>
            <w:shd w:val="clear" w:color="auto" w:fill="auto"/>
            <w:vAlign w:val="center"/>
          </w:tcPr>
          <w:p w14:paraId="06FEC52C" w14:textId="77777777" w:rsidR="003A53E5" w:rsidRPr="006E6266" w:rsidRDefault="003A53E5" w:rsidP="00182AB4">
            <w:pPr>
              <w:spacing w:line="259" w:lineRule="auto"/>
              <w:rPr>
                <w:rFonts w:cstheme="minorHAnsi"/>
                <w:szCs w:val="20"/>
                <w:lang w:val="pl-PL" w:eastAsia="pl-PL"/>
              </w:rPr>
            </w:pPr>
            <w:r w:rsidRPr="006E6266">
              <w:rPr>
                <w:rFonts w:cstheme="minorHAnsi"/>
                <w:szCs w:val="20"/>
                <w:lang w:val="pl-PL" w:eastAsia="pl-PL"/>
              </w:rPr>
              <w:t>wełniany (włos i juta) z warstwą izolującą</w:t>
            </w:r>
          </w:p>
        </w:tc>
        <w:tc>
          <w:tcPr>
            <w:tcW w:w="369" w:type="pct"/>
            <w:tcBorders>
              <w:top w:val="nil"/>
              <w:left w:val="nil"/>
              <w:bottom w:val="dashed" w:sz="4" w:space="0" w:color="auto"/>
              <w:right w:val="single" w:sz="4" w:space="0" w:color="000000"/>
            </w:tcBorders>
            <w:shd w:val="clear" w:color="auto" w:fill="auto"/>
            <w:noWrap/>
            <w:vAlign w:val="center"/>
          </w:tcPr>
          <w:p w14:paraId="76DEDAF5"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19,00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5E82EF20"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0,97</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601C7DDB"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40153597" w14:textId="77777777" w:rsidR="003A53E5" w:rsidRPr="006E6266" w:rsidRDefault="003A53E5" w:rsidP="00182AB4">
            <w:pPr>
              <w:spacing w:line="259" w:lineRule="auto"/>
              <w:jc w:val="left"/>
              <w:rPr>
                <w:rFonts w:cstheme="minorHAnsi"/>
                <w:szCs w:val="20"/>
                <w:lang w:eastAsia="pl-PL"/>
              </w:rPr>
            </w:pPr>
          </w:p>
        </w:tc>
      </w:tr>
      <w:tr w:rsidR="003A53E5" w:rsidRPr="006E6266" w14:paraId="0A1690B6" w14:textId="77777777" w:rsidTr="0079039B">
        <w:trPr>
          <w:trHeight w:val="510"/>
        </w:trPr>
        <w:tc>
          <w:tcPr>
            <w:tcW w:w="1437" w:type="pct"/>
            <w:tcBorders>
              <w:top w:val="nil"/>
              <w:left w:val="single" w:sz="12" w:space="0" w:color="auto"/>
              <w:bottom w:val="single" w:sz="4" w:space="0" w:color="auto"/>
              <w:right w:val="single" w:sz="4" w:space="0" w:color="auto"/>
            </w:tcBorders>
            <w:shd w:val="clear" w:color="auto" w:fill="auto"/>
            <w:vAlign w:val="center"/>
          </w:tcPr>
          <w:p w14:paraId="40641C86" w14:textId="77777777" w:rsidR="003A53E5" w:rsidRPr="006E6266" w:rsidRDefault="003A53E5" w:rsidP="00182AB4">
            <w:pPr>
              <w:spacing w:line="259" w:lineRule="auto"/>
              <w:rPr>
                <w:rFonts w:cstheme="minorHAnsi"/>
                <w:szCs w:val="20"/>
                <w:lang w:val="pl-PL" w:eastAsia="pl-PL"/>
              </w:rPr>
            </w:pPr>
            <w:r w:rsidRPr="006E6266">
              <w:rPr>
                <w:rFonts w:cstheme="minorHAnsi"/>
                <w:szCs w:val="20"/>
                <w:lang w:val="pl-PL" w:eastAsia="pl-PL"/>
              </w:rPr>
              <w:lastRenderedPageBreak/>
              <w:t>dywan nylonowy z miękkim włosem o gramaturze 300 g/m2</w:t>
            </w:r>
          </w:p>
        </w:tc>
        <w:tc>
          <w:tcPr>
            <w:tcW w:w="369" w:type="pct"/>
            <w:tcBorders>
              <w:top w:val="nil"/>
              <w:left w:val="single" w:sz="12" w:space="0" w:color="auto"/>
              <w:bottom w:val="dashed" w:sz="4" w:space="0" w:color="auto"/>
              <w:right w:val="single" w:sz="4" w:space="0" w:color="000000"/>
            </w:tcBorders>
            <w:shd w:val="clear" w:color="auto" w:fill="auto"/>
            <w:noWrap/>
            <w:vAlign w:val="center"/>
          </w:tcPr>
          <w:p w14:paraId="5BA71B6B"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130 MJ/m2</w:t>
            </w:r>
          </w:p>
        </w:tc>
        <w:tc>
          <w:tcPr>
            <w:tcW w:w="1097" w:type="pct"/>
            <w:gridSpan w:val="4"/>
            <w:tcBorders>
              <w:top w:val="nil"/>
              <w:left w:val="single" w:sz="12" w:space="0" w:color="auto"/>
              <w:bottom w:val="dashed" w:sz="4" w:space="0" w:color="auto"/>
              <w:right w:val="nil"/>
            </w:tcBorders>
            <w:shd w:val="clear" w:color="auto" w:fill="auto"/>
            <w:noWrap/>
            <w:vAlign w:val="center"/>
          </w:tcPr>
          <w:p w14:paraId="34D3B070"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6,7 (GWP)/m2</w:t>
            </w:r>
          </w:p>
        </w:tc>
        <w:tc>
          <w:tcPr>
            <w:tcW w:w="969" w:type="pct"/>
            <w:gridSpan w:val="4"/>
            <w:tcBorders>
              <w:top w:val="nil"/>
              <w:left w:val="single" w:sz="12" w:space="0" w:color="auto"/>
              <w:bottom w:val="dashed" w:sz="4" w:space="0" w:color="auto"/>
              <w:right w:val="nil"/>
            </w:tcBorders>
            <w:shd w:val="clear" w:color="auto" w:fill="auto"/>
            <w:noWrap/>
            <w:vAlign w:val="center"/>
          </w:tcPr>
          <w:p w14:paraId="382486FD"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6,7 (GWP)/m2</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6C5B6AA1" w14:textId="77777777" w:rsidR="003A53E5" w:rsidRPr="006E6266" w:rsidRDefault="003A53E5" w:rsidP="00182AB4">
            <w:pPr>
              <w:spacing w:line="259" w:lineRule="auto"/>
              <w:jc w:val="left"/>
              <w:rPr>
                <w:rFonts w:cstheme="minorHAnsi"/>
                <w:szCs w:val="20"/>
                <w:lang w:eastAsia="pl-PL"/>
              </w:rPr>
            </w:pPr>
          </w:p>
        </w:tc>
      </w:tr>
      <w:tr w:rsidR="003A53E5" w:rsidRPr="006E6266" w14:paraId="71692320" w14:textId="77777777" w:rsidTr="0079039B">
        <w:trPr>
          <w:trHeight w:val="510"/>
        </w:trPr>
        <w:tc>
          <w:tcPr>
            <w:tcW w:w="1437" w:type="pct"/>
            <w:tcBorders>
              <w:top w:val="nil"/>
              <w:left w:val="single" w:sz="12" w:space="0" w:color="auto"/>
              <w:bottom w:val="single" w:sz="4" w:space="0" w:color="auto"/>
              <w:right w:val="single" w:sz="4" w:space="0" w:color="auto"/>
            </w:tcBorders>
            <w:shd w:val="clear" w:color="auto" w:fill="auto"/>
            <w:vAlign w:val="center"/>
          </w:tcPr>
          <w:p w14:paraId="1EBA5117" w14:textId="77777777" w:rsidR="003A53E5" w:rsidRPr="006E6266" w:rsidRDefault="003A53E5" w:rsidP="00182AB4">
            <w:pPr>
              <w:spacing w:line="259" w:lineRule="auto"/>
              <w:rPr>
                <w:rFonts w:cstheme="minorHAnsi"/>
                <w:szCs w:val="20"/>
                <w:lang w:val="pl-PL" w:eastAsia="pl-PL"/>
              </w:rPr>
            </w:pPr>
            <w:r w:rsidRPr="006E6266">
              <w:rPr>
                <w:rFonts w:cstheme="minorHAnsi"/>
                <w:szCs w:val="20"/>
                <w:lang w:val="pl-PL" w:eastAsia="pl-PL"/>
              </w:rPr>
              <w:t>dywan nylonowy z miękkim włosem o gramaturze 500 g/m2</w:t>
            </w:r>
          </w:p>
        </w:tc>
        <w:tc>
          <w:tcPr>
            <w:tcW w:w="369" w:type="pct"/>
            <w:tcBorders>
              <w:top w:val="nil"/>
              <w:left w:val="single" w:sz="12" w:space="0" w:color="auto"/>
              <w:bottom w:val="dashed" w:sz="4" w:space="0" w:color="auto"/>
              <w:right w:val="single" w:sz="4" w:space="0" w:color="000000"/>
            </w:tcBorders>
            <w:shd w:val="clear" w:color="auto" w:fill="auto"/>
            <w:noWrap/>
            <w:vAlign w:val="center"/>
          </w:tcPr>
          <w:p w14:paraId="6CC590F5"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180 MJ/m2</w:t>
            </w:r>
          </w:p>
        </w:tc>
        <w:tc>
          <w:tcPr>
            <w:tcW w:w="1097" w:type="pct"/>
            <w:gridSpan w:val="4"/>
            <w:tcBorders>
              <w:top w:val="nil"/>
              <w:left w:val="single" w:sz="12" w:space="0" w:color="auto"/>
              <w:bottom w:val="dashed" w:sz="4" w:space="0" w:color="auto"/>
              <w:right w:val="nil"/>
            </w:tcBorders>
            <w:shd w:val="clear" w:color="auto" w:fill="auto"/>
            <w:noWrap/>
            <w:vAlign w:val="center"/>
          </w:tcPr>
          <w:p w14:paraId="7256EA48"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9,7 (GWP)/m2</w:t>
            </w:r>
          </w:p>
        </w:tc>
        <w:tc>
          <w:tcPr>
            <w:tcW w:w="969" w:type="pct"/>
            <w:gridSpan w:val="4"/>
            <w:tcBorders>
              <w:top w:val="nil"/>
              <w:left w:val="single" w:sz="12" w:space="0" w:color="auto"/>
              <w:bottom w:val="dashed" w:sz="4" w:space="0" w:color="auto"/>
              <w:right w:val="nil"/>
            </w:tcBorders>
            <w:shd w:val="clear" w:color="auto" w:fill="auto"/>
            <w:noWrap/>
            <w:vAlign w:val="center"/>
          </w:tcPr>
          <w:p w14:paraId="0B66BFED"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9,7 (GWP)/m2</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7FDD8CA2" w14:textId="77777777" w:rsidR="003A53E5" w:rsidRPr="006E6266" w:rsidRDefault="003A53E5" w:rsidP="00182AB4">
            <w:pPr>
              <w:spacing w:line="259" w:lineRule="auto"/>
              <w:jc w:val="left"/>
              <w:rPr>
                <w:rFonts w:cstheme="minorHAnsi"/>
                <w:szCs w:val="20"/>
                <w:lang w:eastAsia="pl-PL"/>
              </w:rPr>
            </w:pPr>
          </w:p>
        </w:tc>
      </w:tr>
      <w:tr w:rsidR="003A53E5" w:rsidRPr="006E6266" w14:paraId="0B8E6C24" w14:textId="77777777" w:rsidTr="0079039B">
        <w:trPr>
          <w:trHeight w:val="510"/>
        </w:trPr>
        <w:tc>
          <w:tcPr>
            <w:tcW w:w="1437" w:type="pct"/>
            <w:tcBorders>
              <w:top w:val="nil"/>
              <w:left w:val="single" w:sz="12" w:space="0" w:color="auto"/>
              <w:bottom w:val="single" w:sz="4" w:space="0" w:color="auto"/>
              <w:right w:val="single" w:sz="4" w:space="0" w:color="auto"/>
            </w:tcBorders>
            <w:shd w:val="clear" w:color="auto" w:fill="auto"/>
            <w:vAlign w:val="center"/>
          </w:tcPr>
          <w:p w14:paraId="697581A0" w14:textId="77777777" w:rsidR="003A53E5" w:rsidRPr="006E6266" w:rsidRDefault="003A53E5" w:rsidP="00182AB4">
            <w:pPr>
              <w:spacing w:line="259" w:lineRule="auto"/>
              <w:rPr>
                <w:rFonts w:cstheme="minorHAnsi"/>
                <w:szCs w:val="20"/>
                <w:lang w:val="pl-PL" w:eastAsia="pl-PL"/>
              </w:rPr>
            </w:pPr>
            <w:r w:rsidRPr="006E6266">
              <w:rPr>
                <w:rFonts w:cstheme="minorHAnsi"/>
                <w:szCs w:val="20"/>
                <w:lang w:val="pl-PL" w:eastAsia="pl-PL"/>
              </w:rPr>
              <w:t>dywan nylonowy z miękkim włosem, gramatura 700 g/m2</w:t>
            </w:r>
          </w:p>
        </w:tc>
        <w:tc>
          <w:tcPr>
            <w:tcW w:w="369" w:type="pct"/>
            <w:tcBorders>
              <w:top w:val="nil"/>
              <w:left w:val="single" w:sz="12" w:space="0" w:color="auto"/>
              <w:bottom w:val="dashed" w:sz="4" w:space="0" w:color="auto"/>
              <w:right w:val="single" w:sz="4" w:space="0" w:color="000000"/>
            </w:tcBorders>
            <w:shd w:val="clear" w:color="auto" w:fill="auto"/>
            <w:noWrap/>
            <w:vAlign w:val="center"/>
          </w:tcPr>
          <w:p w14:paraId="5BFAD2D5"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230 MJ/m2</w:t>
            </w:r>
          </w:p>
        </w:tc>
        <w:tc>
          <w:tcPr>
            <w:tcW w:w="1097" w:type="pct"/>
            <w:gridSpan w:val="4"/>
            <w:tcBorders>
              <w:top w:val="nil"/>
              <w:left w:val="single" w:sz="12" w:space="0" w:color="auto"/>
              <w:bottom w:val="dashed" w:sz="4" w:space="0" w:color="auto"/>
              <w:right w:val="nil"/>
            </w:tcBorders>
            <w:shd w:val="clear" w:color="auto" w:fill="auto"/>
            <w:noWrap/>
            <w:vAlign w:val="center"/>
          </w:tcPr>
          <w:p w14:paraId="40770AF3"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12,7 (GWP)/m2</w:t>
            </w:r>
          </w:p>
        </w:tc>
        <w:tc>
          <w:tcPr>
            <w:tcW w:w="969" w:type="pct"/>
            <w:gridSpan w:val="4"/>
            <w:tcBorders>
              <w:top w:val="nil"/>
              <w:left w:val="single" w:sz="12" w:space="0" w:color="auto"/>
              <w:bottom w:val="dashed" w:sz="4" w:space="0" w:color="auto"/>
              <w:right w:val="nil"/>
            </w:tcBorders>
            <w:shd w:val="clear" w:color="auto" w:fill="auto"/>
            <w:noWrap/>
            <w:vAlign w:val="center"/>
          </w:tcPr>
          <w:p w14:paraId="31EBD063"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12,7 (GWP)/m2</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3EA64413" w14:textId="77777777" w:rsidR="003A53E5" w:rsidRPr="006E6266" w:rsidRDefault="003A53E5" w:rsidP="00182AB4">
            <w:pPr>
              <w:spacing w:line="259" w:lineRule="auto"/>
              <w:jc w:val="left"/>
              <w:rPr>
                <w:rFonts w:cstheme="minorHAnsi"/>
                <w:szCs w:val="20"/>
                <w:lang w:eastAsia="pl-PL"/>
              </w:rPr>
            </w:pPr>
          </w:p>
        </w:tc>
      </w:tr>
      <w:tr w:rsidR="003A53E5" w:rsidRPr="006E6266" w14:paraId="58543603" w14:textId="77777777" w:rsidTr="0079039B">
        <w:trPr>
          <w:trHeight w:val="510"/>
        </w:trPr>
        <w:tc>
          <w:tcPr>
            <w:tcW w:w="1437" w:type="pct"/>
            <w:tcBorders>
              <w:top w:val="nil"/>
              <w:left w:val="single" w:sz="12" w:space="0" w:color="auto"/>
              <w:bottom w:val="single" w:sz="4" w:space="0" w:color="auto"/>
              <w:right w:val="single" w:sz="4" w:space="0" w:color="auto"/>
            </w:tcBorders>
            <w:shd w:val="clear" w:color="auto" w:fill="auto"/>
            <w:vAlign w:val="center"/>
          </w:tcPr>
          <w:p w14:paraId="71D74F62" w14:textId="77777777" w:rsidR="003A53E5" w:rsidRPr="006E6266" w:rsidRDefault="003A53E5" w:rsidP="00182AB4">
            <w:pPr>
              <w:spacing w:line="259" w:lineRule="auto"/>
              <w:rPr>
                <w:rFonts w:cstheme="minorHAnsi"/>
                <w:szCs w:val="20"/>
                <w:lang w:val="pl-PL" w:eastAsia="pl-PL"/>
              </w:rPr>
            </w:pPr>
            <w:r w:rsidRPr="006E6266">
              <w:rPr>
                <w:rFonts w:cstheme="minorHAnsi"/>
                <w:szCs w:val="20"/>
                <w:lang w:val="pl-PL" w:eastAsia="pl-PL"/>
              </w:rPr>
              <w:t>dywan nylonowy z miękkim włosem o gramaturze 900 g/m2</w:t>
            </w:r>
          </w:p>
        </w:tc>
        <w:tc>
          <w:tcPr>
            <w:tcW w:w="369" w:type="pct"/>
            <w:tcBorders>
              <w:top w:val="nil"/>
              <w:left w:val="single" w:sz="12" w:space="0" w:color="auto"/>
              <w:bottom w:val="dashed" w:sz="4" w:space="0" w:color="auto"/>
              <w:right w:val="single" w:sz="4" w:space="0" w:color="000000"/>
            </w:tcBorders>
            <w:shd w:val="clear" w:color="auto" w:fill="auto"/>
            <w:noWrap/>
            <w:vAlign w:val="center"/>
          </w:tcPr>
          <w:p w14:paraId="6C0D462E"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277 MJ/m2</w:t>
            </w:r>
          </w:p>
        </w:tc>
        <w:tc>
          <w:tcPr>
            <w:tcW w:w="1097" w:type="pct"/>
            <w:gridSpan w:val="4"/>
            <w:tcBorders>
              <w:top w:val="nil"/>
              <w:left w:val="single" w:sz="12" w:space="0" w:color="auto"/>
              <w:bottom w:val="dashed" w:sz="4" w:space="0" w:color="auto"/>
              <w:right w:val="nil"/>
            </w:tcBorders>
            <w:shd w:val="clear" w:color="auto" w:fill="auto"/>
            <w:noWrap/>
            <w:vAlign w:val="center"/>
          </w:tcPr>
          <w:p w14:paraId="544A3BFC"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15,6 (GWP)/m2</w:t>
            </w:r>
          </w:p>
        </w:tc>
        <w:tc>
          <w:tcPr>
            <w:tcW w:w="969" w:type="pct"/>
            <w:gridSpan w:val="4"/>
            <w:tcBorders>
              <w:top w:val="nil"/>
              <w:left w:val="single" w:sz="12" w:space="0" w:color="auto"/>
              <w:bottom w:val="dashed" w:sz="4" w:space="0" w:color="auto"/>
              <w:right w:val="nil"/>
            </w:tcBorders>
            <w:shd w:val="clear" w:color="auto" w:fill="auto"/>
            <w:noWrap/>
            <w:vAlign w:val="center"/>
          </w:tcPr>
          <w:p w14:paraId="3EEC1454"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15,6 (GWP)/m2</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01D4B5EF" w14:textId="77777777" w:rsidR="003A53E5" w:rsidRPr="006E6266" w:rsidRDefault="003A53E5" w:rsidP="00182AB4">
            <w:pPr>
              <w:spacing w:line="259" w:lineRule="auto"/>
              <w:jc w:val="left"/>
              <w:rPr>
                <w:rFonts w:cstheme="minorHAnsi"/>
                <w:szCs w:val="20"/>
                <w:lang w:eastAsia="pl-PL"/>
              </w:rPr>
            </w:pPr>
          </w:p>
        </w:tc>
      </w:tr>
      <w:tr w:rsidR="003A53E5" w:rsidRPr="006E6266" w14:paraId="7FB69A89" w14:textId="77777777" w:rsidTr="0079039B">
        <w:trPr>
          <w:trHeight w:val="510"/>
        </w:trPr>
        <w:tc>
          <w:tcPr>
            <w:tcW w:w="1437" w:type="pct"/>
            <w:tcBorders>
              <w:top w:val="nil"/>
              <w:left w:val="single" w:sz="12" w:space="0" w:color="auto"/>
              <w:bottom w:val="single" w:sz="4" w:space="0" w:color="auto"/>
              <w:right w:val="single" w:sz="4" w:space="0" w:color="auto"/>
            </w:tcBorders>
            <w:shd w:val="clear" w:color="auto" w:fill="auto"/>
            <w:vAlign w:val="center"/>
          </w:tcPr>
          <w:p w14:paraId="31A90708" w14:textId="77777777" w:rsidR="003A53E5" w:rsidRPr="006E6266" w:rsidRDefault="003A53E5" w:rsidP="00182AB4">
            <w:pPr>
              <w:spacing w:line="259" w:lineRule="auto"/>
              <w:rPr>
                <w:rFonts w:cstheme="minorHAnsi"/>
                <w:szCs w:val="20"/>
                <w:lang w:val="pl-PL" w:eastAsia="pl-PL"/>
              </w:rPr>
            </w:pPr>
            <w:r w:rsidRPr="006E6266">
              <w:rPr>
                <w:rFonts w:cstheme="minorHAnsi"/>
                <w:szCs w:val="20"/>
                <w:lang w:val="pl-PL" w:eastAsia="pl-PL"/>
              </w:rPr>
              <w:t>dywan nylonowy z miękkim włosem, gramatura1100 g/m2</w:t>
            </w:r>
          </w:p>
        </w:tc>
        <w:tc>
          <w:tcPr>
            <w:tcW w:w="369" w:type="pct"/>
            <w:tcBorders>
              <w:top w:val="nil"/>
              <w:left w:val="single" w:sz="12" w:space="0" w:color="auto"/>
              <w:bottom w:val="dashed" w:sz="4" w:space="0" w:color="auto"/>
              <w:right w:val="single" w:sz="4" w:space="0" w:color="000000"/>
            </w:tcBorders>
            <w:shd w:val="clear" w:color="auto" w:fill="auto"/>
            <w:noWrap/>
            <w:vAlign w:val="center"/>
          </w:tcPr>
          <w:p w14:paraId="3C7F84A4"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327 MJ/m2</w:t>
            </w:r>
          </w:p>
        </w:tc>
        <w:tc>
          <w:tcPr>
            <w:tcW w:w="1097" w:type="pct"/>
            <w:gridSpan w:val="4"/>
            <w:tcBorders>
              <w:top w:val="nil"/>
              <w:left w:val="single" w:sz="12" w:space="0" w:color="auto"/>
              <w:bottom w:val="dashed" w:sz="4" w:space="0" w:color="auto"/>
              <w:right w:val="nil"/>
            </w:tcBorders>
            <w:shd w:val="clear" w:color="auto" w:fill="auto"/>
            <w:noWrap/>
            <w:vAlign w:val="center"/>
          </w:tcPr>
          <w:p w14:paraId="03104D0A"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18,4 (GWP)/m2</w:t>
            </w:r>
          </w:p>
        </w:tc>
        <w:tc>
          <w:tcPr>
            <w:tcW w:w="969" w:type="pct"/>
            <w:gridSpan w:val="4"/>
            <w:tcBorders>
              <w:top w:val="nil"/>
              <w:left w:val="single" w:sz="12" w:space="0" w:color="auto"/>
              <w:bottom w:val="dashed" w:sz="4" w:space="0" w:color="auto"/>
              <w:right w:val="nil"/>
            </w:tcBorders>
            <w:shd w:val="clear" w:color="auto" w:fill="auto"/>
            <w:noWrap/>
            <w:vAlign w:val="center"/>
          </w:tcPr>
          <w:p w14:paraId="23683AB9"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18,4 (GWP)/m2</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70A186A0" w14:textId="77777777" w:rsidR="003A53E5" w:rsidRPr="006E6266" w:rsidRDefault="003A53E5" w:rsidP="00182AB4">
            <w:pPr>
              <w:spacing w:line="259" w:lineRule="auto"/>
              <w:jc w:val="left"/>
              <w:rPr>
                <w:rFonts w:cstheme="minorHAnsi"/>
                <w:szCs w:val="20"/>
                <w:lang w:eastAsia="pl-PL"/>
              </w:rPr>
            </w:pPr>
          </w:p>
        </w:tc>
      </w:tr>
      <w:tr w:rsidR="003A53E5" w:rsidRPr="006E6266" w14:paraId="25BB8A16" w14:textId="77777777" w:rsidTr="0079039B">
        <w:trPr>
          <w:trHeight w:val="510"/>
        </w:trPr>
        <w:tc>
          <w:tcPr>
            <w:tcW w:w="1437" w:type="pct"/>
            <w:tcBorders>
              <w:top w:val="nil"/>
              <w:left w:val="single" w:sz="12" w:space="0" w:color="auto"/>
              <w:bottom w:val="single" w:sz="4" w:space="0" w:color="auto"/>
              <w:right w:val="single" w:sz="4" w:space="0" w:color="auto"/>
            </w:tcBorders>
            <w:shd w:val="clear" w:color="auto" w:fill="auto"/>
            <w:vAlign w:val="center"/>
          </w:tcPr>
          <w:p w14:paraId="1B538810" w14:textId="77777777" w:rsidR="003A53E5" w:rsidRPr="006E6266" w:rsidRDefault="003A53E5" w:rsidP="00182AB4">
            <w:pPr>
              <w:spacing w:line="259" w:lineRule="auto"/>
              <w:rPr>
                <w:rFonts w:cstheme="minorHAnsi"/>
                <w:szCs w:val="20"/>
                <w:lang w:val="pl-PL" w:eastAsia="pl-PL"/>
              </w:rPr>
            </w:pPr>
            <w:r w:rsidRPr="006E6266">
              <w:rPr>
                <w:rFonts w:cstheme="minorHAnsi"/>
                <w:szCs w:val="20"/>
                <w:lang w:val="pl-PL" w:eastAsia="pl-PL"/>
              </w:rPr>
              <w:t>płytki dywanowe, nylonowe, z miękkim włosem o gramaturze 300 g/m2</w:t>
            </w:r>
          </w:p>
        </w:tc>
        <w:tc>
          <w:tcPr>
            <w:tcW w:w="369" w:type="pct"/>
            <w:tcBorders>
              <w:top w:val="nil"/>
              <w:left w:val="single" w:sz="12" w:space="0" w:color="auto"/>
              <w:bottom w:val="dashed" w:sz="4" w:space="0" w:color="auto"/>
              <w:right w:val="single" w:sz="4" w:space="0" w:color="000000"/>
            </w:tcBorders>
            <w:shd w:val="clear" w:color="auto" w:fill="auto"/>
            <w:noWrap/>
            <w:vAlign w:val="center"/>
          </w:tcPr>
          <w:p w14:paraId="6E977EE3"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178 MJ/m2</w:t>
            </w:r>
          </w:p>
        </w:tc>
        <w:tc>
          <w:tcPr>
            <w:tcW w:w="1097" w:type="pct"/>
            <w:gridSpan w:val="4"/>
            <w:tcBorders>
              <w:top w:val="nil"/>
              <w:left w:val="single" w:sz="12" w:space="0" w:color="auto"/>
              <w:bottom w:val="dashed" w:sz="4" w:space="0" w:color="auto"/>
              <w:right w:val="nil"/>
            </w:tcBorders>
            <w:shd w:val="clear" w:color="auto" w:fill="auto"/>
            <w:noWrap/>
            <w:vAlign w:val="center"/>
          </w:tcPr>
          <w:p w14:paraId="44EBC9B1"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7,75 (GWP)/m2</w:t>
            </w:r>
          </w:p>
        </w:tc>
        <w:tc>
          <w:tcPr>
            <w:tcW w:w="969" w:type="pct"/>
            <w:gridSpan w:val="4"/>
            <w:tcBorders>
              <w:top w:val="nil"/>
              <w:left w:val="single" w:sz="12" w:space="0" w:color="auto"/>
              <w:bottom w:val="dashed" w:sz="4" w:space="0" w:color="auto"/>
              <w:right w:val="nil"/>
            </w:tcBorders>
            <w:shd w:val="clear" w:color="auto" w:fill="auto"/>
            <w:noWrap/>
            <w:vAlign w:val="center"/>
          </w:tcPr>
          <w:p w14:paraId="24A575A0"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7,75 (GWP)/m2</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7A9E4B4C" w14:textId="77777777" w:rsidR="003A53E5" w:rsidRPr="006E6266" w:rsidRDefault="003A53E5" w:rsidP="00182AB4">
            <w:pPr>
              <w:spacing w:line="259" w:lineRule="auto"/>
              <w:jc w:val="left"/>
              <w:rPr>
                <w:rFonts w:cstheme="minorHAnsi"/>
                <w:szCs w:val="20"/>
                <w:lang w:eastAsia="pl-PL"/>
              </w:rPr>
            </w:pPr>
          </w:p>
        </w:tc>
      </w:tr>
      <w:tr w:rsidR="003A53E5" w:rsidRPr="006E6266" w14:paraId="45257E7E" w14:textId="77777777" w:rsidTr="0079039B">
        <w:trPr>
          <w:trHeight w:val="510"/>
        </w:trPr>
        <w:tc>
          <w:tcPr>
            <w:tcW w:w="1437" w:type="pct"/>
            <w:tcBorders>
              <w:top w:val="nil"/>
              <w:left w:val="single" w:sz="12" w:space="0" w:color="auto"/>
              <w:bottom w:val="single" w:sz="4" w:space="0" w:color="auto"/>
              <w:right w:val="single" w:sz="4" w:space="0" w:color="auto"/>
            </w:tcBorders>
            <w:shd w:val="clear" w:color="auto" w:fill="auto"/>
            <w:vAlign w:val="center"/>
          </w:tcPr>
          <w:p w14:paraId="26AD41FD" w14:textId="77777777" w:rsidR="003A53E5" w:rsidRPr="006E6266" w:rsidRDefault="003A53E5" w:rsidP="00182AB4">
            <w:pPr>
              <w:spacing w:line="259" w:lineRule="auto"/>
              <w:rPr>
                <w:rFonts w:cstheme="minorHAnsi"/>
                <w:szCs w:val="20"/>
                <w:lang w:val="pl-PL" w:eastAsia="pl-PL"/>
              </w:rPr>
            </w:pPr>
            <w:r w:rsidRPr="006E6266">
              <w:rPr>
                <w:rFonts w:cstheme="minorHAnsi"/>
                <w:szCs w:val="20"/>
                <w:lang w:val="pl-PL" w:eastAsia="pl-PL"/>
              </w:rPr>
              <w:t>płytki dywanowe, nylonowe, z miękkim włosem o gramaturze 500 g/m2</w:t>
            </w:r>
          </w:p>
        </w:tc>
        <w:tc>
          <w:tcPr>
            <w:tcW w:w="369" w:type="pct"/>
            <w:tcBorders>
              <w:top w:val="nil"/>
              <w:left w:val="single" w:sz="12" w:space="0" w:color="auto"/>
              <w:bottom w:val="dashed" w:sz="4" w:space="0" w:color="auto"/>
              <w:right w:val="single" w:sz="4" w:space="0" w:color="000000"/>
            </w:tcBorders>
            <w:shd w:val="clear" w:color="auto" w:fill="auto"/>
            <w:noWrap/>
            <w:vAlign w:val="center"/>
          </w:tcPr>
          <w:p w14:paraId="5FC95223"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229 MJ/m2</w:t>
            </w:r>
          </w:p>
        </w:tc>
        <w:tc>
          <w:tcPr>
            <w:tcW w:w="1097" w:type="pct"/>
            <w:gridSpan w:val="4"/>
            <w:tcBorders>
              <w:top w:val="nil"/>
              <w:left w:val="single" w:sz="12" w:space="0" w:color="auto"/>
              <w:bottom w:val="dashed" w:sz="4" w:space="0" w:color="auto"/>
              <w:right w:val="nil"/>
            </w:tcBorders>
            <w:shd w:val="clear" w:color="auto" w:fill="auto"/>
            <w:noWrap/>
            <w:vAlign w:val="center"/>
          </w:tcPr>
          <w:p w14:paraId="4960F0A4"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10,7 (GWP)/m2</w:t>
            </w:r>
          </w:p>
        </w:tc>
        <w:tc>
          <w:tcPr>
            <w:tcW w:w="969" w:type="pct"/>
            <w:gridSpan w:val="4"/>
            <w:tcBorders>
              <w:top w:val="nil"/>
              <w:left w:val="single" w:sz="12" w:space="0" w:color="auto"/>
              <w:bottom w:val="dashed" w:sz="4" w:space="0" w:color="auto"/>
              <w:right w:val="nil"/>
            </w:tcBorders>
            <w:shd w:val="clear" w:color="auto" w:fill="auto"/>
            <w:noWrap/>
            <w:vAlign w:val="center"/>
          </w:tcPr>
          <w:p w14:paraId="26FC9AF2"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10,7 (GWP)/m2</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43D107D0" w14:textId="77777777" w:rsidR="003A53E5" w:rsidRPr="006E6266" w:rsidRDefault="003A53E5" w:rsidP="00182AB4">
            <w:pPr>
              <w:spacing w:line="259" w:lineRule="auto"/>
              <w:jc w:val="left"/>
              <w:rPr>
                <w:rFonts w:cstheme="minorHAnsi"/>
                <w:szCs w:val="20"/>
                <w:lang w:eastAsia="pl-PL"/>
              </w:rPr>
            </w:pPr>
          </w:p>
        </w:tc>
      </w:tr>
      <w:tr w:rsidR="003A53E5" w:rsidRPr="006E6266" w14:paraId="22F56D64" w14:textId="77777777" w:rsidTr="0079039B">
        <w:trPr>
          <w:trHeight w:val="510"/>
        </w:trPr>
        <w:tc>
          <w:tcPr>
            <w:tcW w:w="1437" w:type="pct"/>
            <w:tcBorders>
              <w:top w:val="nil"/>
              <w:left w:val="single" w:sz="12" w:space="0" w:color="auto"/>
              <w:bottom w:val="single" w:sz="4" w:space="0" w:color="auto"/>
              <w:right w:val="single" w:sz="4" w:space="0" w:color="auto"/>
            </w:tcBorders>
            <w:shd w:val="clear" w:color="auto" w:fill="auto"/>
            <w:vAlign w:val="center"/>
          </w:tcPr>
          <w:p w14:paraId="4A729000" w14:textId="77777777" w:rsidR="003A53E5" w:rsidRPr="006E6266" w:rsidRDefault="003A53E5" w:rsidP="00182AB4">
            <w:pPr>
              <w:spacing w:line="259" w:lineRule="auto"/>
              <w:rPr>
                <w:rFonts w:cstheme="minorHAnsi"/>
                <w:szCs w:val="20"/>
                <w:lang w:val="pl-PL" w:eastAsia="pl-PL"/>
              </w:rPr>
            </w:pPr>
            <w:r w:rsidRPr="006E6266">
              <w:rPr>
                <w:rFonts w:cstheme="minorHAnsi"/>
                <w:szCs w:val="20"/>
                <w:lang w:val="pl-PL" w:eastAsia="pl-PL"/>
              </w:rPr>
              <w:t>płytki dywanowe, nylonowe, z miękkim włosem o gramaturze 700 g/m2</w:t>
            </w:r>
          </w:p>
        </w:tc>
        <w:tc>
          <w:tcPr>
            <w:tcW w:w="369" w:type="pct"/>
            <w:tcBorders>
              <w:top w:val="nil"/>
              <w:left w:val="single" w:sz="12" w:space="0" w:color="auto"/>
              <w:bottom w:val="dashed" w:sz="4" w:space="0" w:color="auto"/>
              <w:right w:val="single" w:sz="4" w:space="0" w:color="000000"/>
            </w:tcBorders>
            <w:shd w:val="clear" w:color="auto" w:fill="auto"/>
            <w:noWrap/>
            <w:vAlign w:val="center"/>
          </w:tcPr>
          <w:p w14:paraId="280B1CE1"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279 MJ/m2</w:t>
            </w:r>
          </w:p>
        </w:tc>
        <w:tc>
          <w:tcPr>
            <w:tcW w:w="1097" w:type="pct"/>
            <w:gridSpan w:val="4"/>
            <w:tcBorders>
              <w:top w:val="nil"/>
              <w:left w:val="single" w:sz="12" w:space="0" w:color="auto"/>
              <w:bottom w:val="dashed" w:sz="4" w:space="0" w:color="auto"/>
              <w:right w:val="nil"/>
            </w:tcBorders>
            <w:shd w:val="clear" w:color="auto" w:fill="auto"/>
            <w:noWrap/>
            <w:vAlign w:val="center"/>
          </w:tcPr>
          <w:p w14:paraId="4D5FA526"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13,7 (GWP)/m2</w:t>
            </w:r>
          </w:p>
        </w:tc>
        <w:tc>
          <w:tcPr>
            <w:tcW w:w="969" w:type="pct"/>
            <w:gridSpan w:val="4"/>
            <w:tcBorders>
              <w:top w:val="nil"/>
              <w:left w:val="single" w:sz="12" w:space="0" w:color="auto"/>
              <w:bottom w:val="dashed" w:sz="4" w:space="0" w:color="auto"/>
              <w:right w:val="nil"/>
            </w:tcBorders>
            <w:shd w:val="clear" w:color="auto" w:fill="auto"/>
            <w:noWrap/>
            <w:vAlign w:val="center"/>
          </w:tcPr>
          <w:p w14:paraId="694F9298"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13,7 (GWP)/m2</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2CB7D1B9" w14:textId="77777777" w:rsidR="003A53E5" w:rsidRPr="006E6266" w:rsidRDefault="003A53E5" w:rsidP="00182AB4">
            <w:pPr>
              <w:spacing w:line="259" w:lineRule="auto"/>
              <w:jc w:val="left"/>
              <w:rPr>
                <w:rFonts w:cstheme="minorHAnsi"/>
                <w:szCs w:val="20"/>
                <w:lang w:eastAsia="pl-PL"/>
              </w:rPr>
            </w:pPr>
          </w:p>
        </w:tc>
      </w:tr>
      <w:tr w:rsidR="003A53E5" w:rsidRPr="006E6266" w14:paraId="6CE362F5" w14:textId="77777777" w:rsidTr="0079039B">
        <w:trPr>
          <w:trHeight w:val="510"/>
        </w:trPr>
        <w:tc>
          <w:tcPr>
            <w:tcW w:w="1437" w:type="pct"/>
            <w:tcBorders>
              <w:top w:val="nil"/>
              <w:left w:val="single" w:sz="12" w:space="0" w:color="auto"/>
              <w:bottom w:val="single" w:sz="4" w:space="0" w:color="auto"/>
              <w:right w:val="single" w:sz="4" w:space="0" w:color="auto"/>
            </w:tcBorders>
            <w:shd w:val="clear" w:color="auto" w:fill="auto"/>
            <w:vAlign w:val="center"/>
          </w:tcPr>
          <w:p w14:paraId="3C725E3C" w14:textId="77777777" w:rsidR="003A53E5" w:rsidRPr="006E6266" w:rsidRDefault="003A53E5" w:rsidP="00182AB4">
            <w:pPr>
              <w:spacing w:line="259" w:lineRule="auto"/>
              <w:rPr>
                <w:rFonts w:cstheme="minorHAnsi"/>
                <w:szCs w:val="20"/>
                <w:lang w:val="pl-PL" w:eastAsia="pl-PL"/>
              </w:rPr>
            </w:pPr>
            <w:r w:rsidRPr="006E6266">
              <w:rPr>
                <w:rFonts w:cstheme="minorHAnsi"/>
                <w:szCs w:val="20"/>
                <w:lang w:val="pl-PL" w:eastAsia="pl-PL"/>
              </w:rPr>
              <w:t>płytki dywanowe, nylonowe,z miękkim włosem o gramaturze 900 g/m2</w:t>
            </w:r>
          </w:p>
        </w:tc>
        <w:tc>
          <w:tcPr>
            <w:tcW w:w="369" w:type="pct"/>
            <w:tcBorders>
              <w:top w:val="nil"/>
              <w:left w:val="single" w:sz="12" w:space="0" w:color="auto"/>
              <w:bottom w:val="dashed" w:sz="4" w:space="0" w:color="auto"/>
              <w:right w:val="single" w:sz="4" w:space="0" w:color="000000"/>
            </w:tcBorders>
            <w:shd w:val="clear" w:color="auto" w:fill="auto"/>
            <w:noWrap/>
            <w:vAlign w:val="center"/>
          </w:tcPr>
          <w:p w14:paraId="0A95F386"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328 MJ/m2</w:t>
            </w:r>
          </w:p>
        </w:tc>
        <w:tc>
          <w:tcPr>
            <w:tcW w:w="1097" w:type="pct"/>
            <w:gridSpan w:val="4"/>
            <w:tcBorders>
              <w:top w:val="nil"/>
              <w:left w:val="single" w:sz="12" w:space="0" w:color="auto"/>
              <w:bottom w:val="dashed" w:sz="4" w:space="0" w:color="auto"/>
              <w:right w:val="nil"/>
            </w:tcBorders>
            <w:shd w:val="clear" w:color="auto" w:fill="auto"/>
            <w:noWrap/>
            <w:vAlign w:val="center"/>
          </w:tcPr>
          <w:p w14:paraId="35AC1959"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16,7 (GWP)/m2</w:t>
            </w:r>
          </w:p>
        </w:tc>
        <w:tc>
          <w:tcPr>
            <w:tcW w:w="969" w:type="pct"/>
            <w:gridSpan w:val="4"/>
            <w:tcBorders>
              <w:top w:val="nil"/>
              <w:left w:val="single" w:sz="12" w:space="0" w:color="auto"/>
              <w:bottom w:val="dashed" w:sz="4" w:space="0" w:color="auto"/>
              <w:right w:val="nil"/>
            </w:tcBorders>
            <w:shd w:val="clear" w:color="auto" w:fill="auto"/>
            <w:noWrap/>
            <w:vAlign w:val="center"/>
          </w:tcPr>
          <w:p w14:paraId="2655319E"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16,7 (GWP)/m2</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2D5D3C69" w14:textId="77777777" w:rsidR="003A53E5" w:rsidRPr="006E6266" w:rsidRDefault="003A53E5" w:rsidP="00182AB4">
            <w:pPr>
              <w:spacing w:line="259" w:lineRule="auto"/>
              <w:jc w:val="left"/>
              <w:rPr>
                <w:rFonts w:cstheme="minorHAnsi"/>
                <w:szCs w:val="20"/>
                <w:lang w:eastAsia="pl-PL"/>
              </w:rPr>
            </w:pPr>
          </w:p>
        </w:tc>
      </w:tr>
      <w:tr w:rsidR="003A53E5" w:rsidRPr="006E6266" w14:paraId="0C3EF33C" w14:textId="77777777" w:rsidTr="0079039B">
        <w:trPr>
          <w:trHeight w:val="510"/>
        </w:trPr>
        <w:tc>
          <w:tcPr>
            <w:tcW w:w="1437" w:type="pct"/>
            <w:tcBorders>
              <w:top w:val="nil"/>
              <w:left w:val="single" w:sz="12" w:space="0" w:color="auto"/>
              <w:bottom w:val="single" w:sz="4" w:space="0" w:color="auto"/>
              <w:right w:val="single" w:sz="4" w:space="0" w:color="auto"/>
            </w:tcBorders>
            <w:shd w:val="clear" w:color="auto" w:fill="auto"/>
            <w:vAlign w:val="center"/>
          </w:tcPr>
          <w:p w14:paraId="6A583089" w14:textId="77777777" w:rsidR="003A53E5" w:rsidRPr="006E6266" w:rsidRDefault="003A53E5" w:rsidP="00182AB4">
            <w:pPr>
              <w:spacing w:line="259" w:lineRule="auto"/>
              <w:rPr>
                <w:rFonts w:cstheme="minorHAnsi"/>
                <w:szCs w:val="20"/>
                <w:lang w:val="pl-PL" w:eastAsia="pl-PL"/>
              </w:rPr>
            </w:pPr>
            <w:r w:rsidRPr="006E6266">
              <w:rPr>
                <w:rFonts w:cstheme="minorHAnsi"/>
                <w:szCs w:val="20"/>
                <w:lang w:val="pl-PL" w:eastAsia="pl-PL"/>
              </w:rPr>
              <w:t>płytki dywanowe, nylonowe, z miękkim włosem o gramaturze 1100 g/m2</w:t>
            </w:r>
          </w:p>
        </w:tc>
        <w:tc>
          <w:tcPr>
            <w:tcW w:w="369" w:type="pct"/>
            <w:tcBorders>
              <w:top w:val="nil"/>
              <w:left w:val="single" w:sz="12" w:space="0" w:color="auto"/>
              <w:bottom w:val="dashed" w:sz="4" w:space="0" w:color="auto"/>
              <w:right w:val="single" w:sz="4" w:space="0" w:color="000000"/>
            </w:tcBorders>
            <w:shd w:val="clear" w:color="auto" w:fill="auto"/>
            <w:noWrap/>
            <w:vAlign w:val="center"/>
          </w:tcPr>
          <w:p w14:paraId="544AE863"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378 MJ/m2</w:t>
            </w:r>
          </w:p>
        </w:tc>
        <w:tc>
          <w:tcPr>
            <w:tcW w:w="1097" w:type="pct"/>
            <w:gridSpan w:val="4"/>
            <w:tcBorders>
              <w:top w:val="nil"/>
              <w:left w:val="single" w:sz="12" w:space="0" w:color="auto"/>
              <w:bottom w:val="dashed" w:sz="4" w:space="0" w:color="auto"/>
              <w:right w:val="nil"/>
            </w:tcBorders>
            <w:shd w:val="clear" w:color="auto" w:fill="auto"/>
            <w:noWrap/>
            <w:vAlign w:val="center"/>
          </w:tcPr>
          <w:p w14:paraId="58C1F807"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19,7 (GWP)/m2</w:t>
            </w:r>
          </w:p>
        </w:tc>
        <w:tc>
          <w:tcPr>
            <w:tcW w:w="969" w:type="pct"/>
            <w:gridSpan w:val="4"/>
            <w:tcBorders>
              <w:top w:val="nil"/>
              <w:left w:val="single" w:sz="12" w:space="0" w:color="auto"/>
              <w:bottom w:val="dashed" w:sz="4" w:space="0" w:color="auto"/>
              <w:right w:val="nil"/>
            </w:tcBorders>
            <w:shd w:val="clear" w:color="auto" w:fill="auto"/>
            <w:noWrap/>
            <w:vAlign w:val="center"/>
          </w:tcPr>
          <w:p w14:paraId="24550B1F"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19,7 (GWP)/m2</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6D987149" w14:textId="77777777" w:rsidR="003A53E5" w:rsidRPr="006E6266" w:rsidRDefault="003A53E5" w:rsidP="00182AB4">
            <w:pPr>
              <w:spacing w:line="259" w:lineRule="auto"/>
              <w:jc w:val="left"/>
              <w:rPr>
                <w:rFonts w:cstheme="minorHAnsi"/>
                <w:szCs w:val="20"/>
                <w:lang w:eastAsia="pl-PL"/>
              </w:rPr>
            </w:pPr>
          </w:p>
        </w:tc>
      </w:tr>
      <w:tr w:rsidR="003A53E5" w:rsidRPr="006E6266" w14:paraId="424A4C98" w14:textId="77777777" w:rsidTr="0079039B">
        <w:trPr>
          <w:trHeight w:val="300"/>
        </w:trPr>
        <w:tc>
          <w:tcPr>
            <w:tcW w:w="1437" w:type="pct"/>
            <w:tcBorders>
              <w:top w:val="nil"/>
              <w:left w:val="single" w:sz="12" w:space="0" w:color="auto"/>
              <w:bottom w:val="single" w:sz="4" w:space="0" w:color="auto"/>
              <w:right w:val="single" w:sz="12" w:space="0" w:color="auto"/>
            </w:tcBorders>
            <w:shd w:val="clear" w:color="auto" w:fill="auto"/>
            <w:vAlign w:val="center"/>
          </w:tcPr>
          <w:p w14:paraId="6606060F"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wykładzina z tworzywa PET</w:t>
            </w:r>
          </w:p>
        </w:tc>
        <w:tc>
          <w:tcPr>
            <w:tcW w:w="369" w:type="pct"/>
            <w:tcBorders>
              <w:top w:val="nil"/>
              <w:left w:val="nil"/>
              <w:bottom w:val="dashed" w:sz="4" w:space="0" w:color="auto"/>
              <w:right w:val="single" w:sz="4" w:space="0" w:color="000000"/>
            </w:tcBorders>
            <w:shd w:val="clear" w:color="auto" w:fill="auto"/>
            <w:noWrap/>
            <w:vAlign w:val="center"/>
          </w:tcPr>
          <w:p w14:paraId="10234F4F"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106,50</w:t>
            </w:r>
          </w:p>
        </w:tc>
        <w:tc>
          <w:tcPr>
            <w:tcW w:w="1097" w:type="pct"/>
            <w:gridSpan w:val="4"/>
            <w:tcBorders>
              <w:top w:val="nil"/>
              <w:left w:val="single" w:sz="12" w:space="0" w:color="auto"/>
              <w:bottom w:val="dashed" w:sz="4" w:space="0" w:color="auto"/>
              <w:right w:val="nil"/>
            </w:tcBorders>
            <w:shd w:val="clear" w:color="auto" w:fill="auto"/>
            <w:noWrap/>
            <w:vAlign w:val="center"/>
          </w:tcPr>
          <w:p w14:paraId="35A645B8"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5,56</w:t>
            </w:r>
          </w:p>
        </w:tc>
        <w:tc>
          <w:tcPr>
            <w:tcW w:w="969" w:type="pct"/>
            <w:gridSpan w:val="4"/>
            <w:tcBorders>
              <w:top w:val="nil"/>
              <w:left w:val="single" w:sz="12" w:space="0" w:color="auto"/>
              <w:bottom w:val="dashed" w:sz="4" w:space="0" w:color="auto"/>
              <w:right w:val="nil"/>
            </w:tcBorders>
            <w:shd w:val="clear" w:color="auto" w:fill="auto"/>
            <w:noWrap/>
            <w:vAlign w:val="center"/>
          </w:tcPr>
          <w:p w14:paraId="46CD6A47"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5172F5BE" w14:textId="77777777" w:rsidR="003A53E5" w:rsidRPr="006E6266" w:rsidRDefault="003A53E5" w:rsidP="00182AB4">
            <w:pPr>
              <w:spacing w:line="259" w:lineRule="auto"/>
              <w:jc w:val="left"/>
              <w:rPr>
                <w:rFonts w:cstheme="minorHAnsi"/>
                <w:szCs w:val="20"/>
                <w:lang w:eastAsia="pl-PL"/>
              </w:rPr>
            </w:pPr>
          </w:p>
        </w:tc>
      </w:tr>
      <w:tr w:rsidR="003A53E5" w:rsidRPr="006E6266" w14:paraId="1432B997" w14:textId="77777777" w:rsidTr="0079039B">
        <w:trPr>
          <w:trHeight w:val="300"/>
        </w:trPr>
        <w:tc>
          <w:tcPr>
            <w:tcW w:w="1437" w:type="pct"/>
            <w:tcBorders>
              <w:top w:val="nil"/>
              <w:left w:val="single" w:sz="12" w:space="0" w:color="auto"/>
              <w:bottom w:val="single" w:sz="4" w:space="0" w:color="auto"/>
              <w:right w:val="single" w:sz="12" w:space="0" w:color="auto"/>
            </w:tcBorders>
            <w:shd w:val="clear" w:color="auto" w:fill="auto"/>
            <w:vAlign w:val="center"/>
          </w:tcPr>
          <w:p w14:paraId="37694381"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wykładzina z polipropylenu</w:t>
            </w:r>
          </w:p>
        </w:tc>
        <w:tc>
          <w:tcPr>
            <w:tcW w:w="369" w:type="pct"/>
            <w:tcBorders>
              <w:top w:val="nil"/>
              <w:left w:val="nil"/>
              <w:bottom w:val="dashed" w:sz="4" w:space="0" w:color="auto"/>
              <w:right w:val="single" w:sz="4" w:space="0" w:color="000000"/>
            </w:tcBorders>
            <w:shd w:val="clear" w:color="auto" w:fill="auto"/>
            <w:noWrap/>
            <w:vAlign w:val="center"/>
          </w:tcPr>
          <w:p w14:paraId="5C4F6EFF"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95,40</w:t>
            </w:r>
          </w:p>
        </w:tc>
        <w:tc>
          <w:tcPr>
            <w:tcW w:w="1097" w:type="pct"/>
            <w:gridSpan w:val="4"/>
            <w:tcBorders>
              <w:top w:val="nil"/>
              <w:left w:val="single" w:sz="12" w:space="0" w:color="auto"/>
              <w:bottom w:val="dashed" w:sz="4" w:space="0" w:color="auto"/>
              <w:right w:val="nil"/>
            </w:tcBorders>
            <w:shd w:val="clear" w:color="auto" w:fill="auto"/>
            <w:noWrap/>
            <w:vAlign w:val="center"/>
          </w:tcPr>
          <w:p w14:paraId="6E62233F"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4,98</w:t>
            </w:r>
          </w:p>
        </w:tc>
        <w:tc>
          <w:tcPr>
            <w:tcW w:w="969" w:type="pct"/>
            <w:gridSpan w:val="4"/>
            <w:tcBorders>
              <w:top w:val="nil"/>
              <w:left w:val="single" w:sz="12" w:space="0" w:color="auto"/>
              <w:bottom w:val="dashed" w:sz="4" w:space="0" w:color="auto"/>
              <w:right w:val="nil"/>
            </w:tcBorders>
            <w:shd w:val="clear" w:color="auto" w:fill="auto"/>
            <w:noWrap/>
            <w:vAlign w:val="center"/>
          </w:tcPr>
          <w:p w14:paraId="45EF1655"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00388AD5" w14:textId="77777777" w:rsidR="003A53E5" w:rsidRPr="006E6266" w:rsidRDefault="003A53E5" w:rsidP="00182AB4">
            <w:pPr>
              <w:spacing w:line="259" w:lineRule="auto"/>
              <w:jc w:val="left"/>
              <w:rPr>
                <w:rFonts w:cstheme="minorHAnsi"/>
                <w:szCs w:val="20"/>
                <w:lang w:eastAsia="pl-PL"/>
              </w:rPr>
            </w:pPr>
          </w:p>
        </w:tc>
      </w:tr>
      <w:tr w:rsidR="003A53E5" w:rsidRPr="006E6266" w14:paraId="4F7CB3E8" w14:textId="77777777" w:rsidTr="0079039B">
        <w:trPr>
          <w:trHeight w:val="300"/>
        </w:trPr>
        <w:tc>
          <w:tcPr>
            <w:tcW w:w="1437" w:type="pct"/>
            <w:tcBorders>
              <w:top w:val="nil"/>
              <w:left w:val="single" w:sz="12" w:space="0" w:color="auto"/>
              <w:bottom w:val="single" w:sz="4" w:space="0" w:color="auto"/>
              <w:right w:val="single" w:sz="12" w:space="0" w:color="auto"/>
            </w:tcBorders>
            <w:shd w:val="clear" w:color="auto" w:fill="auto"/>
            <w:vAlign w:val="center"/>
          </w:tcPr>
          <w:p w14:paraId="79068FC6"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wykładzina z poliuretanu</w:t>
            </w:r>
          </w:p>
        </w:tc>
        <w:tc>
          <w:tcPr>
            <w:tcW w:w="369" w:type="pct"/>
            <w:tcBorders>
              <w:top w:val="nil"/>
              <w:left w:val="nil"/>
              <w:bottom w:val="dashed" w:sz="4" w:space="0" w:color="auto"/>
              <w:right w:val="single" w:sz="4" w:space="0" w:color="000000"/>
            </w:tcBorders>
            <w:shd w:val="clear" w:color="auto" w:fill="auto"/>
            <w:noWrap/>
            <w:vAlign w:val="center"/>
          </w:tcPr>
          <w:p w14:paraId="0BC696CD"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72,10</w:t>
            </w:r>
          </w:p>
        </w:tc>
        <w:tc>
          <w:tcPr>
            <w:tcW w:w="1097" w:type="pct"/>
            <w:gridSpan w:val="4"/>
            <w:tcBorders>
              <w:top w:val="nil"/>
              <w:left w:val="single" w:sz="12" w:space="0" w:color="auto"/>
              <w:bottom w:val="dashed" w:sz="4" w:space="0" w:color="auto"/>
              <w:right w:val="nil"/>
            </w:tcBorders>
            <w:shd w:val="clear" w:color="auto" w:fill="auto"/>
            <w:noWrap/>
            <w:vAlign w:val="center"/>
          </w:tcPr>
          <w:p w14:paraId="5C93E381"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3,76</w:t>
            </w:r>
          </w:p>
        </w:tc>
        <w:tc>
          <w:tcPr>
            <w:tcW w:w="969" w:type="pct"/>
            <w:gridSpan w:val="4"/>
            <w:tcBorders>
              <w:top w:val="nil"/>
              <w:left w:val="single" w:sz="12" w:space="0" w:color="auto"/>
              <w:bottom w:val="dashed" w:sz="4" w:space="0" w:color="auto"/>
              <w:right w:val="nil"/>
            </w:tcBorders>
            <w:shd w:val="clear" w:color="auto" w:fill="auto"/>
            <w:noWrap/>
            <w:vAlign w:val="center"/>
          </w:tcPr>
          <w:p w14:paraId="308BAC13"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79551111" w14:textId="77777777" w:rsidR="003A53E5" w:rsidRPr="006E6266" w:rsidRDefault="003A53E5" w:rsidP="00182AB4">
            <w:pPr>
              <w:spacing w:line="259" w:lineRule="auto"/>
              <w:jc w:val="left"/>
              <w:rPr>
                <w:rFonts w:cstheme="minorHAnsi"/>
                <w:szCs w:val="20"/>
                <w:lang w:eastAsia="pl-PL"/>
              </w:rPr>
            </w:pPr>
          </w:p>
        </w:tc>
      </w:tr>
      <w:tr w:rsidR="003A53E5" w:rsidRPr="006E6266" w14:paraId="5F7F4DA9" w14:textId="77777777" w:rsidTr="0079039B">
        <w:trPr>
          <w:trHeight w:val="300"/>
        </w:trPr>
        <w:tc>
          <w:tcPr>
            <w:tcW w:w="1437" w:type="pct"/>
            <w:tcBorders>
              <w:top w:val="nil"/>
              <w:left w:val="single" w:sz="12" w:space="0" w:color="auto"/>
              <w:bottom w:val="single" w:sz="4" w:space="0" w:color="auto"/>
              <w:right w:val="single" w:sz="12" w:space="0" w:color="auto"/>
            </w:tcBorders>
            <w:shd w:val="clear" w:color="auto" w:fill="auto"/>
            <w:vAlign w:val="center"/>
          </w:tcPr>
          <w:p w14:paraId="7E0EB97F"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wykładzina gumowa</w:t>
            </w:r>
          </w:p>
        </w:tc>
        <w:tc>
          <w:tcPr>
            <w:tcW w:w="369" w:type="pct"/>
            <w:tcBorders>
              <w:top w:val="nil"/>
              <w:left w:val="nil"/>
              <w:bottom w:val="dashed" w:sz="4" w:space="0" w:color="auto"/>
              <w:right w:val="single" w:sz="4" w:space="0" w:color="000000"/>
            </w:tcBorders>
            <w:shd w:val="clear" w:color="auto" w:fill="auto"/>
            <w:noWrap/>
            <w:vAlign w:val="center"/>
          </w:tcPr>
          <w:p w14:paraId="15EF44C3"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67,5 do 140</w:t>
            </w:r>
          </w:p>
        </w:tc>
        <w:tc>
          <w:tcPr>
            <w:tcW w:w="1097" w:type="pct"/>
            <w:gridSpan w:val="4"/>
            <w:tcBorders>
              <w:top w:val="nil"/>
              <w:left w:val="single" w:sz="12" w:space="0" w:color="auto"/>
              <w:bottom w:val="dashed" w:sz="4" w:space="0" w:color="auto"/>
              <w:right w:val="nil"/>
            </w:tcBorders>
            <w:shd w:val="clear" w:color="auto" w:fill="auto"/>
            <w:noWrap/>
            <w:vAlign w:val="center"/>
          </w:tcPr>
          <w:p w14:paraId="172D97A0"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3,61 do 7,48</w:t>
            </w:r>
          </w:p>
        </w:tc>
        <w:tc>
          <w:tcPr>
            <w:tcW w:w="969" w:type="pct"/>
            <w:gridSpan w:val="4"/>
            <w:tcBorders>
              <w:top w:val="nil"/>
              <w:left w:val="single" w:sz="12" w:space="0" w:color="auto"/>
              <w:bottom w:val="dashed" w:sz="4" w:space="0" w:color="auto"/>
              <w:right w:val="nil"/>
            </w:tcBorders>
            <w:shd w:val="clear" w:color="auto" w:fill="auto"/>
            <w:noWrap/>
            <w:vAlign w:val="center"/>
          </w:tcPr>
          <w:p w14:paraId="4B1EA419"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718A3E27" w14:textId="77777777" w:rsidR="003A53E5" w:rsidRPr="006E6266" w:rsidRDefault="003A53E5" w:rsidP="00182AB4">
            <w:pPr>
              <w:spacing w:line="259" w:lineRule="auto"/>
              <w:jc w:val="left"/>
              <w:rPr>
                <w:rFonts w:cstheme="minorHAnsi"/>
                <w:szCs w:val="20"/>
                <w:lang w:eastAsia="pl-PL"/>
              </w:rPr>
            </w:pPr>
          </w:p>
        </w:tc>
      </w:tr>
      <w:tr w:rsidR="003A53E5" w:rsidRPr="006E6266" w14:paraId="00380D28" w14:textId="77777777" w:rsidTr="0079039B">
        <w:trPr>
          <w:trHeight w:val="510"/>
        </w:trPr>
        <w:tc>
          <w:tcPr>
            <w:tcW w:w="1437" w:type="pct"/>
            <w:tcBorders>
              <w:top w:val="nil"/>
              <w:left w:val="single" w:sz="12" w:space="0" w:color="auto"/>
              <w:bottom w:val="single" w:sz="4" w:space="0" w:color="auto"/>
              <w:right w:val="single" w:sz="12" w:space="0" w:color="auto"/>
            </w:tcBorders>
            <w:shd w:val="clear" w:color="auto" w:fill="auto"/>
            <w:vAlign w:val="center"/>
          </w:tcPr>
          <w:p w14:paraId="31D33106" w14:textId="77777777" w:rsidR="003A53E5" w:rsidRPr="006E6266" w:rsidRDefault="003A53E5" w:rsidP="00182AB4">
            <w:pPr>
              <w:spacing w:line="259" w:lineRule="auto"/>
              <w:rPr>
                <w:rFonts w:cstheme="minorHAnsi"/>
                <w:szCs w:val="20"/>
                <w:lang w:val="pl-PL" w:eastAsia="pl-PL"/>
              </w:rPr>
            </w:pPr>
            <w:r w:rsidRPr="006E6266">
              <w:rPr>
                <w:rFonts w:cstheme="minorHAnsi"/>
                <w:szCs w:val="20"/>
                <w:lang w:val="pl-PL" w:eastAsia="pl-PL"/>
              </w:rPr>
              <w:t>wykładzina impregnowana asfaltem lub smołą</w:t>
            </w:r>
          </w:p>
        </w:tc>
        <w:tc>
          <w:tcPr>
            <w:tcW w:w="369" w:type="pct"/>
            <w:tcBorders>
              <w:top w:val="nil"/>
              <w:left w:val="nil"/>
              <w:bottom w:val="dashed" w:sz="4" w:space="0" w:color="auto"/>
              <w:right w:val="single" w:sz="4" w:space="0" w:color="000000"/>
            </w:tcBorders>
            <w:shd w:val="clear" w:color="auto" w:fill="auto"/>
            <w:noWrap/>
            <w:vAlign w:val="center"/>
          </w:tcPr>
          <w:p w14:paraId="0E0C8AD9"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31,70</w:t>
            </w:r>
          </w:p>
        </w:tc>
        <w:tc>
          <w:tcPr>
            <w:tcW w:w="1097" w:type="pct"/>
            <w:gridSpan w:val="4"/>
            <w:tcBorders>
              <w:top w:val="nil"/>
              <w:left w:val="single" w:sz="12" w:space="0" w:color="auto"/>
              <w:bottom w:val="dashed" w:sz="4" w:space="0" w:color="auto"/>
              <w:right w:val="nil"/>
            </w:tcBorders>
            <w:shd w:val="clear" w:color="auto" w:fill="auto"/>
            <w:noWrap/>
            <w:vAlign w:val="center"/>
          </w:tcPr>
          <w:p w14:paraId="12376E3E"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1,65</w:t>
            </w:r>
          </w:p>
        </w:tc>
        <w:tc>
          <w:tcPr>
            <w:tcW w:w="969" w:type="pct"/>
            <w:gridSpan w:val="4"/>
            <w:tcBorders>
              <w:top w:val="nil"/>
              <w:left w:val="single" w:sz="12" w:space="0" w:color="auto"/>
              <w:bottom w:val="dashed" w:sz="4" w:space="0" w:color="auto"/>
              <w:right w:val="nil"/>
            </w:tcBorders>
            <w:shd w:val="clear" w:color="auto" w:fill="auto"/>
            <w:noWrap/>
            <w:vAlign w:val="center"/>
          </w:tcPr>
          <w:p w14:paraId="738CF7F8"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0211CED2" w14:textId="77777777" w:rsidR="003A53E5" w:rsidRPr="006E6266" w:rsidRDefault="003A53E5" w:rsidP="00182AB4">
            <w:pPr>
              <w:spacing w:line="259" w:lineRule="auto"/>
              <w:jc w:val="left"/>
              <w:rPr>
                <w:rFonts w:cstheme="minorHAnsi"/>
                <w:szCs w:val="20"/>
                <w:lang w:eastAsia="pl-PL"/>
              </w:rPr>
            </w:pPr>
          </w:p>
        </w:tc>
      </w:tr>
      <w:tr w:rsidR="003A53E5" w:rsidRPr="006E6266" w14:paraId="706780AE" w14:textId="77777777" w:rsidTr="0079039B">
        <w:trPr>
          <w:trHeight w:val="315"/>
        </w:trPr>
        <w:tc>
          <w:tcPr>
            <w:tcW w:w="1437" w:type="pct"/>
            <w:tcBorders>
              <w:top w:val="nil"/>
              <w:left w:val="single" w:sz="12" w:space="0" w:color="auto"/>
              <w:bottom w:val="single" w:sz="12" w:space="0" w:color="auto"/>
              <w:right w:val="single" w:sz="12" w:space="0" w:color="auto"/>
            </w:tcBorders>
            <w:shd w:val="clear" w:color="auto" w:fill="auto"/>
            <w:vAlign w:val="center"/>
          </w:tcPr>
          <w:p w14:paraId="015D7A39"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wykładzina wełniana</w:t>
            </w:r>
          </w:p>
        </w:tc>
        <w:tc>
          <w:tcPr>
            <w:tcW w:w="369" w:type="pct"/>
            <w:tcBorders>
              <w:top w:val="nil"/>
              <w:left w:val="nil"/>
              <w:bottom w:val="single" w:sz="12" w:space="0" w:color="auto"/>
              <w:right w:val="single" w:sz="4" w:space="0" w:color="000000"/>
            </w:tcBorders>
            <w:shd w:val="clear" w:color="auto" w:fill="auto"/>
            <w:noWrap/>
            <w:vAlign w:val="center"/>
          </w:tcPr>
          <w:p w14:paraId="7A269A24"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106,00</w:t>
            </w:r>
          </w:p>
        </w:tc>
        <w:tc>
          <w:tcPr>
            <w:tcW w:w="1097" w:type="pct"/>
            <w:gridSpan w:val="4"/>
            <w:tcBorders>
              <w:top w:val="nil"/>
              <w:left w:val="single" w:sz="12" w:space="0" w:color="auto"/>
              <w:bottom w:val="single" w:sz="12" w:space="0" w:color="auto"/>
              <w:right w:val="nil"/>
            </w:tcBorders>
            <w:shd w:val="clear" w:color="auto" w:fill="auto"/>
            <w:noWrap/>
            <w:vAlign w:val="center"/>
          </w:tcPr>
          <w:p w14:paraId="35F444EF"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5,53</w:t>
            </w:r>
          </w:p>
        </w:tc>
        <w:tc>
          <w:tcPr>
            <w:tcW w:w="969" w:type="pct"/>
            <w:gridSpan w:val="4"/>
            <w:tcBorders>
              <w:top w:val="nil"/>
              <w:left w:val="single" w:sz="12" w:space="0" w:color="auto"/>
              <w:bottom w:val="single" w:sz="12" w:space="0" w:color="auto"/>
              <w:right w:val="nil"/>
            </w:tcBorders>
            <w:shd w:val="clear" w:color="auto" w:fill="auto"/>
            <w:noWrap/>
            <w:vAlign w:val="center"/>
          </w:tcPr>
          <w:p w14:paraId="77054722"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1128" w:type="pct"/>
            <w:gridSpan w:val="3"/>
            <w:tcBorders>
              <w:top w:val="nil"/>
              <w:left w:val="single" w:sz="12" w:space="0" w:color="auto"/>
              <w:bottom w:val="single" w:sz="12" w:space="0" w:color="auto"/>
              <w:right w:val="single" w:sz="12" w:space="0" w:color="auto"/>
            </w:tcBorders>
            <w:shd w:val="clear" w:color="auto" w:fill="auto"/>
            <w:vAlign w:val="center"/>
          </w:tcPr>
          <w:p w14:paraId="2086DA0A" w14:textId="77777777" w:rsidR="003A53E5" w:rsidRPr="006E6266" w:rsidRDefault="003A53E5" w:rsidP="00182AB4">
            <w:pPr>
              <w:spacing w:line="259" w:lineRule="auto"/>
              <w:jc w:val="left"/>
              <w:rPr>
                <w:rFonts w:cstheme="minorHAnsi"/>
                <w:szCs w:val="20"/>
                <w:lang w:eastAsia="pl-PL"/>
              </w:rPr>
            </w:pPr>
          </w:p>
        </w:tc>
      </w:tr>
      <w:tr w:rsidR="003A53E5" w:rsidRPr="006E6266" w14:paraId="57416357" w14:textId="77777777" w:rsidTr="0079039B">
        <w:trPr>
          <w:trHeight w:val="270"/>
        </w:trPr>
        <w:tc>
          <w:tcPr>
            <w:tcW w:w="1437" w:type="pct"/>
            <w:tcBorders>
              <w:top w:val="nil"/>
              <w:left w:val="single" w:sz="12" w:space="0" w:color="auto"/>
              <w:bottom w:val="single" w:sz="4" w:space="0" w:color="auto"/>
              <w:right w:val="single" w:sz="12" w:space="0" w:color="auto"/>
            </w:tcBorders>
            <w:shd w:val="clear" w:color="auto" w:fill="auto"/>
            <w:vAlign w:val="center"/>
          </w:tcPr>
          <w:p w14:paraId="4DC08540"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cement - średnia</w:t>
            </w:r>
          </w:p>
        </w:tc>
        <w:tc>
          <w:tcPr>
            <w:tcW w:w="369" w:type="pct"/>
            <w:tcBorders>
              <w:top w:val="nil"/>
              <w:left w:val="nil"/>
              <w:bottom w:val="dashed" w:sz="4" w:space="0" w:color="auto"/>
              <w:right w:val="single" w:sz="12" w:space="0" w:color="000000"/>
            </w:tcBorders>
            <w:shd w:val="clear" w:color="auto" w:fill="auto"/>
            <w:noWrap/>
            <w:vAlign w:val="center"/>
          </w:tcPr>
          <w:p w14:paraId="6DC4D3C5"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4,5</w:t>
            </w:r>
          </w:p>
        </w:tc>
        <w:tc>
          <w:tcPr>
            <w:tcW w:w="1097" w:type="pct"/>
            <w:gridSpan w:val="4"/>
            <w:tcBorders>
              <w:top w:val="nil"/>
              <w:left w:val="nil"/>
              <w:bottom w:val="dashed" w:sz="4" w:space="0" w:color="auto"/>
              <w:right w:val="nil"/>
            </w:tcBorders>
            <w:shd w:val="clear" w:color="auto" w:fill="auto"/>
            <w:noWrap/>
            <w:vAlign w:val="center"/>
          </w:tcPr>
          <w:p w14:paraId="32FD1F82"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0,73</w:t>
            </w:r>
          </w:p>
        </w:tc>
        <w:tc>
          <w:tcPr>
            <w:tcW w:w="969" w:type="pct"/>
            <w:gridSpan w:val="4"/>
            <w:tcBorders>
              <w:top w:val="nil"/>
              <w:left w:val="single" w:sz="12" w:space="0" w:color="auto"/>
              <w:bottom w:val="dashed" w:sz="4" w:space="0" w:color="auto"/>
              <w:right w:val="nil"/>
            </w:tcBorders>
            <w:shd w:val="clear" w:color="auto" w:fill="auto"/>
            <w:noWrap/>
            <w:vAlign w:val="center"/>
          </w:tcPr>
          <w:p w14:paraId="33AE8A48"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0,74</w:t>
            </w:r>
          </w:p>
        </w:tc>
        <w:tc>
          <w:tcPr>
            <w:tcW w:w="1128" w:type="pct"/>
            <w:gridSpan w:val="3"/>
            <w:tcBorders>
              <w:top w:val="double" w:sz="6" w:space="0" w:color="auto"/>
              <w:left w:val="single" w:sz="12" w:space="0" w:color="auto"/>
              <w:bottom w:val="single" w:sz="4" w:space="0" w:color="auto"/>
              <w:right w:val="single" w:sz="12" w:space="0" w:color="auto"/>
            </w:tcBorders>
            <w:shd w:val="clear" w:color="auto" w:fill="auto"/>
            <w:vAlign w:val="center"/>
          </w:tcPr>
          <w:p w14:paraId="49FBADA5" w14:textId="77777777" w:rsidR="003A53E5" w:rsidRPr="006E6266" w:rsidRDefault="003A53E5" w:rsidP="00182AB4">
            <w:pPr>
              <w:spacing w:line="259" w:lineRule="auto"/>
              <w:jc w:val="left"/>
              <w:rPr>
                <w:rFonts w:cstheme="minorHAnsi"/>
                <w:szCs w:val="20"/>
                <w:lang w:eastAsia="pl-PL"/>
              </w:rPr>
            </w:pPr>
            <w:r w:rsidRPr="006E6266">
              <w:rPr>
                <w:rFonts w:cstheme="minorHAnsi"/>
                <w:szCs w:val="20"/>
                <w:lang w:eastAsia="pl-PL"/>
              </w:rPr>
              <w:t>założenie - 23% domieszek w cemencie</w:t>
            </w:r>
          </w:p>
        </w:tc>
      </w:tr>
      <w:tr w:rsidR="003A53E5" w:rsidRPr="006E6266" w14:paraId="5601FAA3" w14:textId="77777777" w:rsidTr="0079039B">
        <w:trPr>
          <w:trHeight w:val="510"/>
        </w:trPr>
        <w:tc>
          <w:tcPr>
            <w:tcW w:w="1437" w:type="pct"/>
            <w:tcBorders>
              <w:top w:val="nil"/>
              <w:left w:val="single" w:sz="12" w:space="0" w:color="auto"/>
              <w:bottom w:val="single" w:sz="4" w:space="0" w:color="auto"/>
              <w:right w:val="nil"/>
            </w:tcBorders>
            <w:shd w:val="clear" w:color="auto" w:fill="auto"/>
            <w:vAlign w:val="center"/>
          </w:tcPr>
          <w:p w14:paraId="028CD6A1" w14:textId="77777777" w:rsidR="003A53E5" w:rsidRPr="006E6266" w:rsidRDefault="003A53E5" w:rsidP="00182AB4">
            <w:pPr>
              <w:spacing w:line="259" w:lineRule="auto"/>
              <w:rPr>
                <w:rFonts w:cstheme="minorHAnsi"/>
                <w:szCs w:val="20"/>
                <w:lang w:val="pl-PL" w:eastAsia="pl-PL"/>
              </w:rPr>
            </w:pPr>
            <w:r w:rsidRPr="006E6266">
              <w:rPr>
                <w:rFonts w:cstheme="minorHAnsi"/>
                <w:szCs w:val="20"/>
                <w:lang w:val="pl-PL" w:eastAsia="pl-PL"/>
              </w:rPr>
              <w:t>średni cement portlandzki CEM I, 94% klinkieru</w:t>
            </w:r>
          </w:p>
        </w:tc>
        <w:tc>
          <w:tcPr>
            <w:tcW w:w="369" w:type="pct"/>
            <w:tcBorders>
              <w:top w:val="nil"/>
              <w:left w:val="single" w:sz="12" w:space="0" w:color="auto"/>
              <w:bottom w:val="dashed" w:sz="4" w:space="0" w:color="auto"/>
              <w:right w:val="single" w:sz="4" w:space="0" w:color="000000"/>
            </w:tcBorders>
            <w:shd w:val="clear" w:color="auto" w:fill="auto"/>
            <w:noWrap/>
            <w:vAlign w:val="center"/>
          </w:tcPr>
          <w:p w14:paraId="70127FAE"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5,50</w:t>
            </w:r>
          </w:p>
        </w:tc>
        <w:tc>
          <w:tcPr>
            <w:tcW w:w="1097" w:type="pct"/>
            <w:gridSpan w:val="4"/>
            <w:tcBorders>
              <w:top w:val="nil"/>
              <w:left w:val="single" w:sz="12" w:space="0" w:color="auto"/>
              <w:bottom w:val="dashed" w:sz="4" w:space="0" w:color="auto"/>
              <w:right w:val="nil"/>
            </w:tcBorders>
            <w:shd w:val="clear" w:color="auto" w:fill="auto"/>
            <w:noWrap/>
            <w:vAlign w:val="center"/>
          </w:tcPr>
          <w:p w14:paraId="10B921F7"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0,93</w:t>
            </w:r>
          </w:p>
        </w:tc>
        <w:tc>
          <w:tcPr>
            <w:tcW w:w="969" w:type="pct"/>
            <w:gridSpan w:val="4"/>
            <w:tcBorders>
              <w:top w:val="nil"/>
              <w:left w:val="single" w:sz="12" w:space="0" w:color="auto"/>
              <w:bottom w:val="dashed" w:sz="4" w:space="0" w:color="auto"/>
              <w:right w:val="nil"/>
            </w:tcBorders>
            <w:shd w:val="clear" w:color="auto" w:fill="auto"/>
            <w:noWrap/>
            <w:vAlign w:val="center"/>
          </w:tcPr>
          <w:p w14:paraId="2958AC91"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0,95</w:t>
            </w:r>
          </w:p>
        </w:tc>
        <w:tc>
          <w:tcPr>
            <w:tcW w:w="1128" w:type="pct"/>
            <w:gridSpan w:val="3"/>
            <w:tcBorders>
              <w:top w:val="nil"/>
              <w:left w:val="single" w:sz="12" w:space="0" w:color="auto"/>
              <w:bottom w:val="nil"/>
              <w:right w:val="single" w:sz="12" w:space="0" w:color="auto"/>
            </w:tcBorders>
            <w:shd w:val="clear" w:color="auto" w:fill="auto"/>
            <w:vAlign w:val="center"/>
          </w:tcPr>
          <w:p w14:paraId="49E0F41E" w14:textId="77777777" w:rsidR="003A53E5" w:rsidRPr="006E6266" w:rsidRDefault="003A53E5" w:rsidP="00182AB4">
            <w:pPr>
              <w:spacing w:line="259" w:lineRule="auto"/>
              <w:jc w:val="left"/>
              <w:rPr>
                <w:rFonts w:cstheme="minorHAnsi"/>
                <w:szCs w:val="20"/>
                <w:lang w:val="pl-PL" w:eastAsia="pl-PL"/>
              </w:rPr>
            </w:pPr>
            <w:r w:rsidRPr="006E6266">
              <w:rPr>
                <w:rFonts w:cstheme="minorHAnsi"/>
                <w:szCs w:val="20"/>
                <w:lang w:val="pl-PL" w:eastAsia="pl-PL"/>
              </w:rPr>
              <w:t>94% klinkieru, 5% gipsu, 1% dodatkowych śladowych domieszek</w:t>
            </w:r>
          </w:p>
        </w:tc>
      </w:tr>
      <w:tr w:rsidR="003A53E5" w:rsidRPr="006E6266" w14:paraId="234A4261" w14:textId="77777777" w:rsidTr="0079039B">
        <w:trPr>
          <w:trHeight w:val="510"/>
        </w:trPr>
        <w:tc>
          <w:tcPr>
            <w:tcW w:w="1437" w:type="pct"/>
            <w:tcBorders>
              <w:top w:val="nil"/>
              <w:left w:val="single" w:sz="12" w:space="0" w:color="auto"/>
              <w:bottom w:val="single" w:sz="4" w:space="0" w:color="auto"/>
              <w:right w:val="nil"/>
            </w:tcBorders>
            <w:shd w:val="clear" w:color="auto" w:fill="auto"/>
            <w:vAlign w:val="center"/>
          </w:tcPr>
          <w:p w14:paraId="24F933F5" w14:textId="77777777" w:rsidR="003A53E5" w:rsidRPr="006E6266" w:rsidRDefault="003A53E5" w:rsidP="00182AB4">
            <w:pPr>
              <w:spacing w:line="259" w:lineRule="auto"/>
              <w:rPr>
                <w:rFonts w:cstheme="minorHAnsi"/>
                <w:szCs w:val="20"/>
                <w:lang w:val="pl-PL" w:eastAsia="pl-PL"/>
              </w:rPr>
            </w:pPr>
            <w:r w:rsidRPr="006E6266">
              <w:rPr>
                <w:rFonts w:cstheme="minorHAnsi"/>
                <w:szCs w:val="20"/>
                <w:lang w:val="pl-PL" w:eastAsia="pl-PL"/>
              </w:rPr>
              <w:lastRenderedPageBreak/>
              <w:t>cement portlandzki popiołowy, 6-20% popiołu lotnego (CEM II/A-V)</w:t>
            </w:r>
          </w:p>
        </w:tc>
        <w:tc>
          <w:tcPr>
            <w:tcW w:w="369" w:type="pct"/>
            <w:tcBorders>
              <w:top w:val="nil"/>
              <w:left w:val="single" w:sz="12" w:space="0" w:color="auto"/>
              <w:bottom w:val="dashed" w:sz="4" w:space="0" w:color="auto"/>
              <w:right w:val="single" w:sz="4" w:space="0" w:color="000000"/>
            </w:tcBorders>
            <w:shd w:val="clear" w:color="auto" w:fill="auto"/>
            <w:noWrap/>
            <w:vAlign w:val="center"/>
          </w:tcPr>
          <w:p w14:paraId="074AF155"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5,28 do 4,51</w:t>
            </w:r>
          </w:p>
        </w:tc>
        <w:tc>
          <w:tcPr>
            <w:tcW w:w="1097" w:type="pct"/>
            <w:gridSpan w:val="4"/>
            <w:tcBorders>
              <w:top w:val="nil"/>
              <w:left w:val="single" w:sz="12" w:space="0" w:color="auto"/>
              <w:bottom w:val="dashed" w:sz="4" w:space="0" w:color="auto"/>
              <w:right w:val="nil"/>
            </w:tcBorders>
            <w:shd w:val="clear" w:color="auto" w:fill="auto"/>
            <w:vAlign w:val="center"/>
          </w:tcPr>
          <w:p w14:paraId="61190D9D"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0,88 (przy 6%) do</w:t>
            </w:r>
            <w:r w:rsidRPr="006E6266">
              <w:rPr>
                <w:rFonts w:cstheme="minorHAnsi"/>
                <w:bCs/>
                <w:szCs w:val="20"/>
                <w:lang w:eastAsia="pl-PL"/>
              </w:rPr>
              <w:br/>
              <w:t>0,75 (przy 20%)</w:t>
            </w:r>
          </w:p>
        </w:tc>
        <w:tc>
          <w:tcPr>
            <w:tcW w:w="969" w:type="pct"/>
            <w:gridSpan w:val="4"/>
            <w:tcBorders>
              <w:top w:val="nil"/>
              <w:left w:val="single" w:sz="12" w:space="0" w:color="auto"/>
              <w:bottom w:val="dashed" w:sz="4" w:space="0" w:color="auto"/>
              <w:right w:val="nil"/>
            </w:tcBorders>
            <w:shd w:val="clear" w:color="auto" w:fill="auto"/>
            <w:vAlign w:val="center"/>
          </w:tcPr>
          <w:p w14:paraId="192C21AB"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0,89 do 0,76</w:t>
            </w:r>
          </w:p>
        </w:tc>
        <w:tc>
          <w:tcPr>
            <w:tcW w:w="1128" w:type="pct"/>
            <w:gridSpan w:val="3"/>
            <w:vMerge w:val="restart"/>
            <w:tcBorders>
              <w:top w:val="dashed" w:sz="4" w:space="0" w:color="auto"/>
              <w:left w:val="single" w:sz="12" w:space="0" w:color="auto"/>
              <w:bottom w:val="dashed" w:sz="4" w:space="0" w:color="000000"/>
              <w:right w:val="single" w:sz="12" w:space="0" w:color="auto"/>
            </w:tcBorders>
            <w:shd w:val="clear" w:color="auto" w:fill="auto"/>
            <w:vAlign w:val="center"/>
          </w:tcPr>
          <w:p w14:paraId="4D146A99" w14:textId="77777777" w:rsidR="003A53E5" w:rsidRPr="006E6266" w:rsidRDefault="003A53E5" w:rsidP="00182AB4">
            <w:pPr>
              <w:spacing w:line="259" w:lineRule="auto"/>
              <w:jc w:val="left"/>
              <w:rPr>
                <w:rFonts w:cstheme="minorHAnsi"/>
                <w:szCs w:val="20"/>
                <w:lang w:eastAsia="pl-PL"/>
              </w:rPr>
            </w:pPr>
          </w:p>
        </w:tc>
      </w:tr>
      <w:tr w:rsidR="003A53E5" w:rsidRPr="006E6266" w14:paraId="008B7539" w14:textId="77777777" w:rsidTr="0079039B">
        <w:trPr>
          <w:trHeight w:val="510"/>
        </w:trPr>
        <w:tc>
          <w:tcPr>
            <w:tcW w:w="1437" w:type="pct"/>
            <w:tcBorders>
              <w:top w:val="nil"/>
              <w:left w:val="single" w:sz="12" w:space="0" w:color="auto"/>
              <w:bottom w:val="single" w:sz="4" w:space="0" w:color="auto"/>
              <w:right w:val="nil"/>
            </w:tcBorders>
            <w:shd w:val="clear" w:color="auto" w:fill="auto"/>
            <w:vAlign w:val="center"/>
          </w:tcPr>
          <w:p w14:paraId="72E1520F" w14:textId="77777777" w:rsidR="003A53E5" w:rsidRPr="006E6266" w:rsidRDefault="003A53E5" w:rsidP="00182AB4">
            <w:pPr>
              <w:spacing w:line="259" w:lineRule="auto"/>
              <w:rPr>
                <w:rFonts w:cstheme="minorHAnsi"/>
                <w:szCs w:val="20"/>
                <w:lang w:val="pl-PL" w:eastAsia="pl-PL"/>
              </w:rPr>
            </w:pPr>
            <w:r w:rsidRPr="006E6266">
              <w:rPr>
                <w:rFonts w:cstheme="minorHAnsi"/>
                <w:szCs w:val="20"/>
                <w:lang w:val="pl-PL" w:eastAsia="pl-PL"/>
              </w:rPr>
              <w:t>cement portlandzki popiołowy 21-35% popiołu lotnego (CEM II/B-V)</w:t>
            </w:r>
          </w:p>
        </w:tc>
        <w:tc>
          <w:tcPr>
            <w:tcW w:w="369" w:type="pct"/>
            <w:tcBorders>
              <w:top w:val="nil"/>
              <w:left w:val="single" w:sz="12" w:space="0" w:color="auto"/>
              <w:bottom w:val="dashed" w:sz="4" w:space="0" w:color="auto"/>
              <w:right w:val="single" w:sz="4" w:space="0" w:color="000000"/>
            </w:tcBorders>
            <w:shd w:val="clear" w:color="auto" w:fill="auto"/>
            <w:noWrap/>
            <w:vAlign w:val="center"/>
          </w:tcPr>
          <w:p w14:paraId="49160CF3"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4,45 do 3,68</w:t>
            </w:r>
          </w:p>
        </w:tc>
        <w:tc>
          <w:tcPr>
            <w:tcW w:w="1097" w:type="pct"/>
            <w:gridSpan w:val="4"/>
            <w:tcBorders>
              <w:top w:val="nil"/>
              <w:left w:val="single" w:sz="12" w:space="0" w:color="auto"/>
              <w:bottom w:val="dashed" w:sz="4" w:space="0" w:color="auto"/>
              <w:right w:val="nil"/>
            </w:tcBorders>
            <w:shd w:val="clear" w:color="auto" w:fill="auto"/>
            <w:noWrap/>
            <w:vAlign w:val="center"/>
          </w:tcPr>
          <w:p w14:paraId="6DFB97B9"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0,74 do 0,61</w:t>
            </w:r>
          </w:p>
        </w:tc>
        <w:tc>
          <w:tcPr>
            <w:tcW w:w="969" w:type="pct"/>
            <w:gridSpan w:val="4"/>
            <w:tcBorders>
              <w:top w:val="nil"/>
              <w:left w:val="single" w:sz="12" w:space="0" w:color="auto"/>
              <w:bottom w:val="dashed" w:sz="4" w:space="0" w:color="auto"/>
              <w:right w:val="nil"/>
            </w:tcBorders>
            <w:shd w:val="clear" w:color="auto" w:fill="auto"/>
            <w:noWrap/>
            <w:vAlign w:val="center"/>
          </w:tcPr>
          <w:p w14:paraId="67F87F0D"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0,75 do 0,62</w:t>
            </w:r>
          </w:p>
        </w:tc>
        <w:tc>
          <w:tcPr>
            <w:tcW w:w="1128" w:type="pct"/>
            <w:gridSpan w:val="3"/>
            <w:vMerge/>
            <w:tcBorders>
              <w:top w:val="dashed" w:sz="4" w:space="0" w:color="auto"/>
              <w:left w:val="single" w:sz="12" w:space="0" w:color="auto"/>
              <w:bottom w:val="dashed" w:sz="4" w:space="0" w:color="000000"/>
              <w:right w:val="single" w:sz="12" w:space="0" w:color="auto"/>
            </w:tcBorders>
            <w:shd w:val="clear" w:color="auto" w:fill="auto"/>
            <w:vAlign w:val="center"/>
          </w:tcPr>
          <w:p w14:paraId="432F16D3" w14:textId="77777777" w:rsidR="003A53E5" w:rsidRPr="006E6266" w:rsidRDefault="003A53E5" w:rsidP="00182AB4">
            <w:pPr>
              <w:spacing w:line="259" w:lineRule="auto"/>
              <w:jc w:val="left"/>
              <w:rPr>
                <w:rFonts w:cstheme="minorHAnsi"/>
                <w:szCs w:val="20"/>
                <w:lang w:eastAsia="pl-PL"/>
              </w:rPr>
            </w:pPr>
          </w:p>
        </w:tc>
      </w:tr>
      <w:tr w:rsidR="003A53E5" w:rsidRPr="006E6266" w14:paraId="07C18791" w14:textId="77777777" w:rsidTr="0079039B">
        <w:trPr>
          <w:trHeight w:val="765"/>
        </w:trPr>
        <w:tc>
          <w:tcPr>
            <w:tcW w:w="1437" w:type="pct"/>
            <w:tcBorders>
              <w:top w:val="nil"/>
              <w:left w:val="single" w:sz="12" w:space="0" w:color="auto"/>
              <w:bottom w:val="single" w:sz="4" w:space="0" w:color="auto"/>
              <w:right w:val="nil"/>
            </w:tcBorders>
            <w:shd w:val="clear" w:color="auto" w:fill="auto"/>
            <w:vAlign w:val="center"/>
          </w:tcPr>
          <w:p w14:paraId="011CB3A6" w14:textId="77777777" w:rsidR="003A53E5" w:rsidRPr="006E6266" w:rsidRDefault="003A53E5" w:rsidP="00182AB4">
            <w:pPr>
              <w:spacing w:line="259" w:lineRule="auto"/>
              <w:rPr>
                <w:rFonts w:cstheme="minorHAnsi"/>
                <w:szCs w:val="20"/>
                <w:lang w:val="pl-PL" w:eastAsia="pl-PL"/>
              </w:rPr>
            </w:pPr>
            <w:r w:rsidRPr="006E6266">
              <w:rPr>
                <w:rFonts w:cstheme="minorHAnsi"/>
                <w:szCs w:val="20"/>
                <w:lang w:val="pl-PL" w:eastAsia="pl-PL"/>
              </w:rPr>
              <w:t>cement portlandzki żużlowy 21-35% rozdrobnionego żużlu wielkopiecowego (CEM II/B-S)</w:t>
            </w:r>
          </w:p>
        </w:tc>
        <w:tc>
          <w:tcPr>
            <w:tcW w:w="369" w:type="pct"/>
            <w:tcBorders>
              <w:top w:val="nil"/>
              <w:left w:val="single" w:sz="12" w:space="0" w:color="auto"/>
              <w:bottom w:val="dashed" w:sz="4" w:space="0" w:color="auto"/>
              <w:right w:val="single" w:sz="4" w:space="0" w:color="000000"/>
            </w:tcBorders>
            <w:shd w:val="clear" w:color="auto" w:fill="auto"/>
            <w:noWrap/>
            <w:vAlign w:val="center"/>
          </w:tcPr>
          <w:p w14:paraId="452493AA"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4,77 do 4,21</w:t>
            </w:r>
          </w:p>
        </w:tc>
        <w:tc>
          <w:tcPr>
            <w:tcW w:w="1097" w:type="pct"/>
            <w:gridSpan w:val="4"/>
            <w:tcBorders>
              <w:top w:val="nil"/>
              <w:left w:val="single" w:sz="12" w:space="0" w:color="auto"/>
              <w:bottom w:val="dashed" w:sz="4" w:space="0" w:color="auto"/>
              <w:right w:val="nil"/>
            </w:tcBorders>
            <w:shd w:val="clear" w:color="auto" w:fill="auto"/>
            <w:noWrap/>
            <w:vAlign w:val="center"/>
          </w:tcPr>
          <w:p w14:paraId="2741B41D"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0,76 do 0,64</w:t>
            </w:r>
          </w:p>
        </w:tc>
        <w:tc>
          <w:tcPr>
            <w:tcW w:w="969" w:type="pct"/>
            <w:gridSpan w:val="4"/>
            <w:tcBorders>
              <w:top w:val="nil"/>
              <w:left w:val="single" w:sz="12" w:space="0" w:color="auto"/>
              <w:bottom w:val="dashed" w:sz="4" w:space="0" w:color="auto"/>
              <w:right w:val="nil"/>
            </w:tcBorders>
            <w:shd w:val="clear" w:color="auto" w:fill="auto"/>
            <w:noWrap/>
            <w:vAlign w:val="center"/>
          </w:tcPr>
          <w:p w14:paraId="1EA7957A"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0,77 do 0,65</w:t>
            </w:r>
          </w:p>
        </w:tc>
        <w:tc>
          <w:tcPr>
            <w:tcW w:w="1128" w:type="pct"/>
            <w:gridSpan w:val="3"/>
            <w:vMerge/>
            <w:tcBorders>
              <w:top w:val="dashed" w:sz="4" w:space="0" w:color="auto"/>
              <w:left w:val="single" w:sz="12" w:space="0" w:color="auto"/>
              <w:bottom w:val="dashed" w:sz="4" w:space="0" w:color="000000"/>
              <w:right w:val="single" w:sz="12" w:space="0" w:color="auto"/>
            </w:tcBorders>
            <w:shd w:val="clear" w:color="auto" w:fill="auto"/>
            <w:vAlign w:val="center"/>
          </w:tcPr>
          <w:p w14:paraId="1E1E341A" w14:textId="77777777" w:rsidR="003A53E5" w:rsidRPr="006E6266" w:rsidRDefault="003A53E5" w:rsidP="00182AB4">
            <w:pPr>
              <w:spacing w:line="259" w:lineRule="auto"/>
              <w:jc w:val="left"/>
              <w:rPr>
                <w:rFonts w:cstheme="minorHAnsi"/>
                <w:szCs w:val="20"/>
                <w:lang w:eastAsia="pl-PL"/>
              </w:rPr>
            </w:pPr>
          </w:p>
        </w:tc>
      </w:tr>
      <w:tr w:rsidR="003A53E5" w:rsidRPr="006E6266" w14:paraId="5F569CBA" w14:textId="77777777" w:rsidTr="0079039B">
        <w:trPr>
          <w:trHeight w:val="765"/>
        </w:trPr>
        <w:tc>
          <w:tcPr>
            <w:tcW w:w="1437" w:type="pct"/>
            <w:tcBorders>
              <w:top w:val="nil"/>
              <w:left w:val="single" w:sz="12" w:space="0" w:color="auto"/>
              <w:bottom w:val="single" w:sz="4" w:space="0" w:color="auto"/>
              <w:right w:val="nil"/>
            </w:tcBorders>
            <w:shd w:val="clear" w:color="auto" w:fill="auto"/>
            <w:vAlign w:val="center"/>
          </w:tcPr>
          <w:p w14:paraId="267A690B" w14:textId="77777777" w:rsidR="003A53E5" w:rsidRPr="006E6266" w:rsidRDefault="003A53E5" w:rsidP="00182AB4">
            <w:pPr>
              <w:spacing w:line="259" w:lineRule="auto"/>
              <w:rPr>
                <w:rFonts w:cstheme="minorHAnsi"/>
                <w:szCs w:val="20"/>
                <w:lang w:val="pl-PL" w:eastAsia="pl-PL"/>
              </w:rPr>
            </w:pPr>
            <w:r w:rsidRPr="006E6266">
              <w:rPr>
                <w:rFonts w:cstheme="minorHAnsi"/>
                <w:szCs w:val="20"/>
                <w:lang w:val="pl-PL" w:eastAsia="pl-PL"/>
              </w:rPr>
              <w:t>cement portlandzki żużlowy 36-65% rozdrobnionego żużlu wielkopiecowego (CEM III/A)</w:t>
            </w:r>
          </w:p>
        </w:tc>
        <w:tc>
          <w:tcPr>
            <w:tcW w:w="369" w:type="pct"/>
            <w:tcBorders>
              <w:top w:val="nil"/>
              <w:left w:val="single" w:sz="12" w:space="0" w:color="auto"/>
              <w:bottom w:val="dashed" w:sz="4" w:space="0" w:color="auto"/>
              <w:right w:val="single" w:sz="4" w:space="0" w:color="000000"/>
            </w:tcBorders>
            <w:shd w:val="clear" w:color="auto" w:fill="auto"/>
            <w:noWrap/>
            <w:vAlign w:val="center"/>
          </w:tcPr>
          <w:p w14:paraId="411C9AA5"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4,17 do 3,0</w:t>
            </w:r>
          </w:p>
        </w:tc>
        <w:tc>
          <w:tcPr>
            <w:tcW w:w="1097" w:type="pct"/>
            <w:gridSpan w:val="4"/>
            <w:tcBorders>
              <w:top w:val="nil"/>
              <w:left w:val="single" w:sz="12" w:space="0" w:color="auto"/>
              <w:bottom w:val="dashed" w:sz="4" w:space="0" w:color="auto"/>
              <w:right w:val="nil"/>
            </w:tcBorders>
            <w:shd w:val="clear" w:color="auto" w:fill="auto"/>
            <w:noWrap/>
            <w:vAlign w:val="center"/>
          </w:tcPr>
          <w:p w14:paraId="01658902"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0,63 do 0,38</w:t>
            </w:r>
          </w:p>
        </w:tc>
        <w:tc>
          <w:tcPr>
            <w:tcW w:w="969" w:type="pct"/>
            <w:gridSpan w:val="4"/>
            <w:tcBorders>
              <w:top w:val="nil"/>
              <w:left w:val="single" w:sz="12" w:space="0" w:color="auto"/>
              <w:bottom w:val="dashed" w:sz="4" w:space="0" w:color="auto"/>
              <w:right w:val="nil"/>
            </w:tcBorders>
            <w:shd w:val="clear" w:color="auto" w:fill="auto"/>
            <w:noWrap/>
            <w:vAlign w:val="center"/>
          </w:tcPr>
          <w:p w14:paraId="2F45B5C5"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0,64 do 0,39</w:t>
            </w:r>
          </w:p>
        </w:tc>
        <w:tc>
          <w:tcPr>
            <w:tcW w:w="1128" w:type="pct"/>
            <w:gridSpan w:val="3"/>
            <w:vMerge/>
            <w:tcBorders>
              <w:top w:val="dashed" w:sz="4" w:space="0" w:color="auto"/>
              <w:left w:val="single" w:sz="12" w:space="0" w:color="auto"/>
              <w:bottom w:val="dashed" w:sz="4" w:space="0" w:color="000000"/>
              <w:right w:val="single" w:sz="12" w:space="0" w:color="auto"/>
            </w:tcBorders>
            <w:shd w:val="clear" w:color="auto" w:fill="auto"/>
            <w:vAlign w:val="center"/>
          </w:tcPr>
          <w:p w14:paraId="205B0835" w14:textId="77777777" w:rsidR="003A53E5" w:rsidRPr="006E6266" w:rsidRDefault="003A53E5" w:rsidP="00182AB4">
            <w:pPr>
              <w:spacing w:line="259" w:lineRule="auto"/>
              <w:jc w:val="left"/>
              <w:rPr>
                <w:rFonts w:cstheme="minorHAnsi"/>
                <w:szCs w:val="20"/>
                <w:lang w:eastAsia="pl-PL"/>
              </w:rPr>
            </w:pPr>
          </w:p>
        </w:tc>
      </w:tr>
      <w:tr w:rsidR="003A53E5" w:rsidRPr="006E6266" w14:paraId="11438BCD" w14:textId="77777777" w:rsidTr="0079039B">
        <w:trPr>
          <w:trHeight w:val="765"/>
        </w:trPr>
        <w:tc>
          <w:tcPr>
            <w:tcW w:w="1437" w:type="pct"/>
            <w:tcBorders>
              <w:top w:val="nil"/>
              <w:left w:val="single" w:sz="12" w:space="0" w:color="auto"/>
              <w:bottom w:val="single" w:sz="4" w:space="0" w:color="auto"/>
              <w:right w:val="nil"/>
            </w:tcBorders>
            <w:shd w:val="clear" w:color="auto" w:fill="auto"/>
            <w:vAlign w:val="center"/>
          </w:tcPr>
          <w:p w14:paraId="18C767FF" w14:textId="77777777" w:rsidR="003A53E5" w:rsidRPr="006E6266" w:rsidRDefault="003A53E5" w:rsidP="00182AB4">
            <w:pPr>
              <w:spacing w:line="259" w:lineRule="auto"/>
              <w:rPr>
                <w:rFonts w:cstheme="minorHAnsi"/>
                <w:szCs w:val="20"/>
                <w:lang w:val="pl-PL" w:eastAsia="pl-PL"/>
              </w:rPr>
            </w:pPr>
            <w:r w:rsidRPr="006E6266">
              <w:rPr>
                <w:rFonts w:cstheme="minorHAnsi"/>
                <w:szCs w:val="20"/>
                <w:lang w:val="pl-PL" w:eastAsia="pl-PL"/>
              </w:rPr>
              <w:t>cement portlandzki żużlowy 66-80% rozdrobnionego żużlu wielkopiecowego (CEM II/B)</w:t>
            </w:r>
          </w:p>
        </w:tc>
        <w:tc>
          <w:tcPr>
            <w:tcW w:w="369" w:type="pct"/>
            <w:tcBorders>
              <w:top w:val="nil"/>
              <w:left w:val="single" w:sz="12" w:space="0" w:color="auto"/>
              <w:bottom w:val="dashed" w:sz="4" w:space="0" w:color="auto"/>
              <w:right w:val="single" w:sz="4" w:space="0" w:color="000000"/>
            </w:tcBorders>
            <w:shd w:val="clear" w:color="auto" w:fill="auto"/>
            <w:noWrap/>
            <w:vAlign w:val="center"/>
          </w:tcPr>
          <w:p w14:paraId="34ED6A51"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2,96 do 2,4</w:t>
            </w:r>
          </w:p>
        </w:tc>
        <w:tc>
          <w:tcPr>
            <w:tcW w:w="1097" w:type="pct"/>
            <w:gridSpan w:val="4"/>
            <w:tcBorders>
              <w:top w:val="nil"/>
              <w:left w:val="single" w:sz="12" w:space="0" w:color="auto"/>
              <w:bottom w:val="dashed" w:sz="4" w:space="0" w:color="auto"/>
              <w:right w:val="nil"/>
            </w:tcBorders>
            <w:shd w:val="clear" w:color="auto" w:fill="auto"/>
            <w:noWrap/>
            <w:vAlign w:val="center"/>
          </w:tcPr>
          <w:p w14:paraId="1314869C"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0,37 do 0,25</w:t>
            </w:r>
          </w:p>
        </w:tc>
        <w:tc>
          <w:tcPr>
            <w:tcW w:w="969" w:type="pct"/>
            <w:gridSpan w:val="4"/>
            <w:tcBorders>
              <w:top w:val="nil"/>
              <w:left w:val="single" w:sz="12" w:space="0" w:color="auto"/>
              <w:bottom w:val="dashed" w:sz="4" w:space="0" w:color="auto"/>
              <w:right w:val="nil"/>
            </w:tcBorders>
            <w:shd w:val="clear" w:color="auto" w:fill="auto"/>
            <w:noWrap/>
            <w:vAlign w:val="center"/>
          </w:tcPr>
          <w:p w14:paraId="157CD8B4"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0,38 do 0,26</w:t>
            </w:r>
          </w:p>
        </w:tc>
        <w:tc>
          <w:tcPr>
            <w:tcW w:w="1128" w:type="pct"/>
            <w:gridSpan w:val="3"/>
            <w:vMerge/>
            <w:tcBorders>
              <w:top w:val="dashed" w:sz="4" w:space="0" w:color="auto"/>
              <w:left w:val="single" w:sz="12" w:space="0" w:color="auto"/>
              <w:bottom w:val="dashed" w:sz="4" w:space="0" w:color="000000"/>
              <w:right w:val="single" w:sz="12" w:space="0" w:color="auto"/>
            </w:tcBorders>
            <w:shd w:val="clear" w:color="auto" w:fill="auto"/>
            <w:vAlign w:val="center"/>
          </w:tcPr>
          <w:p w14:paraId="7192368C" w14:textId="77777777" w:rsidR="003A53E5" w:rsidRPr="006E6266" w:rsidRDefault="003A53E5" w:rsidP="00182AB4">
            <w:pPr>
              <w:spacing w:line="259" w:lineRule="auto"/>
              <w:jc w:val="left"/>
              <w:rPr>
                <w:rFonts w:cstheme="minorHAnsi"/>
                <w:szCs w:val="20"/>
                <w:lang w:eastAsia="pl-PL"/>
              </w:rPr>
            </w:pPr>
          </w:p>
        </w:tc>
      </w:tr>
      <w:tr w:rsidR="003A53E5" w:rsidRPr="006E6266" w14:paraId="048DA549" w14:textId="77777777" w:rsidTr="0079039B">
        <w:trPr>
          <w:trHeight w:val="510"/>
        </w:trPr>
        <w:tc>
          <w:tcPr>
            <w:tcW w:w="1437" w:type="pct"/>
            <w:tcBorders>
              <w:top w:val="nil"/>
              <w:left w:val="single" w:sz="12" w:space="0" w:color="auto"/>
              <w:bottom w:val="single" w:sz="4" w:space="0" w:color="auto"/>
              <w:right w:val="nil"/>
            </w:tcBorders>
            <w:shd w:val="clear" w:color="auto" w:fill="auto"/>
            <w:vAlign w:val="center"/>
          </w:tcPr>
          <w:p w14:paraId="67570386" w14:textId="77777777" w:rsidR="003A53E5" w:rsidRPr="006E6266" w:rsidRDefault="003A53E5" w:rsidP="00182AB4">
            <w:pPr>
              <w:spacing w:line="259" w:lineRule="auto"/>
              <w:rPr>
                <w:rFonts w:cstheme="minorHAnsi"/>
                <w:szCs w:val="20"/>
                <w:lang w:val="pl-PL" w:eastAsia="pl-PL"/>
              </w:rPr>
            </w:pPr>
            <w:r w:rsidRPr="006E6266">
              <w:rPr>
                <w:rFonts w:cstheme="minorHAnsi"/>
                <w:szCs w:val="20"/>
                <w:lang w:val="pl-PL" w:eastAsia="pl-PL"/>
              </w:rPr>
              <w:t>zaprawa (mieszanka cement: piasek jak 1:3)</w:t>
            </w:r>
          </w:p>
        </w:tc>
        <w:tc>
          <w:tcPr>
            <w:tcW w:w="369" w:type="pct"/>
            <w:tcBorders>
              <w:top w:val="dashed" w:sz="4" w:space="0" w:color="auto"/>
              <w:left w:val="single" w:sz="12" w:space="0" w:color="auto"/>
              <w:bottom w:val="dashed" w:sz="4" w:space="0" w:color="auto"/>
              <w:right w:val="single" w:sz="12" w:space="0" w:color="000000"/>
            </w:tcBorders>
            <w:shd w:val="clear" w:color="auto" w:fill="auto"/>
            <w:noWrap/>
            <w:vAlign w:val="center"/>
          </w:tcPr>
          <w:p w14:paraId="102F1389"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1,33</w:t>
            </w:r>
          </w:p>
        </w:tc>
        <w:tc>
          <w:tcPr>
            <w:tcW w:w="1097" w:type="pct"/>
            <w:gridSpan w:val="4"/>
            <w:tcBorders>
              <w:top w:val="dashed" w:sz="4" w:space="0" w:color="auto"/>
              <w:left w:val="nil"/>
              <w:bottom w:val="dashed" w:sz="4" w:space="0" w:color="auto"/>
              <w:right w:val="nil"/>
            </w:tcBorders>
            <w:shd w:val="clear" w:color="auto" w:fill="auto"/>
            <w:noWrap/>
            <w:vAlign w:val="center"/>
          </w:tcPr>
          <w:p w14:paraId="790D18CD"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0,208</w:t>
            </w:r>
          </w:p>
        </w:tc>
        <w:tc>
          <w:tcPr>
            <w:tcW w:w="969" w:type="pct"/>
            <w:gridSpan w:val="4"/>
            <w:tcBorders>
              <w:top w:val="dashed" w:sz="4" w:space="0" w:color="auto"/>
              <w:left w:val="single" w:sz="12" w:space="0" w:color="auto"/>
              <w:bottom w:val="dashed" w:sz="4" w:space="0" w:color="auto"/>
              <w:right w:val="nil"/>
            </w:tcBorders>
            <w:shd w:val="clear" w:color="auto" w:fill="auto"/>
            <w:noWrap/>
            <w:vAlign w:val="center"/>
          </w:tcPr>
          <w:p w14:paraId="067D6CDC"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0,221</w:t>
            </w:r>
          </w:p>
        </w:tc>
        <w:tc>
          <w:tcPr>
            <w:tcW w:w="1128" w:type="pct"/>
            <w:gridSpan w:val="3"/>
            <w:vMerge w:val="restart"/>
            <w:tcBorders>
              <w:top w:val="nil"/>
              <w:left w:val="single" w:sz="12" w:space="0" w:color="auto"/>
              <w:bottom w:val="dashed" w:sz="4" w:space="0" w:color="000000"/>
              <w:right w:val="single" w:sz="12" w:space="0" w:color="auto"/>
            </w:tcBorders>
            <w:shd w:val="clear" w:color="auto" w:fill="auto"/>
            <w:vAlign w:val="center"/>
          </w:tcPr>
          <w:p w14:paraId="14C5D51E" w14:textId="77777777" w:rsidR="003A53E5" w:rsidRPr="006E6266" w:rsidRDefault="003A53E5" w:rsidP="00182AB4">
            <w:pPr>
              <w:spacing w:line="259" w:lineRule="auto"/>
              <w:jc w:val="left"/>
              <w:rPr>
                <w:rFonts w:cstheme="minorHAnsi"/>
                <w:szCs w:val="20"/>
                <w:lang w:eastAsia="pl-PL"/>
              </w:rPr>
            </w:pPr>
          </w:p>
        </w:tc>
      </w:tr>
      <w:tr w:rsidR="003A53E5" w:rsidRPr="006E6266" w14:paraId="1EA3D18A" w14:textId="77777777" w:rsidTr="0079039B">
        <w:trPr>
          <w:trHeight w:val="510"/>
        </w:trPr>
        <w:tc>
          <w:tcPr>
            <w:tcW w:w="1437" w:type="pct"/>
            <w:tcBorders>
              <w:top w:val="nil"/>
              <w:left w:val="single" w:sz="12" w:space="0" w:color="auto"/>
              <w:bottom w:val="single" w:sz="4" w:space="0" w:color="auto"/>
              <w:right w:val="nil"/>
            </w:tcBorders>
            <w:shd w:val="clear" w:color="auto" w:fill="auto"/>
            <w:vAlign w:val="center"/>
          </w:tcPr>
          <w:p w14:paraId="490A9CA3" w14:textId="77777777" w:rsidR="003A53E5" w:rsidRPr="006E6266" w:rsidRDefault="003A53E5" w:rsidP="00182AB4">
            <w:pPr>
              <w:spacing w:line="259" w:lineRule="auto"/>
              <w:rPr>
                <w:rFonts w:cstheme="minorHAnsi"/>
                <w:szCs w:val="20"/>
                <w:lang w:val="pl-PL" w:eastAsia="pl-PL"/>
              </w:rPr>
            </w:pPr>
            <w:r w:rsidRPr="006E6266">
              <w:rPr>
                <w:rFonts w:cstheme="minorHAnsi"/>
                <w:szCs w:val="20"/>
                <w:lang w:val="pl-PL" w:eastAsia="pl-PL"/>
              </w:rPr>
              <w:t>zaprawa (mieszanka cement: piasek jak 1:4)</w:t>
            </w:r>
          </w:p>
        </w:tc>
        <w:tc>
          <w:tcPr>
            <w:tcW w:w="369" w:type="pct"/>
            <w:tcBorders>
              <w:top w:val="dashed" w:sz="4" w:space="0" w:color="auto"/>
              <w:left w:val="single" w:sz="12" w:space="0" w:color="auto"/>
              <w:bottom w:val="dashed" w:sz="4" w:space="0" w:color="auto"/>
              <w:right w:val="single" w:sz="12" w:space="0" w:color="000000"/>
            </w:tcBorders>
            <w:shd w:val="clear" w:color="auto" w:fill="auto"/>
            <w:noWrap/>
            <w:vAlign w:val="center"/>
          </w:tcPr>
          <w:p w14:paraId="3727FF1E"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1,11</w:t>
            </w:r>
          </w:p>
        </w:tc>
        <w:tc>
          <w:tcPr>
            <w:tcW w:w="1097" w:type="pct"/>
            <w:gridSpan w:val="4"/>
            <w:tcBorders>
              <w:top w:val="dashed" w:sz="4" w:space="0" w:color="auto"/>
              <w:left w:val="nil"/>
              <w:bottom w:val="dashed" w:sz="4" w:space="0" w:color="auto"/>
              <w:right w:val="nil"/>
            </w:tcBorders>
            <w:shd w:val="clear" w:color="auto" w:fill="auto"/>
            <w:noWrap/>
            <w:vAlign w:val="center"/>
          </w:tcPr>
          <w:p w14:paraId="1472FCF0"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0,171</w:t>
            </w:r>
          </w:p>
        </w:tc>
        <w:tc>
          <w:tcPr>
            <w:tcW w:w="969" w:type="pct"/>
            <w:gridSpan w:val="4"/>
            <w:tcBorders>
              <w:top w:val="dashed" w:sz="4" w:space="0" w:color="auto"/>
              <w:left w:val="single" w:sz="12" w:space="0" w:color="auto"/>
              <w:bottom w:val="dashed" w:sz="4" w:space="0" w:color="auto"/>
              <w:right w:val="nil"/>
            </w:tcBorders>
            <w:shd w:val="clear" w:color="auto" w:fill="auto"/>
            <w:noWrap/>
            <w:vAlign w:val="center"/>
          </w:tcPr>
          <w:p w14:paraId="1A5E5144"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0,182</w:t>
            </w:r>
          </w:p>
        </w:tc>
        <w:tc>
          <w:tcPr>
            <w:tcW w:w="1128" w:type="pct"/>
            <w:gridSpan w:val="3"/>
            <w:vMerge/>
            <w:tcBorders>
              <w:top w:val="nil"/>
              <w:left w:val="single" w:sz="12" w:space="0" w:color="auto"/>
              <w:bottom w:val="dashed" w:sz="4" w:space="0" w:color="000000"/>
              <w:right w:val="single" w:sz="12" w:space="0" w:color="auto"/>
            </w:tcBorders>
            <w:shd w:val="clear" w:color="auto" w:fill="auto"/>
            <w:vAlign w:val="center"/>
          </w:tcPr>
          <w:p w14:paraId="2F605B85" w14:textId="77777777" w:rsidR="003A53E5" w:rsidRPr="006E6266" w:rsidRDefault="003A53E5" w:rsidP="00182AB4">
            <w:pPr>
              <w:spacing w:line="259" w:lineRule="auto"/>
              <w:jc w:val="left"/>
              <w:rPr>
                <w:rFonts w:cstheme="minorHAnsi"/>
                <w:szCs w:val="20"/>
                <w:lang w:eastAsia="pl-PL"/>
              </w:rPr>
            </w:pPr>
          </w:p>
        </w:tc>
      </w:tr>
      <w:tr w:rsidR="003A53E5" w:rsidRPr="006E6266" w14:paraId="61573F91" w14:textId="77777777" w:rsidTr="0079039B">
        <w:trPr>
          <w:trHeight w:val="510"/>
        </w:trPr>
        <w:tc>
          <w:tcPr>
            <w:tcW w:w="1437" w:type="pct"/>
            <w:tcBorders>
              <w:top w:val="nil"/>
              <w:left w:val="single" w:sz="12" w:space="0" w:color="auto"/>
              <w:bottom w:val="single" w:sz="4" w:space="0" w:color="auto"/>
              <w:right w:val="nil"/>
            </w:tcBorders>
            <w:shd w:val="clear" w:color="auto" w:fill="auto"/>
            <w:vAlign w:val="center"/>
          </w:tcPr>
          <w:p w14:paraId="0DAA54E8" w14:textId="77777777" w:rsidR="003A53E5" w:rsidRPr="006E6266" w:rsidRDefault="003A53E5" w:rsidP="00182AB4">
            <w:pPr>
              <w:spacing w:line="259" w:lineRule="auto"/>
              <w:rPr>
                <w:rFonts w:cstheme="minorHAnsi"/>
                <w:szCs w:val="20"/>
                <w:lang w:val="pl-PL" w:eastAsia="pl-PL"/>
              </w:rPr>
            </w:pPr>
            <w:r w:rsidRPr="006E6266">
              <w:rPr>
                <w:rFonts w:cstheme="minorHAnsi"/>
                <w:szCs w:val="20"/>
                <w:lang w:val="pl-PL" w:eastAsia="pl-PL"/>
              </w:rPr>
              <w:t>zaprawa (mieszanka cement: piasek jak 1:5)</w:t>
            </w:r>
          </w:p>
        </w:tc>
        <w:tc>
          <w:tcPr>
            <w:tcW w:w="369" w:type="pct"/>
            <w:tcBorders>
              <w:top w:val="dashed" w:sz="4" w:space="0" w:color="auto"/>
              <w:left w:val="single" w:sz="12" w:space="0" w:color="auto"/>
              <w:bottom w:val="dashed" w:sz="4" w:space="0" w:color="auto"/>
              <w:right w:val="single" w:sz="12" w:space="0" w:color="000000"/>
            </w:tcBorders>
            <w:shd w:val="clear" w:color="auto" w:fill="auto"/>
            <w:noWrap/>
            <w:vAlign w:val="center"/>
          </w:tcPr>
          <w:p w14:paraId="5A87FD7B"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0,97</w:t>
            </w:r>
          </w:p>
        </w:tc>
        <w:tc>
          <w:tcPr>
            <w:tcW w:w="1097" w:type="pct"/>
            <w:gridSpan w:val="4"/>
            <w:tcBorders>
              <w:top w:val="dashed" w:sz="4" w:space="0" w:color="auto"/>
              <w:left w:val="nil"/>
              <w:bottom w:val="dashed" w:sz="4" w:space="0" w:color="auto"/>
              <w:right w:val="nil"/>
            </w:tcBorders>
            <w:shd w:val="clear" w:color="auto" w:fill="auto"/>
            <w:noWrap/>
            <w:vAlign w:val="center"/>
          </w:tcPr>
          <w:p w14:paraId="2E14302D"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0,146</w:t>
            </w:r>
          </w:p>
        </w:tc>
        <w:tc>
          <w:tcPr>
            <w:tcW w:w="969" w:type="pct"/>
            <w:gridSpan w:val="4"/>
            <w:tcBorders>
              <w:top w:val="dashed" w:sz="4" w:space="0" w:color="auto"/>
              <w:left w:val="single" w:sz="12" w:space="0" w:color="auto"/>
              <w:bottom w:val="dashed" w:sz="4" w:space="0" w:color="auto"/>
              <w:right w:val="nil"/>
            </w:tcBorders>
            <w:shd w:val="clear" w:color="auto" w:fill="auto"/>
            <w:noWrap/>
            <w:vAlign w:val="center"/>
          </w:tcPr>
          <w:p w14:paraId="5788F5AE"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0,156</w:t>
            </w:r>
          </w:p>
        </w:tc>
        <w:tc>
          <w:tcPr>
            <w:tcW w:w="1128" w:type="pct"/>
            <w:gridSpan w:val="3"/>
            <w:vMerge/>
            <w:tcBorders>
              <w:top w:val="nil"/>
              <w:left w:val="single" w:sz="12" w:space="0" w:color="auto"/>
              <w:bottom w:val="dashed" w:sz="4" w:space="0" w:color="000000"/>
              <w:right w:val="single" w:sz="12" w:space="0" w:color="auto"/>
            </w:tcBorders>
            <w:shd w:val="clear" w:color="auto" w:fill="auto"/>
            <w:vAlign w:val="center"/>
          </w:tcPr>
          <w:p w14:paraId="3C45EB0E" w14:textId="77777777" w:rsidR="003A53E5" w:rsidRPr="006E6266" w:rsidRDefault="003A53E5" w:rsidP="00182AB4">
            <w:pPr>
              <w:spacing w:line="259" w:lineRule="auto"/>
              <w:jc w:val="left"/>
              <w:rPr>
                <w:rFonts w:cstheme="minorHAnsi"/>
                <w:szCs w:val="20"/>
                <w:lang w:eastAsia="pl-PL"/>
              </w:rPr>
            </w:pPr>
          </w:p>
        </w:tc>
      </w:tr>
      <w:tr w:rsidR="003A53E5" w:rsidRPr="006E6266" w14:paraId="2F78FC50" w14:textId="77777777" w:rsidTr="0079039B">
        <w:trPr>
          <w:trHeight w:val="510"/>
        </w:trPr>
        <w:tc>
          <w:tcPr>
            <w:tcW w:w="1437" w:type="pct"/>
            <w:tcBorders>
              <w:top w:val="nil"/>
              <w:left w:val="single" w:sz="12" w:space="0" w:color="auto"/>
              <w:bottom w:val="single" w:sz="4" w:space="0" w:color="auto"/>
              <w:right w:val="nil"/>
            </w:tcBorders>
            <w:shd w:val="clear" w:color="auto" w:fill="auto"/>
            <w:vAlign w:val="center"/>
          </w:tcPr>
          <w:p w14:paraId="6B2E8274" w14:textId="77777777" w:rsidR="003A53E5" w:rsidRPr="006E6266" w:rsidRDefault="003A53E5" w:rsidP="00182AB4">
            <w:pPr>
              <w:spacing w:line="259" w:lineRule="auto"/>
              <w:rPr>
                <w:rFonts w:cstheme="minorHAnsi"/>
                <w:szCs w:val="20"/>
                <w:lang w:val="pl-PL" w:eastAsia="pl-PL"/>
              </w:rPr>
            </w:pPr>
            <w:r w:rsidRPr="006E6266">
              <w:rPr>
                <w:rFonts w:cstheme="minorHAnsi"/>
                <w:szCs w:val="20"/>
                <w:lang w:val="pl-PL" w:eastAsia="pl-PL"/>
              </w:rPr>
              <w:t>zaprawa (mieszanka cement: piasek jak 1:6)</w:t>
            </w:r>
          </w:p>
        </w:tc>
        <w:tc>
          <w:tcPr>
            <w:tcW w:w="369" w:type="pct"/>
            <w:tcBorders>
              <w:top w:val="dashed" w:sz="4" w:space="0" w:color="auto"/>
              <w:left w:val="single" w:sz="12" w:space="0" w:color="auto"/>
              <w:bottom w:val="dashed" w:sz="4" w:space="0" w:color="auto"/>
              <w:right w:val="single" w:sz="12" w:space="0" w:color="000000"/>
            </w:tcBorders>
            <w:shd w:val="clear" w:color="auto" w:fill="auto"/>
            <w:noWrap/>
            <w:vAlign w:val="center"/>
          </w:tcPr>
          <w:p w14:paraId="724F81BE"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0,85</w:t>
            </w:r>
          </w:p>
        </w:tc>
        <w:tc>
          <w:tcPr>
            <w:tcW w:w="1097" w:type="pct"/>
            <w:gridSpan w:val="4"/>
            <w:tcBorders>
              <w:top w:val="dashed" w:sz="4" w:space="0" w:color="auto"/>
              <w:left w:val="nil"/>
              <w:bottom w:val="dashed" w:sz="4" w:space="0" w:color="auto"/>
              <w:right w:val="nil"/>
            </w:tcBorders>
            <w:shd w:val="clear" w:color="auto" w:fill="auto"/>
            <w:noWrap/>
            <w:vAlign w:val="center"/>
          </w:tcPr>
          <w:p w14:paraId="6F313B8C"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0,127</w:t>
            </w:r>
          </w:p>
        </w:tc>
        <w:tc>
          <w:tcPr>
            <w:tcW w:w="969" w:type="pct"/>
            <w:gridSpan w:val="4"/>
            <w:tcBorders>
              <w:top w:val="dashed" w:sz="4" w:space="0" w:color="auto"/>
              <w:left w:val="single" w:sz="12" w:space="0" w:color="auto"/>
              <w:bottom w:val="dashed" w:sz="4" w:space="0" w:color="auto"/>
              <w:right w:val="nil"/>
            </w:tcBorders>
            <w:shd w:val="clear" w:color="auto" w:fill="auto"/>
            <w:noWrap/>
            <w:vAlign w:val="center"/>
          </w:tcPr>
          <w:p w14:paraId="4EC66EDB"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0,136</w:t>
            </w:r>
          </w:p>
        </w:tc>
        <w:tc>
          <w:tcPr>
            <w:tcW w:w="1128" w:type="pct"/>
            <w:gridSpan w:val="3"/>
            <w:vMerge/>
            <w:tcBorders>
              <w:top w:val="nil"/>
              <w:left w:val="single" w:sz="12" w:space="0" w:color="auto"/>
              <w:bottom w:val="dashed" w:sz="4" w:space="0" w:color="000000"/>
              <w:right w:val="single" w:sz="12" w:space="0" w:color="auto"/>
            </w:tcBorders>
            <w:shd w:val="clear" w:color="auto" w:fill="auto"/>
            <w:vAlign w:val="center"/>
          </w:tcPr>
          <w:p w14:paraId="2D97B149" w14:textId="77777777" w:rsidR="003A53E5" w:rsidRPr="006E6266" w:rsidRDefault="003A53E5" w:rsidP="00182AB4">
            <w:pPr>
              <w:spacing w:line="259" w:lineRule="auto"/>
              <w:jc w:val="left"/>
              <w:rPr>
                <w:rFonts w:cstheme="minorHAnsi"/>
                <w:szCs w:val="20"/>
                <w:lang w:eastAsia="pl-PL"/>
              </w:rPr>
            </w:pPr>
          </w:p>
        </w:tc>
      </w:tr>
      <w:tr w:rsidR="003A53E5" w:rsidRPr="006E6266" w14:paraId="142A188D" w14:textId="77777777" w:rsidTr="0079039B">
        <w:trPr>
          <w:trHeight w:val="510"/>
        </w:trPr>
        <w:tc>
          <w:tcPr>
            <w:tcW w:w="1437" w:type="pct"/>
            <w:tcBorders>
              <w:top w:val="nil"/>
              <w:left w:val="single" w:sz="12" w:space="0" w:color="auto"/>
              <w:bottom w:val="single" w:sz="4" w:space="0" w:color="auto"/>
              <w:right w:val="nil"/>
            </w:tcBorders>
            <w:shd w:val="clear" w:color="auto" w:fill="auto"/>
            <w:vAlign w:val="center"/>
          </w:tcPr>
          <w:p w14:paraId="4F7444C8" w14:textId="77777777" w:rsidR="003A53E5" w:rsidRPr="006E6266" w:rsidRDefault="003A53E5" w:rsidP="00182AB4">
            <w:pPr>
              <w:spacing w:line="259" w:lineRule="auto"/>
              <w:rPr>
                <w:rFonts w:cstheme="minorHAnsi"/>
                <w:szCs w:val="20"/>
                <w:lang w:val="pl-PL" w:eastAsia="pl-PL"/>
              </w:rPr>
            </w:pPr>
            <w:r w:rsidRPr="006E6266">
              <w:rPr>
                <w:rFonts w:cstheme="minorHAnsi"/>
                <w:szCs w:val="20"/>
                <w:lang w:val="pl-PL" w:eastAsia="pl-PL"/>
              </w:rPr>
              <w:t>zaprawa (mieszanka cement/żwir/piasek jak 1:½:4½ )</w:t>
            </w:r>
          </w:p>
        </w:tc>
        <w:tc>
          <w:tcPr>
            <w:tcW w:w="369" w:type="pct"/>
            <w:tcBorders>
              <w:top w:val="dashed" w:sz="4" w:space="0" w:color="auto"/>
              <w:left w:val="single" w:sz="12" w:space="0" w:color="auto"/>
              <w:bottom w:val="dashed" w:sz="4" w:space="0" w:color="auto"/>
              <w:right w:val="single" w:sz="12" w:space="0" w:color="000000"/>
            </w:tcBorders>
            <w:shd w:val="clear" w:color="auto" w:fill="auto"/>
            <w:noWrap/>
            <w:vAlign w:val="center"/>
          </w:tcPr>
          <w:p w14:paraId="3A7F7D94"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1,34</w:t>
            </w:r>
          </w:p>
        </w:tc>
        <w:tc>
          <w:tcPr>
            <w:tcW w:w="1097" w:type="pct"/>
            <w:gridSpan w:val="4"/>
            <w:tcBorders>
              <w:top w:val="dashed" w:sz="4" w:space="0" w:color="auto"/>
              <w:left w:val="nil"/>
              <w:bottom w:val="dashed" w:sz="4" w:space="0" w:color="auto"/>
              <w:right w:val="nil"/>
            </w:tcBorders>
            <w:shd w:val="clear" w:color="auto" w:fill="auto"/>
            <w:noWrap/>
            <w:vAlign w:val="center"/>
          </w:tcPr>
          <w:p w14:paraId="48017733"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0,200</w:t>
            </w:r>
          </w:p>
        </w:tc>
        <w:tc>
          <w:tcPr>
            <w:tcW w:w="969" w:type="pct"/>
            <w:gridSpan w:val="4"/>
            <w:tcBorders>
              <w:top w:val="dashed" w:sz="4" w:space="0" w:color="auto"/>
              <w:left w:val="single" w:sz="12" w:space="0" w:color="auto"/>
              <w:bottom w:val="dashed" w:sz="4" w:space="0" w:color="auto"/>
              <w:right w:val="nil"/>
            </w:tcBorders>
            <w:shd w:val="clear" w:color="auto" w:fill="auto"/>
            <w:noWrap/>
            <w:vAlign w:val="center"/>
          </w:tcPr>
          <w:p w14:paraId="7B46B099"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0,213</w:t>
            </w:r>
          </w:p>
        </w:tc>
        <w:tc>
          <w:tcPr>
            <w:tcW w:w="1128" w:type="pct"/>
            <w:gridSpan w:val="3"/>
            <w:vMerge/>
            <w:tcBorders>
              <w:top w:val="nil"/>
              <w:left w:val="single" w:sz="12" w:space="0" w:color="auto"/>
              <w:bottom w:val="dashed" w:sz="4" w:space="0" w:color="000000"/>
              <w:right w:val="single" w:sz="12" w:space="0" w:color="auto"/>
            </w:tcBorders>
            <w:shd w:val="clear" w:color="auto" w:fill="auto"/>
            <w:vAlign w:val="center"/>
          </w:tcPr>
          <w:p w14:paraId="61F1CBF3" w14:textId="77777777" w:rsidR="003A53E5" w:rsidRPr="006E6266" w:rsidRDefault="003A53E5" w:rsidP="00182AB4">
            <w:pPr>
              <w:spacing w:line="259" w:lineRule="auto"/>
              <w:jc w:val="left"/>
              <w:rPr>
                <w:rFonts w:cstheme="minorHAnsi"/>
                <w:szCs w:val="20"/>
                <w:lang w:eastAsia="pl-PL"/>
              </w:rPr>
            </w:pPr>
          </w:p>
        </w:tc>
      </w:tr>
      <w:tr w:rsidR="003A53E5" w:rsidRPr="006E6266" w14:paraId="4E3A6259" w14:textId="77777777" w:rsidTr="0079039B">
        <w:trPr>
          <w:trHeight w:val="510"/>
        </w:trPr>
        <w:tc>
          <w:tcPr>
            <w:tcW w:w="1437" w:type="pct"/>
            <w:tcBorders>
              <w:top w:val="nil"/>
              <w:left w:val="single" w:sz="12" w:space="0" w:color="auto"/>
              <w:bottom w:val="single" w:sz="4" w:space="0" w:color="auto"/>
              <w:right w:val="nil"/>
            </w:tcBorders>
            <w:shd w:val="clear" w:color="auto" w:fill="auto"/>
            <w:vAlign w:val="center"/>
          </w:tcPr>
          <w:p w14:paraId="2DFC8296" w14:textId="77777777" w:rsidR="003A53E5" w:rsidRPr="006E6266" w:rsidRDefault="003A53E5" w:rsidP="00182AB4">
            <w:pPr>
              <w:spacing w:line="259" w:lineRule="auto"/>
              <w:rPr>
                <w:rFonts w:cstheme="minorHAnsi"/>
                <w:szCs w:val="20"/>
                <w:lang w:val="pl-PL" w:eastAsia="pl-PL"/>
              </w:rPr>
            </w:pPr>
            <w:r w:rsidRPr="006E6266">
              <w:rPr>
                <w:rFonts w:cstheme="minorHAnsi"/>
                <w:szCs w:val="20"/>
                <w:lang w:val="pl-PL" w:eastAsia="pl-PL"/>
              </w:rPr>
              <w:t>zaprawa (mieszanka cement/żwir/piasek jak 1:1:6)</w:t>
            </w:r>
          </w:p>
        </w:tc>
        <w:tc>
          <w:tcPr>
            <w:tcW w:w="369" w:type="pct"/>
            <w:tcBorders>
              <w:top w:val="dashed" w:sz="4" w:space="0" w:color="auto"/>
              <w:left w:val="single" w:sz="12" w:space="0" w:color="auto"/>
              <w:bottom w:val="dashed" w:sz="4" w:space="0" w:color="auto"/>
              <w:right w:val="single" w:sz="12" w:space="0" w:color="000000"/>
            </w:tcBorders>
            <w:shd w:val="clear" w:color="auto" w:fill="auto"/>
            <w:noWrap/>
            <w:vAlign w:val="center"/>
          </w:tcPr>
          <w:p w14:paraId="4B2A7228"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1,11</w:t>
            </w:r>
          </w:p>
        </w:tc>
        <w:tc>
          <w:tcPr>
            <w:tcW w:w="1097" w:type="pct"/>
            <w:gridSpan w:val="4"/>
            <w:tcBorders>
              <w:top w:val="dashed" w:sz="4" w:space="0" w:color="auto"/>
              <w:left w:val="nil"/>
              <w:bottom w:val="dashed" w:sz="4" w:space="0" w:color="auto"/>
              <w:right w:val="nil"/>
            </w:tcBorders>
            <w:shd w:val="clear" w:color="auto" w:fill="auto"/>
            <w:noWrap/>
            <w:vAlign w:val="center"/>
          </w:tcPr>
          <w:p w14:paraId="366A552E"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0,163</w:t>
            </w:r>
          </w:p>
        </w:tc>
        <w:tc>
          <w:tcPr>
            <w:tcW w:w="969" w:type="pct"/>
            <w:gridSpan w:val="4"/>
            <w:tcBorders>
              <w:top w:val="dashed" w:sz="4" w:space="0" w:color="auto"/>
              <w:left w:val="single" w:sz="12" w:space="0" w:color="auto"/>
              <w:bottom w:val="dashed" w:sz="4" w:space="0" w:color="auto"/>
              <w:right w:val="nil"/>
            </w:tcBorders>
            <w:shd w:val="clear" w:color="auto" w:fill="auto"/>
            <w:noWrap/>
            <w:vAlign w:val="center"/>
          </w:tcPr>
          <w:p w14:paraId="285287B9"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0,174</w:t>
            </w:r>
          </w:p>
        </w:tc>
        <w:tc>
          <w:tcPr>
            <w:tcW w:w="1128" w:type="pct"/>
            <w:gridSpan w:val="3"/>
            <w:vMerge/>
            <w:tcBorders>
              <w:top w:val="nil"/>
              <w:left w:val="single" w:sz="12" w:space="0" w:color="auto"/>
              <w:bottom w:val="dashed" w:sz="4" w:space="0" w:color="000000"/>
              <w:right w:val="single" w:sz="12" w:space="0" w:color="auto"/>
            </w:tcBorders>
            <w:shd w:val="clear" w:color="auto" w:fill="auto"/>
            <w:vAlign w:val="center"/>
          </w:tcPr>
          <w:p w14:paraId="012D9F06" w14:textId="77777777" w:rsidR="003A53E5" w:rsidRPr="006E6266" w:rsidRDefault="003A53E5" w:rsidP="00182AB4">
            <w:pPr>
              <w:spacing w:line="259" w:lineRule="auto"/>
              <w:jc w:val="left"/>
              <w:rPr>
                <w:rFonts w:cstheme="minorHAnsi"/>
                <w:szCs w:val="20"/>
                <w:lang w:eastAsia="pl-PL"/>
              </w:rPr>
            </w:pPr>
          </w:p>
        </w:tc>
      </w:tr>
      <w:tr w:rsidR="003A53E5" w:rsidRPr="006E6266" w14:paraId="2CA6C1BE" w14:textId="77777777" w:rsidTr="0079039B">
        <w:trPr>
          <w:trHeight w:val="510"/>
        </w:trPr>
        <w:tc>
          <w:tcPr>
            <w:tcW w:w="1437" w:type="pct"/>
            <w:tcBorders>
              <w:top w:val="nil"/>
              <w:left w:val="single" w:sz="12" w:space="0" w:color="auto"/>
              <w:bottom w:val="single" w:sz="4" w:space="0" w:color="auto"/>
              <w:right w:val="nil"/>
            </w:tcBorders>
            <w:shd w:val="clear" w:color="auto" w:fill="auto"/>
            <w:vAlign w:val="center"/>
          </w:tcPr>
          <w:p w14:paraId="30DBE0E0" w14:textId="77777777" w:rsidR="003A53E5" w:rsidRPr="006E6266" w:rsidRDefault="003A53E5" w:rsidP="00182AB4">
            <w:pPr>
              <w:spacing w:line="259" w:lineRule="auto"/>
              <w:rPr>
                <w:rFonts w:cstheme="minorHAnsi"/>
                <w:szCs w:val="20"/>
                <w:lang w:val="pl-PL" w:eastAsia="pl-PL"/>
              </w:rPr>
            </w:pPr>
            <w:r w:rsidRPr="006E6266">
              <w:rPr>
                <w:rFonts w:cstheme="minorHAnsi"/>
                <w:szCs w:val="20"/>
                <w:lang w:val="pl-PL" w:eastAsia="pl-PL"/>
              </w:rPr>
              <w:t>zaprawa (mieszanka cement/żwir/piasek jak 1:2:9)</w:t>
            </w:r>
          </w:p>
        </w:tc>
        <w:tc>
          <w:tcPr>
            <w:tcW w:w="369" w:type="pct"/>
            <w:tcBorders>
              <w:top w:val="dashed" w:sz="4" w:space="0" w:color="auto"/>
              <w:left w:val="single" w:sz="12" w:space="0" w:color="auto"/>
              <w:bottom w:val="dashed" w:sz="4" w:space="0" w:color="auto"/>
              <w:right w:val="single" w:sz="12" w:space="0" w:color="000000"/>
            </w:tcBorders>
            <w:shd w:val="clear" w:color="auto" w:fill="auto"/>
            <w:noWrap/>
            <w:vAlign w:val="center"/>
          </w:tcPr>
          <w:p w14:paraId="7E4ECFEE"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1,03</w:t>
            </w:r>
          </w:p>
        </w:tc>
        <w:tc>
          <w:tcPr>
            <w:tcW w:w="1097" w:type="pct"/>
            <w:gridSpan w:val="4"/>
            <w:tcBorders>
              <w:top w:val="dashed" w:sz="4" w:space="0" w:color="auto"/>
              <w:left w:val="nil"/>
              <w:bottom w:val="dashed" w:sz="4" w:space="0" w:color="auto"/>
              <w:right w:val="nil"/>
            </w:tcBorders>
            <w:shd w:val="clear" w:color="auto" w:fill="auto"/>
            <w:noWrap/>
            <w:vAlign w:val="center"/>
          </w:tcPr>
          <w:p w14:paraId="308BE682"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0,145</w:t>
            </w:r>
          </w:p>
        </w:tc>
        <w:tc>
          <w:tcPr>
            <w:tcW w:w="969" w:type="pct"/>
            <w:gridSpan w:val="4"/>
            <w:tcBorders>
              <w:top w:val="dashed" w:sz="4" w:space="0" w:color="auto"/>
              <w:left w:val="single" w:sz="12" w:space="0" w:color="auto"/>
              <w:bottom w:val="dashed" w:sz="4" w:space="0" w:color="auto"/>
              <w:right w:val="nil"/>
            </w:tcBorders>
            <w:shd w:val="clear" w:color="auto" w:fill="auto"/>
            <w:noWrap/>
            <w:vAlign w:val="center"/>
          </w:tcPr>
          <w:p w14:paraId="0216C540"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0,155</w:t>
            </w:r>
          </w:p>
        </w:tc>
        <w:tc>
          <w:tcPr>
            <w:tcW w:w="1128" w:type="pct"/>
            <w:gridSpan w:val="3"/>
            <w:vMerge/>
            <w:tcBorders>
              <w:top w:val="nil"/>
              <w:left w:val="single" w:sz="12" w:space="0" w:color="auto"/>
              <w:bottom w:val="dashed" w:sz="4" w:space="0" w:color="000000"/>
              <w:right w:val="single" w:sz="12" w:space="0" w:color="auto"/>
            </w:tcBorders>
            <w:shd w:val="clear" w:color="auto" w:fill="auto"/>
            <w:vAlign w:val="center"/>
          </w:tcPr>
          <w:p w14:paraId="3E99C852" w14:textId="77777777" w:rsidR="003A53E5" w:rsidRPr="006E6266" w:rsidRDefault="003A53E5" w:rsidP="00182AB4">
            <w:pPr>
              <w:spacing w:line="259" w:lineRule="auto"/>
              <w:jc w:val="left"/>
              <w:rPr>
                <w:rFonts w:cstheme="minorHAnsi"/>
                <w:szCs w:val="20"/>
                <w:lang w:eastAsia="pl-PL"/>
              </w:rPr>
            </w:pPr>
          </w:p>
        </w:tc>
      </w:tr>
      <w:tr w:rsidR="003A53E5" w:rsidRPr="006E6266" w14:paraId="0029A29A"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1463593D"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ziemia stabilizowana cementem 5%</w:t>
            </w:r>
          </w:p>
        </w:tc>
        <w:tc>
          <w:tcPr>
            <w:tcW w:w="369" w:type="pct"/>
            <w:tcBorders>
              <w:top w:val="dashed" w:sz="4" w:space="0" w:color="auto"/>
              <w:left w:val="nil"/>
              <w:bottom w:val="dashed" w:sz="4" w:space="0" w:color="auto"/>
              <w:right w:val="single" w:sz="12" w:space="0" w:color="000000"/>
            </w:tcBorders>
            <w:shd w:val="clear" w:color="auto" w:fill="auto"/>
            <w:noWrap/>
            <w:vAlign w:val="center"/>
          </w:tcPr>
          <w:p w14:paraId="42632A03"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0,68</w:t>
            </w:r>
          </w:p>
        </w:tc>
        <w:tc>
          <w:tcPr>
            <w:tcW w:w="1097" w:type="pct"/>
            <w:gridSpan w:val="4"/>
            <w:tcBorders>
              <w:top w:val="dashed" w:sz="4" w:space="0" w:color="auto"/>
              <w:left w:val="nil"/>
              <w:bottom w:val="dashed" w:sz="4" w:space="0" w:color="auto"/>
              <w:right w:val="nil"/>
            </w:tcBorders>
            <w:shd w:val="clear" w:color="auto" w:fill="auto"/>
            <w:noWrap/>
            <w:vAlign w:val="center"/>
          </w:tcPr>
          <w:p w14:paraId="714F9F69"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0,060</w:t>
            </w:r>
          </w:p>
        </w:tc>
        <w:tc>
          <w:tcPr>
            <w:tcW w:w="969" w:type="pct"/>
            <w:gridSpan w:val="4"/>
            <w:tcBorders>
              <w:top w:val="dashed" w:sz="4" w:space="0" w:color="auto"/>
              <w:left w:val="single" w:sz="12" w:space="0" w:color="auto"/>
              <w:bottom w:val="dashed" w:sz="4" w:space="0" w:color="auto"/>
              <w:right w:val="single" w:sz="12" w:space="0" w:color="000000"/>
            </w:tcBorders>
            <w:shd w:val="clear" w:color="auto" w:fill="auto"/>
            <w:noWrap/>
            <w:vAlign w:val="center"/>
          </w:tcPr>
          <w:p w14:paraId="16A375AF"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0,061</w:t>
            </w:r>
          </w:p>
        </w:tc>
        <w:tc>
          <w:tcPr>
            <w:tcW w:w="1128" w:type="pct"/>
            <w:gridSpan w:val="3"/>
            <w:tcBorders>
              <w:top w:val="nil"/>
              <w:left w:val="nil"/>
              <w:bottom w:val="dashed" w:sz="4" w:space="0" w:color="auto"/>
              <w:right w:val="single" w:sz="12" w:space="0" w:color="auto"/>
            </w:tcBorders>
            <w:shd w:val="clear" w:color="auto" w:fill="auto"/>
            <w:vAlign w:val="center"/>
          </w:tcPr>
          <w:p w14:paraId="17E67BD7" w14:textId="77777777" w:rsidR="003A53E5" w:rsidRPr="006E6266" w:rsidRDefault="003A53E5" w:rsidP="00182AB4">
            <w:pPr>
              <w:spacing w:line="259" w:lineRule="auto"/>
              <w:jc w:val="left"/>
              <w:rPr>
                <w:rFonts w:cstheme="minorHAnsi"/>
                <w:szCs w:val="20"/>
                <w:lang w:eastAsia="pl-PL"/>
              </w:rPr>
            </w:pPr>
            <w:r w:rsidRPr="006E6266">
              <w:rPr>
                <w:rFonts w:cstheme="minorHAnsi"/>
                <w:szCs w:val="20"/>
                <w:lang w:eastAsia="pl-PL"/>
              </w:rPr>
              <w:t>założenie: 5% zawartość cementu</w:t>
            </w:r>
          </w:p>
        </w:tc>
      </w:tr>
      <w:tr w:rsidR="003A53E5" w:rsidRPr="006E6266" w14:paraId="7740208C" w14:textId="77777777" w:rsidTr="0079039B">
        <w:trPr>
          <w:trHeight w:val="735"/>
        </w:trPr>
        <w:tc>
          <w:tcPr>
            <w:tcW w:w="1437" w:type="pct"/>
            <w:tcBorders>
              <w:top w:val="nil"/>
              <w:left w:val="single" w:sz="12" w:space="0" w:color="auto"/>
              <w:bottom w:val="single" w:sz="8" w:space="0" w:color="auto"/>
              <w:right w:val="nil"/>
            </w:tcBorders>
            <w:shd w:val="clear" w:color="auto" w:fill="auto"/>
            <w:vAlign w:val="center"/>
          </w:tcPr>
          <w:p w14:paraId="584FA9F6"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ziemia stabilizowana cementem 8%</w:t>
            </w:r>
          </w:p>
        </w:tc>
        <w:tc>
          <w:tcPr>
            <w:tcW w:w="369" w:type="pct"/>
            <w:tcBorders>
              <w:top w:val="dashed" w:sz="4" w:space="0" w:color="auto"/>
              <w:left w:val="single" w:sz="12" w:space="0" w:color="auto"/>
              <w:bottom w:val="single" w:sz="8" w:space="0" w:color="auto"/>
              <w:right w:val="single" w:sz="12" w:space="0" w:color="000000"/>
            </w:tcBorders>
            <w:shd w:val="clear" w:color="auto" w:fill="auto"/>
            <w:noWrap/>
            <w:vAlign w:val="center"/>
          </w:tcPr>
          <w:p w14:paraId="03382F2B"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0,83</w:t>
            </w:r>
          </w:p>
        </w:tc>
        <w:tc>
          <w:tcPr>
            <w:tcW w:w="1097" w:type="pct"/>
            <w:gridSpan w:val="4"/>
            <w:tcBorders>
              <w:top w:val="dashed" w:sz="4" w:space="0" w:color="auto"/>
              <w:left w:val="nil"/>
              <w:bottom w:val="single" w:sz="8" w:space="0" w:color="auto"/>
              <w:right w:val="nil"/>
            </w:tcBorders>
            <w:shd w:val="clear" w:color="auto" w:fill="auto"/>
            <w:noWrap/>
            <w:vAlign w:val="center"/>
          </w:tcPr>
          <w:p w14:paraId="1D763C98"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0,082</w:t>
            </w:r>
          </w:p>
        </w:tc>
        <w:tc>
          <w:tcPr>
            <w:tcW w:w="969" w:type="pct"/>
            <w:gridSpan w:val="4"/>
            <w:tcBorders>
              <w:top w:val="dashed" w:sz="4" w:space="0" w:color="auto"/>
              <w:left w:val="single" w:sz="12" w:space="0" w:color="auto"/>
              <w:bottom w:val="nil"/>
              <w:right w:val="single" w:sz="12" w:space="0" w:color="000000"/>
            </w:tcBorders>
            <w:shd w:val="clear" w:color="auto" w:fill="auto"/>
            <w:noWrap/>
            <w:vAlign w:val="center"/>
          </w:tcPr>
          <w:p w14:paraId="5BFF60FF"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0,084</w:t>
            </w:r>
          </w:p>
        </w:tc>
        <w:tc>
          <w:tcPr>
            <w:tcW w:w="1128" w:type="pct"/>
            <w:gridSpan w:val="3"/>
            <w:tcBorders>
              <w:top w:val="nil"/>
              <w:left w:val="nil"/>
              <w:bottom w:val="single" w:sz="8" w:space="0" w:color="auto"/>
              <w:right w:val="single" w:sz="12" w:space="0" w:color="auto"/>
            </w:tcBorders>
            <w:shd w:val="clear" w:color="auto" w:fill="auto"/>
            <w:vAlign w:val="center"/>
          </w:tcPr>
          <w:p w14:paraId="6F38F5F1" w14:textId="77777777" w:rsidR="003A53E5" w:rsidRPr="006E6266" w:rsidRDefault="003A53E5" w:rsidP="00182AB4">
            <w:pPr>
              <w:spacing w:line="259" w:lineRule="auto"/>
              <w:jc w:val="left"/>
              <w:rPr>
                <w:rFonts w:cstheme="minorHAnsi"/>
                <w:szCs w:val="20"/>
                <w:lang w:val="pl-PL" w:eastAsia="pl-PL"/>
              </w:rPr>
            </w:pPr>
            <w:r w:rsidRPr="006E6266">
              <w:rPr>
                <w:rFonts w:cstheme="minorHAnsi"/>
                <w:szCs w:val="20"/>
                <w:lang w:val="pl-PL" w:eastAsia="pl-PL"/>
              </w:rPr>
              <w:t>założenie: 8% zawartość stabilizatora (6% cement, 2% wapno niegaszone)</w:t>
            </w:r>
          </w:p>
        </w:tc>
      </w:tr>
      <w:tr w:rsidR="003A53E5" w:rsidRPr="006E6266" w14:paraId="0C9D4748"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722DA0C1"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ceramika - średnia</w:t>
            </w:r>
          </w:p>
        </w:tc>
        <w:tc>
          <w:tcPr>
            <w:tcW w:w="369" w:type="pct"/>
            <w:tcBorders>
              <w:top w:val="nil"/>
              <w:left w:val="nil"/>
              <w:bottom w:val="dashed" w:sz="4" w:space="0" w:color="auto"/>
              <w:right w:val="single" w:sz="4" w:space="0" w:color="000000"/>
            </w:tcBorders>
            <w:shd w:val="clear" w:color="auto" w:fill="auto"/>
            <w:noWrap/>
            <w:vAlign w:val="center"/>
          </w:tcPr>
          <w:p w14:paraId="5B7CFCBB"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10,00</w:t>
            </w:r>
          </w:p>
        </w:tc>
        <w:tc>
          <w:tcPr>
            <w:tcW w:w="1097" w:type="pct"/>
            <w:gridSpan w:val="4"/>
            <w:tcBorders>
              <w:top w:val="nil"/>
              <w:left w:val="single" w:sz="12" w:space="0" w:color="auto"/>
              <w:bottom w:val="dashed" w:sz="4" w:space="0" w:color="auto"/>
              <w:right w:val="nil"/>
            </w:tcBorders>
            <w:shd w:val="clear" w:color="auto" w:fill="auto"/>
            <w:noWrap/>
            <w:vAlign w:val="center"/>
          </w:tcPr>
          <w:p w14:paraId="64F86C12"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0,66</w:t>
            </w:r>
          </w:p>
        </w:tc>
        <w:tc>
          <w:tcPr>
            <w:tcW w:w="969" w:type="pct"/>
            <w:gridSpan w:val="4"/>
            <w:tcBorders>
              <w:top w:val="single" w:sz="8" w:space="0" w:color="auto"/>
              <w:left w:val="single" w:sz="8" w:space="0" w:color="auto"/>
              <w:bottom w:val="dashed" w:sz="4" w:space="0" w:color="auto"/>
              <w:right w:val="single" w:sz="8" w:space="0" w:color="000000"/>
            </w:tcBorders>
            <w:shd w:val="clear" w:color="auto" w:fill="auto"/>
            <w:noWrap/>
            <w:vAlign w:val="center"/>
          </w:tcPr>
          <w:p w14:paraId="2956DC16"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0,70</w:t>
            </w:r>
          </w:p>
        </w:tc>
        <w:tc>
          <w:tcPr>
            <w:tcW w:w="1128" w:type="pct"/>
            <w:gridSpan w:val="3"/>
            <w:tcBorders>
              <w:top w:val="nil"/>
              <w:left w:val="nil"/>
              <w:bottom w:val="dashed" w:sz="4" w:space="0" w:color="auto"/>
              <w:right w:val="single" w:sz="12" w:space="0" w:color="auto"/>
            </w:tcBorders>
            <w:shd w:val="clear" w:color="auto" w:fill="auto"/>
            <w:vAlign w:val="center"/>
          </w:tcPr>
          <w:p w14:paraId="044600E7" w14:textId="77777777" w:rsidR="003A53E5" w:rsidRPr="006E6266" w:rsidRDefault="003A53E5" w:rsidP="00182AB4">
            <w:pPr>
              <w:spacing w:line="259" w:lineRule="auto"/>
              <w:jc w:val="left"/>
              <w:rPr>
                <w:rFonts w:cstheme="minorHAnsi"/>
                <w:szCs w:val="20"/>
                <w:lang w:eastAsia="pl-PL"/>
              </w:rPr>
            </w:pPr>
          </w:p>
        </w:tc>
      </w:tr>
      <w:tr w:rsidR="003A53E5" w:rsidRPr="006E6266" w14:paraId="05202027"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08C452D3"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akcesoria</w:t>
            </w:r>
          </w:p>
        </w:tc>
        <w:tc>
          <w:tcPr>
            <w:tcW w:w="369" w:type="pct"/>
            <w:tcBorders>
              <w:top w:val="dashed" w:sz="4" w:space="0" w:color="auto"/>
              <w:left w:val="nil"/>
              <w:bottom w:val="dashed" w:sz="4" w:space="0" w:color="auto"/>
              <w:right w:val="single" w:sz="12" w:space="0" w:color="000000"/>
            </w:tcBorders>
            <w:shd w:val="clear" w:color="auto" w:fill="auto"/>
            <w:noWrap/>
            <w:vAlign w:val="center"/>
          </w:tcPr>
          <w:p w14:paraId="6EAA2EEF"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20,00</w:t>
            </w:r>
          </w:p>
        </w:tc>
        <w:tc>
          <w:tcPr>
            <w:tcW w:w="1097" w:type="pct"/>
            <w:gridSpan w:val="4"/>
            <w:tcBorders>
              <w:top w:val="dashed" w:sz="4" w:space="0" w:color="auto"/>
              <w:left w:val="nil"/>
              <w:bottom w:val="dashed" w:sz="4" w:space="0" w:color="auto"/>
              <w:right w:val="nil"/>
            </w:tcBorders>
            <w:shd w:val="clear" w:color="auto" w:fill="auto"/>
            <w:noWrap/>
            <w:vAlign w:val="center"/>
          </w:tcPr>
          <w:p w14:paraId="11D76F34"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1,07</w:t>
            </w:r>
          </w:p>
        </w:tc>
        <w:tc>
          <w:tcPr>
            <w:tcW w:w="969" w:type="pct"/>
            <w:gridSpan w:val="4"/>
            <w:tcBorders>
              <w:top w:val="dashed" w:sz="4" w:space="0" w:color="auto"/>
              <w:left w:val="single" w:sz="8" w:space="0" w:color="auto"/>
              <w:bottom w:val="dashed" w:sz="4" w:space="0" w:color="auto"/>
              <w:right w:val="single" w:sz="8" w:space="0" w:color="000000"/>
            </w:tcBorders>
            <w:shd w:val="clear" w:color="auto" w:fill="auto"/>
            <w:noWrap/>
            <w:vAlign w:val="center"/>
          </w:tcPr>
          <w:p w14:paraId="10D1D26B"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1,14</w:t>
            </w:r>
          </w:p>
        </w:tc>
        <w:tc>
          <w:tcPr>
            <w:tcW w:w="1128" w:type="pct"/>
            <w:gridSpan w:val="3"/>
            <w:tcBorders>
              <w:top w:val="nil"/>
              <w:left w:val="nil"/>
              <w:bottom w:val="dashed" w:sz="4" w:space="0" w:color="auto"/>
              <w:right w:val="single" w:sz="12" w:space="0" w:color="auto"/>
            </w:tcBorders>
            <w:shd w:val="clear" w:color="auto" w:fill="auto"/>
            <w:vAlign w:val="center"/>
          </w:tcPr>
          <w:p w14:paraId="5C821302" w14:textId="77777777" w:rsidR="003A53E5" w:rsidRPr="006E6266" w:rsidRDefault="003A53E5" w:rsidP="00182AB4">
            <w:pPr>
              <w:spacing w:line="259" w:lineRule="auto"/>
              <w:jc w:val="left"/>
              <w:rPr>
                <w:rFonts w:cstheme="minorHAnsi"/>
                <w:szCs w:val="20"/>
                <w:lang w:eastAsia="pl-PL"/>
              </w:rPr>
            </w:pPr>
          </w:p>
        </w:tc>
      </w:tr>
      <w:tr w:rsidR="003A53E5" w:rsidRPr="006E6266" w14:paraId="0B6951B7"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noWrap/>
            <w:vAlign w:val="center"/>
          </w:tcPr>
          <w:p w14:paraId="3C7E2546"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produkty sanitarne</w:t>
            </w:r>
          </w:p>
        </w:tc>
        <w:tc>
          <w:tcPr>
            <w:tcW w:w="369" w:type="pct"/>
            <w:tcBorders>
              <w:top w:val="nil"/>
              <w:left w:val="nil"/>
              <w:bottom w:val="dashed" w:sz="4" w:space="0" w:color="auto"/>
              <w:right w:val="single" w:sz="4" w:space="0" w:color="000000"/>
            </w:tcBorders>
            <w:shd w:val="clear" w:color="auto" w:fill="auto"/>
            <w:noWrap/>
            <w:vAlign w:val="center"/>
          </w:tcPr>
          <w:p w14:paraId="4E68D59B"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29,00</w:t>
            </w:r>
          </w:p>
        </w:tc>
        <w:tc>
          <w:tcPr>
            <w:tcW w:w="1097" w:type="pct"/>
            <w:gridSpan w:val="4"/>
            <w:tcBorders>
              <w:top w:val="nil"/>
              <w:left w:val="single" w:sz="12" w:space="0" w:color="auto"/>
              <w:bottom w:val="dashed" w:sz="4" w:space="0" w:color="auto"/>
              <w:right w:val="nil"/>
            </w:tcBorders>
            <w:shd w:val="clear" w:color="auto" w:fill="auto"/>
            <w:noWrap/>
            <w:vAlign w:val="center"/>
          </w:tcPr>
          <w:p w14:paraId="26D779B8"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1,51</w:t>
            </w:r>
          </w:p>
        </w:tc>
        <w:tc>
          <w:tcPr>
            <w:tcW w:w="969" w:type="pct"/>
            <w:gridSpan w:val="4"/>
            <w:tcBorders>
              <w:top w:val="nil"/>
              <w:left w:val="single" w:sz="8" w:space="0" w:color="auto"/>
              <w:bottom w:val="dashed" w:sz="4" w:space="0" w:color="auto"/>
              <w:right w:val="single" w:sz="8" w:space="0" w:color="000000"/>
            </w:tcBorders>
            <w:shd w:val="clear" w:color="auto" w:fill="auto"/>
            <w:noWrap/>
            <w:vAlign w:val="center"/>
          </w:tcPr>
          <w:p w14:paraId="33655C97"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1,61</w:t>
            </w:r>
          </w:p>
        </w:tc>
        <w:tc>
          <w:tcPr>
            <w:tcW w:w="1128" w:type="pct"/>
            <w:gridSpan w:val="3"/>
            <w:tcBorders>
              <w:top w:val="nil"/>
              <w:left w:val="nil"/>
              <w:bottom w:val="dashed" w:sz="4" w:space="0" w:color="auto"/>
              <w:right w:val="single" w:sz="12" w:space="0" w:color="auto"/>
            </w:tcBorders>
            <w:shd w:val="clear" w:color="auto" w:fill="auto"/>
            <w:vAlign w:val="center"/>
          </w:tcPr>
          <w:p w14:paraId="529DD10A" w14:textId="77777777" w:rsidR="003A53E5" w:rsidRPr="006E6266" w:rsidRDefault="003A53E5" w:rsidP="00182AB4">
            <w:pPr>
              <w:spacing w:line="259" w:lineRule="auto"/>
              <w:jc w:val="left"/>
              <w:rPr>
                <w:rFonts w:cstheme="minorHAnsi"/>
                <w:szCs w:val="20"/>
                <w:lang w:eastAsia="pl-PL"/>
              </w:rPr>
            </w:pPr>
          </w:p>
        </w:tc>
      </w:tr>
      <w:tr w:rsidR="003A53E5" w:rsidRPr="006E6266" w14:paraId="7965B119" w14:textId="77777777" w:rsidTr="0079039B">
        <w:trPr>
          <w:trHeight w:val="270"/>
        </w:trPr>
        <w:tc>
          <w:tcPr>
            <w:tcW w:w="1437" w:type="pct"/>
            <w:tcBorders>
              <w:top w:val="nil"/>
              <w:left w:val="single" w:sz="12" w:space="0" w:color="auto"/>
              <w:bottom w:val="single" w:sz="12" w:space="0" w:color="auto"/>
              <w:right w:val="single" w:sz="12" w:space="0" w:color="auto"/>
            </w:tcBorders>
            <w:shd w:val="clear" w:color="auto" w:fill="auto"/>
            <w:noWrap/>
            <w:vAlign w:val="center"/>
          </w:tcPr>
          <w:p w14:paraId="62708E3A"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płytki i panele okładzinowe</w:t>
            </w:r>
          </w:p>
        </w:tc>
        <w:tc>
          <w:tcPr>
            <w:tcW w:w="369" w:type="pct"/>
            <w:tcBorders>
              <w:top w:val="nil"/>
              <w:left w:val="nil"/>
              <w:bottom w:val="single" w:sz="12" w:space="0" w:color="auto"/>
              <w:right w:val="single" w:sz="4" w:space="0" w:color="000000"/>
            </w:tcBorders>
            <w:shd w:val="clear" w:color="auto" w:fill="auto"/>
            <w:noWrap/>
            <w:vAlign w:val="center"/>
          </w:tcPr>
          <w:p w14:paraId="130D427B"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12,00</w:t>
            </w:r>
          </w:p>
        </w:tc>
        <w:tc>
          <w:tcPr>
            <w:tcW w:w="1097" w:type="pct"/>
            <w:gridSpan w:val="4"/>
            <w:tcBorders>
              <w:top w:val="nil"/>
              <w:left w:val="single" w:sz="12" w:space="0" w:color="auto"/>
              <w:bottom w:val="single" w:sz="12" w:space="0" w:color="auto"/>
              <w:right w:val="nil"/>
            </w:tcBorders>
            <w:shd w:val="clear" w:color="auto" w:fill="auto"/>
            <w:noWrap/>
            <w:vAlign w:val="center"/>
          </w:tcPr>
          <w:p w14:paraId="7EBC2260"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0,74</w:t>
            </w:r>
          </w:p>
        </w:tc>
        <w:tc>
          <w:tcPr>
            <w:tcW w:w="969" w:type="pct"/>
            <w:gridSpan w:val="4"/>
            <w:tcBorders>
              <w:top w:val="nil"/>
              <w:left w:val="single" w:sz="8" w:space="0" w:color="auto"/>
              <w:bottom w:val="single" w:sz="8" w:space="0" w:color="auto"/>
              <w:right w:val="single" w:sz="8" w:space="0" w:color="000000"/>
            </w:tcBorders>
            <w:shd w:val="clear" w:color="auto" w:fill="auto"/>
            <w:noWrap/>
            <w:vAlign w:val="center"/>
          </w:tcPr>
          <w:p w14:paraId="127FB7D6"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0,78</w:t>
            </w:r>
          </w:p>
        </w:tc>
        <w:tc>
          <w:tcPr>
            <w:tcW w:w="1128" w:type="pct"/>
            <w:gridSpan w:val="3"/>
            <w:tcBorders>
              <w:top w:val="nil"/>
              <w:left w:val="nil"/>
              <w:bottom w:val="single" w:sz="12" w:space="0" w:color="auto"/>
              <w:right w:val="single" w:sz="12" w:space="0" w:color="auto"/>
            </w:tcBorders>
            <w:shd w:val="clear" w:color="auto" w:fill="auto"/>
            <w:vAlign w:val="center"/>
          </w:tcPr>
          <w:p w14:paraId="48BC4311" w14:textId="77777777" w:rsidR="003A53E5" w:rsidRPr="006E6266" w:rsidRDefault="003A53E5" w:rsidP="00182AB4">
            <w:pPr>
              <w:spacing w:line="259" w:lineRule="auto"/>
              <w:jc w:val="left"/>
              <w:rPr>
                <w:rFonts w:cstheme="minorHAnsi"/>
                <w:szCs w:val="20"/>
                <w:lang w:eastAsia="pl-PL"/>
              </w:rPr>
            </w:pPr>
          </w:p>
        </w:tc>
      </w:tr>
      <w:tr w:rsidR="003A53E5" w:rsidRPr="006E6266" w14:paraId="28273C73" w14:textId="77777777" w:rsidTr="0079039B">
        <w:trPr>
          <w:trHeight w:val="270"/>
        </w:trPr>
        <w:tc>
          <w:tcPr>
            <w:tcW w:w="1437" w:type="pct"/>
            <w:tcBorders>
              <w:top w:val="nil"/>
              <w:left w:val="single" w:sz="12" w:space="0" w:color="auto"/>
              <w:bottom w:val="single" w:sz="4" w:space="0" w:color="auto"/>
              <w:right w:val="single" w:sz="12" w:space="0" w:color="auto"/>
            </w:tcBorders>
            <w:shd w:val="clear" w:color="auto" w:fill="auto"/>
            <w:vAlign w:val="center"/>
          </w:tcPr>
          <w:p w14:paraId="4D4808B0"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glina - średnia</w:t>
            </w:r>
          </w:p>
        </w:tc>
        <w:tc>
          <w:tcPr>
            <w:tcW w:w="369" w:type="pct"/>
            <w:tcBorders>
              <w:top w:val="nil"/>
              <w:left w:val="nil"/>
              <w:bottom w:val="dashed" w:sz="4" w:space="0" w:color="auto"/>
              <w:right w:val="single" w:sz="4" w:space="0" w:color="000000"/>
            </w:tcBorders>
            <w:shd w:val="clear" w:color="auto" w:fill="auto"/>
            <w:noWrap/>
            <w:vAlign w:val="center"/>
          </w:tcPr>
          <w:p w14:paraId="5F822479"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3,00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1EBE1C50"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0,23</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7E50E12E"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0,24</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7FDBA3C8" w14:textId="77777777" w:rsidR="003A53E5" w:rsidRPr="006E6266" w:rsidRDefault="003A53E5" w:rsidP="00182AB4">
            <w:pPr>
              <w:spacing w:line="259" w:lineRule="auto"/>
              <w:jc w:val="left"/>
              <w:rPr>
                <w:rFonts w:cstheme="minorHAnsi"/>
                <w:szCs w:val="20"/>
                <w:lang w:val="pl-PL" w:eastAsia="pl-PL"/>
              </w:rPr>
            </w:pPr>
            <w:r w:rsidRPr="006E6266">
              <w:rPr>
                <w:rFonts w:cstheme="minorHAnsi"/>
                <w:szCs w:val="20"/>
                <w:lang w:val="pl-PL" w:eastAsia="pl-PL"/>
              </w:rPr>
              <w:t>proste produkty gliniane (w tym płytki, cegły)</w:t>
            </w:r>
          </w:p>
        </w:tc>
      </w:tr>
      <w:tr w:rsidR="003A53E5" w:rsidRPr="006E6266" w14:paraId="29D9D196"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0446C6F2"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płytki</w:t>
            </w:r>
          </w:p>
        </w:tc>
        <w:tc>
          <w:tcPr>
            <w:tcW w:w="369" w:type="pct"/>
            <w:tcBorders>
              <w:top w:val="nil"/>
              <w:left w:val="nil"/>
              <w:bottom w:val="dashed" w:sz="4" w:space="0" w:color="auto"/>
              <w:right w:val="single" w:sz="4" w:space="0" w:color="000000"/>
            </w:tcBorders>
            <w:shd w:val="clear" w:color="auto" w:fill="auto"/>
            <w:noWrap/>
            <w:vAlign w:val="center"/>
          </w:tcPr>
          <w:p w14:paraId="2A4AEA1D"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6,50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170416DB"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0,45</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12ED8B81"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0,48</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3E0D9354" w14:textId="77777777" w:rsidR="003A53E5" w:rsidRPr="006E6266" w:rsidRDefault="003A53E5" w:rsidP="00182AB4">
            <w:pPr>
              <w:spacing w:line="259" w:lineRule="auto"/>
              <w:jc w:val="left"/>
              <w:rPr>
                <w:rFonts w:cstheme="minorHAnsi"/>
                <w:szCs w:val="20"/>
                <w:lang w:eastAsia="pl-PL"/>
              </w:rPr>
            </w:pPr>
          </w:p>
        </w:tc>
      </w:tr>
      <w:tr w:rsidR="003A53E5" w:rsidRPr="006E6266" w14:paraId="221C343E"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244A39B1" w14:textId="77777777" w:rsidR="003A53E5" w:rsidRPr="006E6266" w:rsidRDefault="003A53E5" w:rsidP="00182AB4">
            <w:pPr>
              <w:spacing w:line="259" w:lineRule="auto"/>
              <w:rPr>
                <w:rFonts w:cstheme="minorHAnsi"/>
                <w:szCs w:val="20"/>
                <w:lang w:val="pl-PL" w:eastAsia="pl-PL"/>
              </w:rPr>
            </w:pPr>
            <w:r w:rsidRPr="006E6266">
              <w:rPr>
                <w:rFonts w:cstheme="minorHAnsi"/>
                <w:szCs w:val="20"/>
                <w:lang w:val="pl-PL" w:eastAsia="pl-PL"/>
              </w:rPr>
              <w:t>rury z kamionki glinianej DN 100 i DN 150</w:t>
            </w:r>
          </w:p>
        </w:tc>
        <w:tc>
          <w:tcPr>
            <w:tcW w:w="369" w:type="pct"/>
            <w:tcBorders>
              <w:top w:val="nil"/>
              <w:left w:val="nil"/>
              <w:bottom w:val="dashed" w:sz="4" w:space="0" w:color="auto"/>
              <w:right w:val="single" w:sz="4" w:space="0" w:color="000000"/>
            </w:tcBorders>
            <w:shd w:val="clear" w:color="auto" w:fill="auto"/>
            <w:noWrap/>
            <w:vAlign w:val="center"/>
          </w:tcPr>
          <w:p w14:paraId="4E93F8BE"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6,20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1DBA68C4"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0,44</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1351F595"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0,46</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4A470874" w14:textId="77777777" w:rsidR="003A53E5" w:rsidRPr="006E6266" w:rsidRDefault="003A53E5" w:rsidP="00182AB4">
            <w:pPr>
              <w:spacing w:line="259" w:lineRule="auto"/>
              <w:jc w:val="left"/>
              <w:rPr>
                <w:rFonts w:cstheme="minorHAnsi"/>
                <w:szCs w:val="20"/>
                <w:lang w:eastAsia="pl-PL"/>
              </w:rPr>
            </w:pPr>
          </w:p>
        </w:tc>
      </w:tr>
      <w:tr w:rsidR="003A53E5" w:rsidRPr="006E6266" w14:paraId="67CC5D59"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2F0CE9CB" w14:textId="77777777" w:rsidR="003A53E5" w:rsidRPr="006E6266" w:rsidRDefault="003A53E5" w:rsidP="00182AB4">
            <w:pPr>
              <w:spacing w:line="259" w:lineRule="auto"/>
              <w:rPr>
                <w:rFonts w:cstheme="minorHAnsi"/>
                <w:szCs w:val="20"/>
                <w:lang w:val="pl-PL" w:eastAsia="pl-PL"/>
              </w:rPr>
            </w:pPr>
            <w:r w:rsidRPr="006E6266">
              <w:rPr>
                <w:rFonts w:cstheme="minorHAnsi"/>
                <w:szCs w:val="20"/>
                <w:lang w:val="pl-PL" w:eastAsia="pl-PL"/>
              </w:rPr>
              <w:t>rury z kamionki glinianej DN 200 i DN 300</w:t>
            </w:r>
          </w:p>
        </w:tc>
        <w:tc>
          <w:tcPr>
            <w:tcW w:w="369" w:type="pct"/>
            <w:tcBorders>
              <w:top w:val="nil"/>
              <w:left w:val="nil"/>
              <w:bottom w:val="dashed" w:sz="4" w:space="0" w:color="auto"/>
              <w:right w:val="single" w:sz="4" w:space="0" w:color="000000"/>
            </w:tcBorders>
            <w:shd w:val="clear" w:color="auto" w:fill="auto"/>
            <w:noWrap/>
            <w:vAlign w:val="center"/>
          </w:tcPr>
          <w:p w14:paraId="1D71DE39"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7,00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34670381"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0,48</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6EFE3AAF"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0,50</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2A1E4F13" w14:textId="77777777" w:rsidR="003A53E5" w:rsidRPr="006E6266" w:rsidRDefault="003A53E5" w:rsidP="00182AB4">
            <w:pPr>
              <w:spacing w:line="259" w:lineRule="auto"/>
              <w:jc w:val="left"/>
              <w:rPr>
                <w:rFonts w:cstheme="minorHAnsi"/>
                <w:szCs w:val="20"/>
                <w:lang w:eastAsia="pl-PL"/>
              </w:rPr>
            </w:pPr>
          </w:p>
        </w:tc>
      </w:tr>
      <w:tr w:rsidR="003A53E5" w:rsidRPr="006E6266" w14:paraId="4C154680" w14:textId="77777777" w:rsidTr="0079039B">
        <w:trPr>
          <w:trHeight w:val="270"/>
        </w:trPr>
        <w:tc>
          <w:tcPr>
            <w:tcW w:w="1437" w:type="pct"/>
            <w:tcBorders>
              <w:top w:val="nil"/>
              <w:left w:val="single" w:sz="12" w:space="0" w:color="auto"/>
              <w:bottom w:val="single" w:sz="12" w:space="0" w:color="auto"/>
              <w:right w:val="single" w:sz="12" w:space="0" w:color="auto"/>
            </w:tcBorders>
            <w:shd w:val="clear" w:color="auto" w:fill="auto"/>
            <w:vAlign w:val="center"/>
          </w:tcPr>
          <w:p w14:paraId="26260A2F" w14:textId="77777777" w:rsidR="003A53E5" w:rsidRPr="006E6266" w:rsidRDefault="003A53E5" w:rsidP="00182AB4">
            <w:pPr>
              <w:spacing w:line="259" w:lineRule="auto"/>
              <w:rPr>
                <w:rFonts w:cstheme="minorHAnsi"/>
                <w:szCs w:val="20"/>
                <w:lang w:val="pl-PL" w:eastAsia="pl-PL"/>
              </w:rPr>
            </w:pPr>
            <w:r w:rsidRPr="006E6266">
              <w:rPr>
                <w:rFonts w:cstheme="minorHAnsi"/>
                <w:szCs w:val="20"/>
                <w:lang w:val="pl-PL" w:eastAsia="pl-PL"/>
              </w:rPr>
              <w:lastRenderedPageBreak/>
              <w:t>rury z kamionki glinianej DN 500</w:t>
            </w:r>
          </w:p>
        </w:tc>
        <w:tc>
          <w:tcPr>
            <w:tcW w:w="369" w:type="pct"/>
            <w:tcBorders>
              <w:top w:val="nil"/>
              <w:left w:val="nil"/>
              <w:bottom w:val="single" w:sz="12" w:space="0" w:color="auto"/>
              <w:right w:val="single" w:sz="4" w:space="0" w:color="000000"/>
            </w:tcBorders>
            <w:shd w:val="clear" w:color="auto" w:fill="auto"/>
            <w:noWrap/>
            <w:vAlign w:val="center"/>
          </w:tcPr>
          <w:p w14:paraId="1C61614D"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7,90</w:t>
            </w:r>
          </w:p>
        </w:tc>
        <w:tc>
          <w:tcPr>
            <w:tcW w:w="1097" w:type="pct"/>
            <w:gridSpan w:val="4"/>
            <w:tcBorders>
              <w:top w:val="nil"/>
              <w:left w:val="single" w:sz="12" w:space="0" w:color="auto"/>
              <w:bottom w:val="single" w:sz="12" w:space="0" w:color="auto"/>
              <w:right w:val="single" w:sz="4" w:space="0" w:color="000000"/>
            </w:tcBorders>
            <w:shd w:val="clear" w:color="auto" w:fill="auto"/>
            <w:noWrap/>
            <w:vAlign w:val="center"/>
          </w:tcPr>
          <w:p w14:paraId="5EDE919A"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0,52</w:t>
            </w:r>
          </w:p>
        </w:tc>
        <w:tc>
          <w:tcPr>
            <w:tcW w:w="969" w:type="pct"/>
            <w:gridSpan w:val="4"/>
            <w:tcBorders>
              <w:top w:val="nil"/>
              <w:left w:val="single" w:sz="12" w:space="0" w:color="auto"/>
              <w:bottom w:val="single" w:sz="12" w:space="0" w:color="auto"/>
              <w:right w:val="single" w:sz="4" w:space="0" w:color="000000"/>
            </w:tcBorders>
            <w:shd w:val="clear" w:color="auto" w:fill="auto"/>
            <w:noWrap/>
            <w:vAlign w:val="center"/>
          </w:tcPr>
          <w:p w14:paraId="1B84977D"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0,55</w:t>
            </w:r>
          </w:p>
        </w:tc>
        <w:tc>
          <w:tcPr>
            <w:tcW w:w="1128" w:type="pct"/>
            <w:gridSpan w:val="3"/>
            <w:tcBorders>
              <w:top w:val="nil"/>
              <w:left w:val="single" w:sz="12" w:space="0" w:color="auto"/>
              <w:bottom w:val="single" w:sz="12" w:space="0" w:color="auto"/>
              <w:right w:val="single" w:sz="12" w:space="0" w:color="auto"/>
            </w:tcBorders>
            <w:shd w:val="clear" w:color="auto" w:fill="auto"/>
            <w:vAlign w:val="center"/>
          </w:tcPr>
          <w:p w14:paraId="48B46862" w14:textId="77777777" w:rsidR="003A53E5" w:rsidRPr="006E6266" w:rsidRDefault="003A53E5" w:rsidP="00182AB4">
            <w:pPr>
              <w:spacing w:line="259" w:lineRule="auto"/>
              <w:jc w:val="left"/>
              <w:rPr>
                <w:rFonts w:cstheme="minorHAnsi"/>
                <w:szCs w:val="20"/>
                <w:lang w:eastAsia="pl-PL"/>
              </w:rPr>
            </w:pPr>
          </w:p>
        </w:tc>
      </w:tr>
      <w:tr w:rsidR="003A53E5" w:rsidRPr="006E6266" w14:paraId="15F335BC" w14:textId="77777777" w:rsidTr="0079039B">
        <w:trPr>
          <w:trHeight w:val="315"/>
        </w:trPr>
        <w:tc>
          <w:tcPr>
            <w:tcW w:w="1437" w:type="pct"/>
            <w:tcBorders>
              <w:top w:val="nil"/>
              <w:left w:val="single" w:sz="12" w:space="0" w:color="auto"/>
              <w:bottom w:val="single" w:sz="4" w:space="0" w:color="auto"/>
              <w:right w:val="single" w:sz="12" w:space="0" w:color="auto"/>
            </w:tcBorders>
            <w:shd w:val="clear" w:color="auto" w:fill="auto"/>
            <w:vAlign w:val="center"/>
          </w:tcPr>
          <w:p w14:paraId="673E809A"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beton - ogólne</w:t>
            </w:r>
          </w:p>
        </w:tc>
        <w:tc>
          <w:tcPr>
            <w:tcW w:w="369" w:type="pct"/>
            <w:tcBorders>
              <w:top w:val="nil"/>
              <w:left w:val="nil"/>
              <w:bottom w:val="dashed" w:sz="4" w:space="0" w:color="auto"/>
              <w:right w:val="single" w:sz="4" w:space="0" w:color="000000"/>
            </w:tcBorders>
            <w:shd w:val="clear" w:color="auto" w:fill="auto"/>
            <w:noWrap/>
            <w:vAlign w:val="center"/>
          </w:tcPr>
          <w:p w14:paraId="63D8878F"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0,75</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04D55D35"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0,100</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08656F15"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0,107</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36632E47" w14:textId="77777777" w:rsidR="003A53E5" w:rsidRPr="006E6266" w:rsidRDefault="003A53E5" w:rsidP="00182AB4">
            <w:pPr>
              <w:spacing w:line="259" w:lineRule="auto"/>
              <w:jc w:val="left"/>
              <w:rPr>
                <w:rFonts w:cstheme="minorHAnsi"/>
                <w:szCs w:val="20"/>
                <w:lang w:eastAsia="pl-PL"/>
              </w:rPr>
            </w:pPr>
            <w:r w:rsidRPr="006E6266">
              <w:rPr>
                <w:rFonts w:cstheme="minorHAnsi"/>
                <w:szCs w:val="20"/>
                <w:lang w:eastAsia="pl-PL"/>
              </w:rPr>
              <w:t>założenie: 12% masowych zawartości cementu</w:t>
            </w:r>
          </w:p>
        </w:tc>
      </w:tr>
      <w:tr w:rsidR="003A53E5" w:rsidRPr="006E6266" w14:paraId="4BF5B764" w14:textId="77777777" w:rsidTr="0079039B">
        <w:trPr>
          <w:trHeight w:val="300"/>
        </w:trPr>
        <w:tc>
          <w:tcPr>
            <w:tcW w:w="1437" w:type="pct"/>
            <w:tcBorders>
              <w:top w:val="nil"/>
              <w:left w:val="single" w:sz="12" w:space="0" w:color="auto"/>
              <w:bottom w:val="single" w:sz="4" w:space="0" w:color="auto"/>
              <w:right w:val="single" w:sz="12" w:space="0" w:color="auto"/>
            </w:tcBorders>
            <w:shd w:val="clear" w:color="auto" w:fill="auto"/>
            <w:vAlign w:val="center"/>
          </w:tcPr>
          <w:p w14:paraId="2E611BE7"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16/20 Mpa</w:t>
            </w:r>
          </w:p>
        </w:tc>
        <w:tc>
          <w:tcPr>
            <w:tcW w:w="369" w:type="pct"/>
            <w:tcBorders>
              <w:top w:val="dashed" w:sz="4" w:space="0" w:color="auto"/>
              <w:left w:val="nil"/>
              <w:bottom w:val="dashed" w:sz="4" w:space="0" w:color="auto"/>
              <w:right w:val="single" w:sz="12" w:space="0" w:color="000000"/>
            </w:tcBorders>
            <w:shd w:val="clear" w:color="auto" w:fill="auto"/>
            <w:noWrap/>
            <w:vAlign w:val="center"/>
          </w:tcPr>
          <w:p w14:paraId="5E784602"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0,70</w:t>
            </w:r>
          </w:p>
        </w:tc>
        <w:tc>
          <w:tcPr>
            <w:tcW w:w="1097" w:type="pct"/>
            <w:gridSpan w:val="4"/>
            <w:tcBorders>
              <w:top w:val="dashed" w:sz="4" w:space="0" w:color="auto"/>
              <w:left w:val="nil"/>
              <w:bottom w:val="dashed" w:sz="4" w:space="0" w:color="auto"/>
              <w:right w:val="single" w:sz="12" w:space="0" w:color="000000"/>
            </w:tcBorders>
            <w:shd w:val="clear" w:color="auto" w:fill="auto"/>
            <w:noWrap/>
            <w:vAlign w:val="center"/>
          </w:tcPr>
          <w:p w14:paraId="47229371"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0,093</w:t>
            </w:r>
          </w:p>
        </w:tc>
        <w:tc>
          <w:tcPr>
            <w:tcW w:w="969" w:type="pct"/>
            <w:gridSpan w:val="4"/>
            <w:tcBorders>
              <w:top w:val="dashed" w:sz="4" w:space="0" w:color="auto"/>
              <w:left w:val="nil"/>
              <w:bottom w:val="dashed" w:sz="4" w:space="0" w:color="auto"/>
              <w:right w:val="single" w:sz="12" w:space="0" w:color="000000"/>
            </w:tcBorders>
            <w:shd w:val="clear" w:color="auto" w:fill="auto"/>
            <w:noWrap/>
            <w:vAlign w:val="center"/>
          </w:tcPr>
          <w:p w14:paraId="147F324A"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0,100</w:t>
            </w:r>
          </w:p>
        </w:tc>
        <w:tc>
          <w:tcPr>
            <w:tcW w:w="1128" w:type="pct"/>
            <w:gridSpan w:val="3"/>
            <w:vMerge w:val="restart"/>
            <w:tcBorders>
              <w:top w:val="nil"/>
              <w:left w:val="single" w:sz="12" w:space="0" w:color="auto"/>
              <w:bottom w:val="single" w:sz="8" w:space="0" w:color="000000"/>
              <w:right w:val="single" w:sz="12" w:space="0" w:color="auto"/>
            </w:tcBorders>
            <w:shd w:val="clear" w:color="auto" w:fill="auto"/>
            <w:vAlign w:val="center"/>
          </w:tcPr>
          <w:p w14:paraId="6EB90B5C" w14:textId="77777777" w:rsidR="003A53E5" w:rsidRPr="006E6266" w:rsidRDefault="003A53E5" w:rsidP="00182AB4">
            <w:pPr>
              <w:spacing w:line="259" w:lineRule="auto"/>
              <w:jc w:val="left"/>
              <w:rPr>
                <w:rFonts w:cstheme="minorHAnsi"/>
                <w:szCs w:val="20"/>
                <w:lang w:eastAsia="pl-PL"/>
              </w:rPr>
            </w:pPr>
          </w:p>
        </w:tc>
      </w:tr>
      <w:tr w:rsidR="003A53E5" w:rsidRPr="006E6266" w14:paraId="38B73F54" w14:textId="77777777" w:rsidTr="0079039B">
        <w:trPr>
          <w:trHeight w:val="300"/>
        </w:trPr>
        <w:tc>
          <w:tcPr>
            <w:tcW w:w="1437" w:type="pct"/>
            <w:tcBorders>
              <w:top w:val="nil"/>
              <w:left w:val="single" w:sz="12" w:space="0" w:color="auto"/>
              <w:bottom w:val="single" w:sz="4" w:space="0" w:color="auto"/>
              <w:right w:val="single" w:sz="12" w:space="0" w:color="auto"/>
            </w:tcBorders>
            <w:shd w:val="clear" w:color="auto" w:fill="auto"/>
            <w:vAlign w:val="center"/>
          </w:tcPr>
          <w:p w14:paraId="2C89519E"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20/25 MPa</w:t>
            </w:r>
          </w:p>
        </w:tc>
        <w:tc>
          <w:tcPr>
            <w:tcW w:w="369" w:type="pct"/>
            <w:tcBorders>
              <w:top w:val="dashed" w:sz="4" w:space="0" w:color="auto"/>
              <w:left w:val="nil"/>
              <w:bottom w:val="dashed" w:sz="4" w:space="0" w:color="auto"/>
              <w:right w:val="single" w:sz="12" w:space="0" w:color="000000"/>
            </w:tcBorders>
            <w:shd w:val="clear" w:color="auto" w:fill="auto"/>
            <w:noWrap/>
            <w:vAlign w:val="center"/>
          </w:tcPr>
          <w:p w14:paraId="2B0CEF85"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0,74</w:t>
            </w:r>
          </w:p>
        </w:tc>
        <w:tc>
          <w:tcPr>
            <w:tcW w:w="1097" w:type="pct"/>
            <w:gridSpan w:val="4"/>
            <w:tcBorders>
              <w:top w:val="dashed" w:sz="4" w:space="0" w:color="auto"/>
              <w:left w:val="nil"/>
              <w:bottom w:val="dashed" w:sz="4" w:space="0" w:color="auto"/>
              <w:right w:val="single" w:sz="12" w:space="0" w:color="000000"/>
            </w:tcBorders>
            <w:shd w:val="clear" w:color="auto" w:fill="auto"/>
            <w:noWrap/>
            <w:vAlign w:val="center"/>
          </w:tcPr>
          <w:p w14:paraId="2A4D81FB"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0,100</w:t>
            </w:r>
          </w:p>
        </w:tc>
        <w:tc>
          <w:tcPr>
            <w:tcW w:w="969" w:type="pct"/>
            <w:gridSpan w:val="4"/>
            <w:tcBorders>
              <w:top w:val="dashed" w:sz="4" w:space="0" w:color="auto"/>
              <w:left w:val="nil"/>
              <w:bottom w:val="dashed" w:sz="4" w:space="0" w:color="auto"/>
              <w:right w:val="single" w:sz="12" w:space="0" w:color="000000"/>
            </w:tcBorders>
            <w:shd w:val="clear" w:color="auto" w:fill="auto"/>
            <w:noWrap/>
            <w:vAlign w:val="center"/>
          </w:tcPr>
          <w:p w14:paraId="7A804AA7"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0,107</w:t>
            </w:r>
          </w:p>
        </w:tc>
        <w:tc>
          <w:tcPr>
            <w:tcW w:w="1128" w:type="pct"/>
            <w:gridSpan w:val="3"/>
            <w:vMerge/>
            <w:tcBorders>
              <w:top w:val="nil"/>
              <w:left w:val="single" w:sz="12" w:space="0" w:color="auto"/>
              <w:bottom w:val="single" w:sz="8" w:space="0" w:color="000000"/>
              <w:right w:val="single" w:sz="12" w:space="0" w:color="auto"/>
            </w:tcBorders>
            <w:shd w:val="clear" w:color="auto" w:fill="auto"/>
            <w:vAlign w:val="center"/>
          </w:tcPr>
          <w:p w14:paraId="26BCEC05" w14:textId="77777777" w:rsidR="003A53E5" w:rsidRPr="006E6266" w:rsidRDefault="003A53E5" w:rsidP="00182AB4">
            <w:pPr>
              <w:spacing w:line="259" w:lineRule="auto"/>
              <w:jc w:val="left"/>
              <w:rPr>
                <w:rFonts w:cstheme="minorHAnsi"/>
                <w:szCs w:val="20"/>
                <w:lang w:eastAsia="pl-PL"/>
              </w:rPr>
            </w:pPr>
          </w:p>
        </w:tc>
      </w:tr>
      <w:tr w:rsidR="003A53E5" w:rsidRPr="006E6266" w14:paraId="457337A0" w14:textId="77777777" w:rsidTr="0079039B">
        <w:trPr>
          <w:trHeight w:val="300"/>
        </w:trPr>
        <w:tc>
          <w:tcPr>
            <w:tcW w:w="1437" w:type="pct"/>
            <w:tcBorders>
              <w:top w:val="nil"/>
              <w:left w:val="single" w:sz="12" w:space="0" w:color="auto"/>
              <w:bottom w:val="single" w:sz="4" w:space="0" w:color="auto"/>
              <w:right w:val="single" w:sz="12" w:space="0" w:color="auto"/>
            </w:tcBorders>
            <w:shd w:val="clear" w:color="auto" w:fill="auto"/>
            <w:vAlign w:val="center"/>
          </w:tcPr>
          <w:p w14:paraId="6905463D"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25/30 MPa</w:t>
            </w:r>
          </w:p>
        </w:tc>
        <w:tc>
          <w:tcPr>
            <w:tcW w:w="369" w:type="pct"/>
            <w:tcBorders>
              <w:top w:val="dashed" w:sz="4" w:space="0" w:color="auto"/>
              <w:left w:val="nil"/>
              <w:bottom w:val="dashed" w:sz="4" w:space="0" w:color="auto"/>
              <w:right w:val="single" w:sz="12" w:space="0" w:color="000000"/>
            </w:tcBorders>
            <w:shd w:val="clear" w:color="auto" w:fill="auto"/>
            <w:noWrap/>
            <w:vAlign w:val="center"/>
          </w:tcPr>
          <w:p w14:paraId="0A64925E"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0,78</w:t>
            </w:r>
          </w:p>
        </w:tc>
        <w:tc>
          <w:tcPr>
            <w:tcW w:w="1097" w:type="pct"/>
            <w:gridSpan w:val="4"/>
            <w:tcBorders>
              <w:top w:val="dashed" w:sz="4" w:space="0" w:color="auto"/>
              <w:left w:val="nil"/>
              <w:bottom w:val="dashed" w:sz="4" w:space="0" w:color="auto"/>
              <w:right w:val="single" w:sz="12" w:space="0" w:color="000000"/>
            </w:tcBorders>
            <w:shd w:val="clear" w:color="auto" w:fill="auto"/>
            <w:noWrap/>
            <w:vAlign w:val="center"/>
          </w:tcPr>
          <w:p w14:paraId="4F4FCB75"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0,106</w:t>
            </w:r>
          </w:p>
        </w:tc>
        <w:tc>
          <w:tcPr>
            <w:tcW w:w="969" w:type="pct"/>
            <w:gridSpan w:val="4"/>
            <w:tcBorders>
              <w:top w:val="dashed" w:sz="4" w:space="0" w:color="auto"/>
              <w:left w:val="nil"/>
              <w:bottom w:val="dashed" w:sz="4" w:space="0" w:color="auto"/>
              <w:right w:val="single" w:sz="12" w:space="0" w:color="000000"/>
            </w:tcBorders>
            <w:shd w:val="clear" w:color="auto" w:fill="auto"/>
            <w:noWrap/>
            <w:vAlign w:val="center"/>
          </w:tcPr>
          <w:p w14:paraId="433D20E5"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0,113</w:t>
            </w:r>
          </w:p>
        </w:tc>
        <w:tc>
          <w:tcPr>
            <w:tcW w:w="1128" w:type="pct"/>
            <w:gridSpan w:val="3"/>
            <w:vMerge/>
            <w:tcBorders>
              <w:top w:val="nil"/>
              <w:left w:val="single" w:sz="12" w:space="0" w:color="auto"/>
              <w:bottom w:val="single" w:sz="8" w:space="0" w:color="000000"/>
              <w:right w:val="single" w:sz="12" w:space="0" w:color="auto"/>
            </w:tcBorders>
            <w:shd w:val="clear" w:color="auto" w:fill="auto"/>
            <w:vAlign w:val="center"/>
          </w:tcPr>
          <w:p w14:paraId="1B23BF6B" w14:textId="77777777" w:rsidR="003A53E5" w:rsidRPr="006E6266" w:rsidRDefault="003A53E5" w:rsidP="00182AB4">
            <w:pPr>
              <w:spacing w:line="259" w:lineRule="auto"/>
              <w:jc w:val="left"/>
              <w:rPr>
                <w:rFonts w:cstheme="minorHAnsi"/>
                <w:szCs w:val="20"/>
                <w:lang w:eastAsia="pl-PL"/>
              </w:rPr>
            </w:pPr>
          </w:p>
        </w:tc>
      </w:tr>
      <w:tr w:rsidR="003A53E5" w:rsidRPr="006E6266" w14:paraId="7C55EA41" w14:textId="77777777" w:rsidTr="0079039B">
        <w:trPr>
          <w:trHeight w:val="300"/>
        </w:trPr>
        <w:tc>
          <w:tcPr>
            <w:tcW w:w="1437" w:type="pct"/>
            <w:tcBorders>
              <w:top w:val="nil"/>
              <w:left w:val="single" w:sz="12" w:space="0" w:color="auto"/>
              <w:bottom w:val="single" w:sz="4" w:space="0" w:color="auto"/>
              <w:right w:val="single" w:sz="12" w:space="0" w:color="auto"/>
            </w:tcBorders>
            <w:shd w:val="clear" w:color="auto" w:fill="auto"/>
            <w:vAlign w:val="center"/>
          </w:tcPr>
          <w:p w14:paraId="7029C11A"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28/35 MPa</w:t>
            </w:r>
          </w:p>
        </w:tc>
        <w:tc>
          <w:tcPr>
            <w:tcW w:w="369" w:type="pct"/>
            <w:tcBorders>
              <w:top w:val="dashed" w:sz="4" w:space="0" w:color="auto"/>
              <w:left w:val="nil"/>
              <w:bottom w:val="dashed" w:sz="4" w:space="0" w:color="auto"/>
              <w:right w:val="single" w:sz="12" w:space="0" w:color="000000"/>
            </w:tcBorders>
            <w:shd w:val="clear" w:color="auto" w:fill="auto"/>
            <w:noWrap/>
            <w:vAlign w:val="center"/>
          </w:tcPr>
          <w:p w14:paraId="0CE1E355"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0,82</w:t>
            </w:r>
          </w:p>
        </w:tc>
        <w:tc>
          <w:tcPr>
            <w:tcW w:w="1097" w:type="pct"/>
            <w:gridSpan w:val="4"/>
            <w:tcBorders>
              <w:top w:val="dashed" w:sz="4" w:space="0" w:color="auto"/>
              <w:left w:val="nil"/>
              <w:bottom w:val="dashed" w:sz="4" w:space="0" w:color="auto"/>
              <w:right w:val="single" w:sz="12" w:space="0" w:color="000000"/>
            </w:tcBorders>
            <w:shd w:val="clear" w:color="auto" w:fill="auto"/>
            <w:noWrap/>
            <w:vAlign w:val="center"/>
          </w:tcPr>
          <w:p w14:paraId="50DAE21C"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0,112</w:t>
            </w:r>
          </w:p>
        </w:tc>
        <w:tc>
          <w:tcPr>
            <w:tcW w:w="969" w:type="pct"/>
            <w:gridSpan w:val="4"/>
            <w:tcBorders>
              <w:top w:val="dashed" w:sz="4" w:space="0" w:color="auto"/>
              <w:left w:val="nil"/>
              <w:bottom w:val="dashed" w:sz="4" w:space="0" w:color="auto"/>
              <w:right w:val="single" w:sz="12" w:space="0" w:color="000000"/>
            </w:tcBorders>
            <w:shd w:val="clear" w:color="auto" w:fill="auto"/>
            <w:noWrap/>
            <w:vAlign w:val="center"/>
          </w:tcPr>
          <w:p w14:paraId="782128C8"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0,120</w:t>
            </w:r>
          </w:p>
        </w:tc>
        <w:tc>
          <w:tcPr>
            <w:tcW w:w="1128" w:type="pct"/>
            <w:gridSpan w:val="3"/>
            <w:vMerge/>
            <w:tcBorders>
              <w:top w:val="nil"/>
              <w:left w:val="single" w:sz="12" w:space="0" w:color="auto"/>
              <w:bottom w:val="single" w:sz="8" w:space="0" w:color="000000"/>
              <w:right w:val="single" w:sz="12" w:space="0" w:color="auto"/>
            </w:tcBorders>
            <w:shd w:val="clear" w:color="auto" w:fill="auto"/>
            <w:vAlign w:val="center"/>
          </w:tcPr>
          <w:p w14:paraId="2B266DFA" w14:textId="77777777" w:rsidR="003A53E5" w:rsidRPr="006E6266" w:rsidRDefault="003A53E5" w:rsidP="00182AB4">
            <w:pPr>
              <w:spacing w:line="259" w:lineRule="auto"/>
              <w:jc w:val="left"/>
              <w:rPr>
                <w:rFonts w:cstheme="minorHAnsi"/>
                <w:szCs w:val="20"/>
                <w:lang w:eastAsia="pl-PL"/>
              </w:rPr>
            </w:pPr>
          </w:p>
        </w:tc>
      </w:tr>
      <w:tr w:rsidR="003A53E5" w:rsidRPr="006E6266" w14:paraId="71548D5F" w14:textId="77777777" w:rsidTr="0079039B">
        <w:trPr>
          <w:trHeight w:val="300"/>
        </w:trPr>
        <w:tc>
          <w:tcPr>
            <w:tcW w:w="1437" w:type="pct"/>
            <w:tcBorders>
              <w:top w:val="nil"/>
              <w:left w:val="single" w:sz="12" w:space="0" w:color="auto"/>
              <w:bottom w:val="single" w:sz="4" w:space="0" w:color="auto"/>
              <w:right w:val="single" w:sz="12" w:space="0" w:color="auto"/>
            </w:tcBorders>
            <w:shd w:val="clear" w:color="auto" w:fill="auto"/>
            <w:vAlign w:val="center"/>
          </w:tcPr>
          <w:p w14:paraId="0708C909"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32/40 MPa</w:t>
            </w:r>
          </w:p>
        </w:tc>
        <w:tc>
          <w:tcPr>
            <w:tcW w:w="369" w:type="pct"/>
            <w:tcBorders>
              <w:top w:val="dashed" w:sz="4" w:space="0" w:color="auto"/>
              <w:left w:val="nil"/>
              <w:bottom w:val="dashed" w:sz="4" w:space="0" w:color="auto"/>
              <w:right w:val="single" w:sz="12" w:space="0" w:color="000000"/>
            </w:tcBorders>
            <w:shd w:val="clear" w:color="auto" w:fill="auto"/>
            <w:noWrap/>
            <w:vAlign w:val="center"/>
          </w:tcPr>
          <w:p w14:paraId="771516D6"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0,88</w:t>
            </w:r>
          </w:p>
        </w:tc>
        <w:tc>
          <w:tcPr>
            <w:tcW w:w="1097" w:type="pct"/>
            <w:gridSpan w:val="4"/>
            <w:tcBorders>
              <w:top w:val="dashed" w:sz="4" w:space="0" w:color="auto"/>
              <w:left w:val="nil"/>
              <w:bottom w:val="dashed" w:sz="4" w:space="0" w:color="auto"/>
              <w:right w:val="single" w:sz="12" w:space="0" w:color="000000"/>
            </w:tcBorders>
            <w:shd w:val="clear" w:color="auto" w:fill="auto"/>
            <w:noWrap/>
            <w:vAlign w:val="center"/>
          </w:tcPr>
          <w:p w14:paraId="7F1A1543"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0,123</w:t>
            </w:r>
          </w:p>
        </w:tc>
        <w:tc>
          <w:tcPr>
            <w:tcW w:w="969" w:type="pct"/>
            <w:gridSpan w:val="4"/>
            <w:tcBorders>
              <w:top w:val="dashed" w:sz="4" w:space="0" w:color="auto"/>
              <w:left w:val="nil"/>
              <w:bottom w:val="dashed" w:sz="4" w:space="0" w:color="auto"/>
              <w:right w:val="single" w:sz="12" w:space="0" w:color="000000"/>
            </w:tcBorders>
            <w:shd w:val="clear" w:color="auto" w:fill="auto"/>
            <w:noWrap/>
            <w:vAlign w:val="center"/>
          </w:tcPr>
          <w:p w14:paraId="26AE9F8E"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0,132</w:t>
            </w:r>
          </w:p>
        </w:tc>
        <w:tc>
          <w:tcPr>
            <w:tcW w:w="1128" w:type="pct"/>
            <w:gridSpan w:val="3"/>
            <w:vMerge/>
            <w:tcBorders>
              <w:top w:val="nil"/>
              <w:left w:val="single" w:sz="12" w:space="0" w:color="auto"/>
              <w:bottom w:val="single" w:sz="8" w:space="0" w:color="000000"/>
              <w:right w:val="single" w:sz="12" w:space="0" w:color="auto"/>
            </w:tcBorders>
            <w:shd w:val="clear" w:color="auto" w:fill="auto"/>
            <w:vAlign w:val="center"/>
          </w:tcPr>
          <w:p w14:paraId="142BD9F0" w14:textId="77777777" w:rsidR="003A53E5" w:rsidRPr="006E6266" w:rsidRDefault="003A53E5" w:rsidP="00182AB4">
            <w:pPr>
              <w:spacing w:line="259" w:lineRule="auto"/>
              <w:jc w:val="left"/>
              <w:rPr>
                <w:rFonts w:cstheme="minorHAnsi"/>
                <w:szCs w:val="20"/>
                <w:lang w:eastAsia="pl-PL"/>
              </w:rPr>
            </w:pPr>
          </w:p>
        </w:tc>
      </w:tr>
      <w:tr w:rsidR="003A53E5" w:rsidRPr="006E6266" w14:paraId="3295D37C" w14:textId="77777777" w:rsidTr="0079039B">
        <w:trPr>
          <w:trHeight w:val="315"/>
        </w:trPr>
        <w:tc>
          <w:tcPr>
            <w:tcW w:w="1437" w:type="pct"/>
            <w:tcBorders>
              <w:top w:val="nil"/>
              <w:left w:val="single" w:sz="12" w:space="0" w:color="auto"/>
              <w:bottom w:val="single" w:sz="8" w:space="0" w:color="auto"/>
              <w:right w:val="single" w:sz="12" w:space="0" w:color="auto"/>
            </w:tcBorders>
            <w:shd w:val="clear" w:color="auto" w:fill="auto"/>
            <w:vAlign w:val="center"/>
          </w:tcPr>
          <w:p w14:paraId="53C076C3"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40/50 MPa</w:t>
            </w:r>
          </w:p>
        </w:tc>
        <w:tc>
          <w:tcPr>
            <w:tcW w:w="369" w:type="pct"/>
            <w:tcBorders>
              <w:top w:val="dashed" w:sz="4" w:space="0" w:color="auto"/>
              <w:left w:val="nil"/>
              <w:bottom w:val="single" w:sz="8" w:space="0" w:color="auto"/>
              <w:right w:val="single" w:sz="12" w:space="0" w:color="000000"/>
            </w:tcBorders>
            <w:shd w:val="clear" w:color="auto" w:fill="auto"/>
            <w:noWrap/>
            <w:vAlign w:val="center"/>
          </w:tcPr>
          <w:p w14:paraId="1998FD6B"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1,00</w:t>
            </w:r>
          </w:p>
        </w:tc>
        <w:tc>
          <w:tcPr>
            <w:tcW w:w="1097" w:type="pct"/>
            <w:gridSpan w:val="4"/>
            <w:tcBorders>
              <w:top w:val="dashed" w:sz="4" w:space="0" w:color="auto"/>
              <w:left w:val="nil"/>
              <w:bottom w:val="single" w:sz="8" w:space="0" w:color="auto"/>
              <w:right w:val="single" w:sz="12" w:space="0" w:color="000000"/>
            </w:tcBorders>
            <w:shd w:val="clear" w:color="auto" w:fill="auto"/>
            <w:noWrap/>
            <w:vAlign w:val="center"/>
          </w:tcPr>
          <w:p w14:paraId="1D3EBEE6"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0,141</w:t>
            </w:r>
          </w:p>
        </w:tc>
        <w:tc>
          <w:tcPr>
            <w:tcW w:w="969" w:type="pct"/>
            <w:gridSpan w:val="4"/>
            <w:tcBorders>
              <w:top w:val="dashed" w:sz="4" w:space="0" w:color="auto"/>
              <w:left w:val="nil"/>
              <w:bottom w:val="single" w:sz="8" w:space="0" w:color="auto"/>
              <w:right w:val="single" w:sz="12" w:space="0" w:color="000000"/>
            </w:tcBorders>
            <w:shd w:val="clear" w:color="auto" w:fill="auto"/>
            <w:noWrap/>
            <w:vAlign w:val="center"/>
          </w:tcPr>
          <w:p w14:paraId="0B2E4CE8"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0,151</w:t>
            </w:r>
          </w:p>
        </w:tc>
        <w:tc>
          <w:tcPr>
            <w:tcW w:w="1128" w:type="pct"/>
            <w:gridSpan w:val="3"/>
            <w:vMerge/>
            <w:tcBorders>
              <w:top w:val="nil"/>
              <w:left w:val="single" w:sz="12" w:space="0" w:color="auto"/>
              <w:bottom w:val="single" w:sz="8" w:space="0" w:color="000000"/>
              <w:right w:val="single" w:sz="12" w:space="0" w:color="auto"/>
            </w:tcBorders>
            <w:shd w:val="clear" w:color="auto" w:fill="auto"/>
            <w:vAlign w:val="center"/>
          </w:tcPr>
          <w:p w14:paraId="0A492179" w14:textId="77777777" w:rsidR="003A53E5" w:rsidRPr="006E6266" w:rsidRDefault="003A53E5" w:rsidP="00182AB4">
            <w:pPr>
              <w:spacing w:line="259" w:lineRule="auto"/>
              <w:jc w:val="left"/>
              <w:rPr>
                <w:rFonts w:cstheme="minorHAnsi"/>
                <w:szCs w:val="20"/>
                <w:lang w:eastAsia="pl-PL"/>
              </w:rPr>
            </w:pPr>
          </w:p>
        </w:tc>
      </w:tr>
      <w:tr w:rsidR="00480034" w:rsidRPr="006E6266" w14:paraId="11F2F257" w14:textId="77777777" w:rsidTr="0079039B">
        <w:trPr>
          <w:trHeight w:val="750"/>
        </w:trPr>
        <w:tc>
          <w:tcPr>
            <w:tcW w:w="1437" w:type="pct"/>
            <w:tcBorders>
              <w:top w:val="nil"/>
              <w:left w:val="single" w:sz="12" w:space="0" w:color="auto"/>
              <w:bottom w:val="nil"/>
              <w:right w:val="nil"/>
            </w:tcBorders>
            <w:shd w:val="clear" w:color="auto" w:fill="auto"/>
            <w:vAlign w:val="center"/>
          </w:tcPr>
          <w:p w14:paraId="38DEFC30"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 cementu zastąpionego pyłem lotnym</w:t>
            </w:r>
          </w:p>
        </w:tc>
        <w:tc>
          <w:tcPr>
            <w:tcW w:w="369" w:type="pct"/>
            <w:tcBorders>
              <w:top w:val="nil"/>
              <w:left w:val="single" w:sz="12" w:space="0" w:color="auto"/>
              <w:bottom w:val="nil"/>
              <w:right w:val="single" w:sz="4" w:space="0" w:color="auto"/>
            </w:tcBorders>
            <w:shd w:val="clear" w:color="auto" w:fill="auto"/>
            <w:vAlign w:val="center"/>
          </w:tcPr>
          <w:p w14:paraId="5D7D837E"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w:t>
            </w:r>
          </w:p>
        </w:tc>
        <w:tc>
          <w:tcPr>
            <w:tcW w:w="390" w:type="pct"/>
            <w:tcBorders>
              <w:top w:val="nil"/>
              <w:left w:val="nil"/>
              <w:bottom w:val="nil"/>
              <w:right w:val="single" w:sz="4" w:space="0" w:color="auto"/>
            </w:tcBorders>
            <w:shd w:val="clear" w:color="auto" w:fill="auto"/>
            <w:vAlign w:val="center"/>
          </w:tcPr>
          <w:p w14:paraId="332A729C"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15%</w:t>
            </w:r>
          </w:p>
        </w:tc>
        <w:tc>
          <w:tcPr>
            <w:tcW w:w="319" w:type="pct"/>
            <w:tcBorders>
              <w:top w:val="nil"/>
              <w:left w:val="nil"/>
              <w:bottom w:val="nil"/>
              <w:right w:val="nil"/>
            </w:tcBorders>
            <w:shd w:val="clear" w:color="auto" w:fill="auto"/>
            <w:vAlign w:val="center"/>
          </w:tcPr>
          <w:p w14:paraId="7E7B8B7B"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30%</w:t>
            </w:r>
          </w:p>
        </w:tc>
        <w:tc>
          <w:tcPr>
            <w:tcW w:w="247" w:type="pct"/>
            <w:tcBorders>
              <w:top w:val="nil"/>
              <w:left w:val="single" w:sz="12" w:space="0" w:color="auto"/>
              <w:bottom w:val="nil"/>
              <w:right w:val="single" w:sz="4" w:space="0" w:color="auto"/>
            </w:tcBorders>
            <w:shd w:val="clear" w:color="auto" w:fill="auto"/>
            <w:vAlign w:val="center"/>
          </w:tcPr>
          <w:p w14:paraId="64A2F274"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w:t>
            </w:r>
          </w:p>
        </w:tc>
        <w:tc>
          <w:tcPr>
            <w:tcW w:w="328" w:type="pct"/>
            <w:gridSpan w:val="2"/>
            <w:tcBorders>
              <w:top w:val="nil"/>
              <w:left w:val="nil"/>
              <w:bottom w:val="nil"/>
              <w:right w:val="single" w:sz="4" w:space="0" w:color="auto"/>
            </w:tcBorders>
            <w:shd w:val="clear" w:color="auto" w:fill="auto"/>
            <w:vAlign w:val="center"/>
          </w:tcPr>
          <w:p w14:paraId="5A3C473F"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15%</w:t>
            </w:r>
          </w:p>
        </w:tc>
        <w:tc>
          <w:tcPr>
            <w:tcW w:w="294" w:type="pct"/>
            <w:tcBorders>
              <w:top w:val="nil"/>
              <w:left w:val="nil"/>
              <w:bottom w:val="nil"/>
              <w:right w:val="single" w:sz="12" w:space="0" w:color="auto"/>
            </w:tcBorders>
            <w:shd w:val="clear" w:color="auto" w:fill="auto"/>
            <w:vAlign w:val="center"/>
          </w:tcPr>
          <w:p w14:paraId="5586266F"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30%</w:t>
            </w:r>
          </w:p>
        </w:tc>
        <w:tc>
          <w:tcPr>
            <w:tcW w:w="381" w:type="pct"/>
            <w:tcBorders>
              <w:top w:val="nil"/>
              <w:left w:val="nil"/>
              <w:bottom w:val="nil"/>
              <w:right w:val="single" w:sz="4" w:space="0" w:color="auto"/>
            </w:tcBorders>
            <w:shd w:val="clear" w:color="auto" w:fill="auto"/>
            <w:vAlign w:val="center"/>
          </w:tcPr>
          <w:p w14:paraId="167D5568"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w:t>
            </w:r>
          </w:p>
        </w:tc>
        <w:tc>
          <w:tcPr>
            <w:tcW w:w="311" w:type="pct"/>
            <w:gridSpan w:val="2"/>
            <w:tcBorders>
              <w:top w:val="nil"/>
              <w:left w:val="nil"/>
              <w:bottom w:val="nil"/>
              <w:right w:val="single" w:sz="4" w:space="0" w:color="auto"/>
            </w:tcBorders>
            <w:shd w:val="clear" w:color="auto" w:fill="auto"/>
            <w:vAlign w:val="center"/>
          </w:tcPr>
          <w:p w14:paraId="61422B87" w14:textId="77777777" w:rsidR="003A53E5" w:rsidRPr="006E6266" w:rsidRDefault="003A53E5" w:rsidP="00182AB4">
            <w:pPr>
              <w:spacing w:line="259" w:lineRule="auto"/>
              <w:jc w:val="left"/>
              <w:rPr>
                <w:rFonts w:cstheme="minorHAnsi"/>
                <w:bCs/>
                <w:szCs w:val="20"/>
                <w:lang w:eastAsia="pl-PL"/>
              </w:rPr>
            </w:pPr>
            <w:r w:rsidRPr="006E6266">
              <w:rPr>
                <w:rFonts w:cstheme="minorHAnsi"/>
                <w:bCs/>
                <w:szCs w:val="20"/>
                <w:lang w:eastAsia="pl-PL"/>
              </w:rPr>
              <w:t>15%</w:t>
            </w:r>
          </w:p>
        </w:tc>
        <w:tc>
          <w:tcPr>
            <w:tcW w:w="264" w:type="pct"/>
            <w:tcBorders>
              <w:top w:val="nil"/>
              <w:left w:val="nil"/>
              <w:bottom w:val="nil"/>
              <w:right w:val="single" w:sz="12" w:space="0" w:color="auto"/>
            </w:tcBorders>
            <w:shd w:val="clear" w:color="auto" w:fill="auto"/>
            <w:vAlign w:val="center"/>
          </w:tcPr>
          <w:p w14:paraId="428CD573" w14:textId="77777777" w:rsidR="003A53E5" w:rsidRPr="006E6266" w:rsidRDefault="003A53E5" w:rsidP="00182AB4">
            <w:pPr>
              <w:spacing w:line="259" w:lineRule="auto"/>
              <w:jc w:val="left"/>
              <w:rPr>
                <w:rFonts w:cstheme="minorHAnsi"/>
                <w:bCs/>
                <w:szCs w:val="20"/>
                <w:lang w:eastAsia="pl-PL"/>
              </w:rPr>
            </w:pPr>
            <w:r w:rsidRPr="006E6266">
              <w:rPr>
                <w:rFonts w:cstheme="minorHAnsi"/>
                <w:bCs/>
                <w:szCs w:val="20"/>
                <w:lang w:eastAsia="pl-PL"/>
              </w:rPr>
              <w:t>30%</w:t>
            </w:r>
          </w:p>
        </w:tc>
        <w:tc>
          <w:tcPr>
            <w:tcW w:w="660" w:type="pct"/>
            <w:tcBorders>
              <w:top w:val="nil"/>
              <w:left w:val="nil"/>
              <w:bottom w:val="nil"/>
              <w:right w:val="single" w:sz="12" w:space="0" w:color="auto"/>
            </w:tcBorders>
            <w:shd w:val="clear" w:color="auto" w:fill="auto"/>
            <w:vAlign w:val="center"/>
          </w:tcPr>
          <w:p w14:paraId="2FE57CD6" w14:textId="77777777" w:rsidR="003A53E5" w:rsidRPr="006E6266" w:rsidRDefault="003A53E5" w:rsidP="00182AB4">
            <w:pPr>
              <w:spacing w:line="259" w:lineRule="auto"/>
              <w:jc w:val="left"/>
              <w:rPr>
                <w:rFonts w:cstheme="minorHAnsi"/>
                <w:bCs/>
                <w:szCs w:val="20"/>
                <w:lang w:val="pl-PL" w:eastAsia="pl-PL"/>
              </w:rPr>
            </w:pPr>
            <w:r w:rsidRPr="006E6266">
              <w:rPr>
                <w:rFonts w:cstheme="minorHAnsi"/>
                <w:bCs/>
                <w:szCs w:val="20"/>
                <w:lang w:val="pl-PL" w:eastAsia="pl-PL"/>
              </w:rPr>
              <w:t>0% oznacza beton z cementu CEM I</w:t>
            </w:r>
          </w:p>
        </w:tc>
      </w:tr>
      <w:tr w:rsidR="00480034" w:rsidRPr="006E6266" w14:paraId="4AB78954" w14:textId="77777777" w:rsidTr="0079039B">
        <w:trPr>
          <w:trHeight w:val="300"/>
        </w:trPr>
        <w:tc>
          <w:tcPr>
            <w:tcW w:w="1437" w:type="pct"/>
            <w:tcBorders>
              <w:top w:val="single" w:sz="8" w:space="0" w:color="auto"/>
              <w:left w:val="single" w:sz="12" w:space="0" w:color="auto"/>
              <w:bottom w:val="single" w:sz="4" w:space="0" w:color="auto"/>
              <w:right w:val="nil"/>
            </w:tcBorders>
            <w:shd w:val="clear" w:color="auto" w:fill="auto"/>
            <w:noWrap/>
            <w:vAlign w:val="center"/>
          </w:tcPr>
          <w:p w14:paraId="3047A9DB"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GEN 0 (6/8 MPa)</w:t>
            </w:r>
          </w:p>
        </w:tc>
        <w:tc>
          <w:tcPr>
            <w:tcW w:w="369" w:type="pct"/>
            <w:tcBorders>
              <w:top w:val="single" w:sz="8" w:space="0" w:color="auto"/>
              <w:left w:val="single" w:sz="12" w:space="0" w:color="auto"/>
              <w:bottom w:val="dashed" w:sz="4" w:space="0" w:color="auto"/>
              <w:right w:val="single" w:sz="4" w:space="0" w:color="auto"/>
            </w:tcBorders>
            <w:shd w:val="clear" w:color="auto" w:fill="auto"/>
            <w:noWrap/>
            <w:vAlign w:val="center"/>
          </w:tcPr>
          <w:p w14:paraId="484BFD84"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0,55</w:t>
            </w:r>
          </w:p>
        </w:tc>
        <w:tc>
          <w:tcPr>
            <w:tcW w:w="390" w:type="pct"/>
            <w:tcBorders>
              <w:top w:val="single" w:sz="8" w:space="0" w:color="auto"/>
              <w:left w:val="nil"/>
              <w:bottom w:val="dashed" w:sz="4" w:space="0" w:color="auto"/>
              <w:right w:val="single" w:sz="4" w:space="0" w:color="auto"/>
            </w:tcBorders>
            <w:shd w:val="clear" w:color="auto" w:fill="auto"/>
            <w:noWrap/>
            <w:vAlign w:val="center"/>
          </w:tcPr>
          <w:p w14:paraId="26498B52"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0,52</w:t>
            </w:r>
          </w:p>
        </w:tc>
        <w:tc>
          <w:tcPr>
            <w:tcW w:w="319" w:type="pct"/>
            <w:tcBorders>
              <w:top w:val="single" w:sz="8" w:space="0" w:color="auto"/>
              <w:left w:val="nil"/>
              <w:bottom w:val="dashed" w:sz="4" w:space="0" w:color="auto"/>
              <w:right w:val="nil"/>
            </w:tcBorders>
            <w:shd w:val="clear" w:color="auto" w:fill="auto"/>
            <w:vAlign w:val="center"/>
          </w:tcPr>
          <w:p w14:paraId="6E727E83"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0,47</w:t>
            </w:r>
          </w:p>
        </w:tc>
        <w:tc>
          <w:tcPr>
            <w:tcW w:w="247" w:type="pct"/>
            <w:tcBorders>
              <w:top w:val="single" w:sz="8" w:space="0" w:color="auto"/>
              <w:left w:val="single" w:sz="12" w:space="0" w:color="auto"/>
              <w:bottom w:val="dashed" w:sz="4" w:space="0" w:color="auto"/>
              <w:right w:val="single" w:sz="4" w:space="0" w:color="auto"/>
            </w:tcBorders>
            <w:shd w:val="clear" w:color="auto" w:fill="auto"/>
            <w:noWrap/>
            <w:vAlign w:val="center"/>
          </w:tcPr>
          <w:p w14:paraId="396C4A7F"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0,071</w:t>
            </w:r>
          </w:p>
        </w:tc>
        <w:tc>
          <w:tcPr>
            <w:tcW w:w="328" w:type="pct"/>
            <w:gridSpan w:val="2"/>
            <w:tcBorders>
              <w:top w:val="single" w:sz="8" w:space="0" w:color="auto"/>
              <w:left w:val="nil"/>
              <w:bottom w:val="dashed" w:sz="4" w:space="0" w:color="auto"/>
              <w:right w:val="single" w:sz="4" w:space="0" w:color="auto"/>
            </w:tcBorders>
            <w:shd w:val="clear" w:color="auto" w:fill="auto"/>
            <w:noWrap/>
            <w:vAlign w:val="center"/>
          </w:tcPr>
          <w:p w14:paraId="0A72BAFD"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0,065</w:t>
            </w:r>
          </w:p>
        </w:tc>
        <w:tc>
          <w:tcPr>
            <w:tcW w:w="294" w:type="pct"/>
            <w:tcBorders>
              <w:top w:val="single" w:sz="8" w:space="0" w:color="auto"/>
              <w:left w:val="nil"/>
              <w:bottom w:val="dashed" w:sz="4" w:space="0" w:color="auto"/>
              <w:right w:val="nil"/>
            </w:tcBorders>
            <w:shd w:val="clear" w:color="auto" w:fill="auto"/>
            <w:noWrap/>
            <w:vAlign w:val="center"/>
          </w:tcPr>
          <w:p w14:paraId="6E7C2F02"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0,057</w:t>
            </w:r>
          </w:p>
        </w:tc>
        <w:tc>
          <w:tcPr>
            <w:tcW w:w="381" w:type="pct"/>
            <w:tcBorders>
              <w:top w:val="single" w:sz="8" w:space="0" w:color="auto"/>
              <w:left w:val="single" w:sz="12" w:space="0" w:color="auto"/>
              <w:bottom w:val="dashed" w:sz="4" w:space="0" w:color="auto"/>
              <w:right w:val="single" w:sz="4" w:space="0" w:color="auto"/>
            </w:tcBorders>
            <w:shd w:val="clear" w:color="auto" w:fill="auto"/>
            <w:noWrap/>
            <w:vAlign w:val="center"/>
          </w:tcPr>
          <w:p w14:paraId="2D245B49"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0,076</w:t>
            </w:r>
          </w:p>
        </w:tc>
        <w:tc>
          <w:tcPr>
            <w:tcW w:w="311" w:type="pct"/>
            <w:gridSpan w:val="2"/>
            <w:tcBorders>
              <w:top w:val="single" w:sz="8" w:space="0" w:color="auto"/>
              <w:left w:val="nil"/>
              <w:bottom w:val="dashed" w:sz="4" w:space="0" w:color="auto"/>
              <w:right w:val="single" w:sz="4" w:space="0" w:color="auto"/>
            </w:tcBorders>
            <w:shd w:val="clear" w:color="auto" w:fill="auto"/>
            <w:noWrap/>
            <w:vAlign w:val="center"/>
          </w:tcPr>
          <w:p w14:paraId="66CEC739" w14:textId="77777777" w:rsidR="003A53E5" w:rsidRPr="006E6266" w:rsidRDefault="003A53E5" w:rsidP="00182AB4">
            <w:pPr>
              <w:spacing w:line="259" w:lineRule="auto"/>
              <w:jc w:val="left"/>
              <w:rPr>
                <w:rFonts w:cstheme="minorHAnsi"/>
                <w:szCs w:val="20"/>
                <w:lang w:eastAsia="pl-PL"/>
              </w:rPr>
            </w:pPr>
            <w:r w:rsidRPr="006E6266">
              <w:rPr>
                <w:rFonts w:cstheme="minorHAnsi"/>
                <w:szCs w:val="20"/>
                <w:lang w:eastAsia="pl-PL"/>
              </w:rPr>
              <w:t>0,069</w:t>
            </w:r>
          </w:p>
        </w:tc>
        <w:tc>
          <w:tcPr>
            <w:tcW w:w="264" w:type="pct"/>
            <w:tcBorders>
              <w:top w:val="single" w:sz="8" w:space="0" w:color="auto"/>
              <w:left w:val="nil"/>
              <w:bottom w:val="dashed" w:sz="4" w:space="0" w:color="auto"/>
              <w:right w:val="nil"/>
            </w:tcBorders>
            <w:shd w:val="clear" w:color="auto" w:fill="auto"/>
            <w:noWrap/>
            <w:vAlign w:val="center"/>
          </w:tcPr>
          <w:p w14:paraId="25BDCF64" w14:textId="77777777" w:rsidR="003A53E5" w:rsidRPr="006E6266" w:rsidRDefault="003A53E5" w:rsidP="00182AB4">
            <w:pPr>
              <w:spacing w:line="259" w:lineRule="auto"/>
              <w:jc w:val="left"/>
              <w:rPr>
                <w:rFonts w:cstheme="minorHAnsi"/>
                <w:szCs w:val="20"/>
                <w:lang w:eastAsia="pl-PL"/>
              </w:rPr>
            </w:pPr>
            <w:r w:rsidRPr="006E6266">
              <w:rPr>
                <w:rFonts w:cstheme="minorHAnsi"/>
                <w:szCs w:val="20"/>
                <w:lang w:eastAsia="pl-PL"/>
              </w:rPr>
              <w:t>0,061</w:t>
            </w:r>
          </w:p>
        </w:tc>
        <w:tc>
          <w:tcPr>
            <w:tcW w:w="660" w:type="pct"/>
            <w:tcBorders>
              <w:top w:val="single" w:sz="8" w:space="0" w:color="auto"/>
              <w:left w:val="single" w:sz="12" w:space="0" w:color="auto"/>
              <w:bottom w:val="dashed" w:sz="4" w:space="0" w:color="auto"/>
              <w:right w:val="single" w:sz="12" w:space="0" w:color="auto"/>
            </w:tcBorders>
            <w:shd w:val="clear" w:color="auto" w:fill="auto"/>
            <w:vAlign w:val="center"/>
          </w:tcPr>
          <w:p w14:paraId="7DCA0890" w14:textId="77777777" w:rsidR="003A53E5" w:rsidRPr="006E6266" w:rsidRDefault="003A53E5" w:rsidP="00182AB4">
            <w:pPr>
              <w:spacing w:line="259" w:lineRule="auto"/>
              <w:jc w:val="left"/>
              <w:rPr>
                <w:rFonts w:cstheme="minorHAnsi"/>
                <w:szCs w:val="20"/>
                <w:lang w:eastAsia="pl-PL"/>
              </w:rPr>
            </w:pPr>
          </w:p>
        </w:tc>
      </w:tr>
      <w:tr w:rsidR="00480034" w:rsidRPr="006E6266" w14:paraId="0DAB793C" w14:textId="77777777" w:rsidTr="0079039B">
        <w:trPr>
          <w:trHeight w:val="300"/>
        </w:trPr>
        <w:tc>
          <w:tcPr>
            <w:tcW w:w="1437" w:type="pct"/>
            <w:tcBorders>
              <w:top w:val="nil"/>
              <w:left w:val="single" w:sz="12" w:space="0" w:color="auto"/>
              <w:bottom w:val="single" w:sz="4" w:space="0" w:color="auto"/>
              <w:right w:val="nil"/>
            </w:tcBorders>
            <w:shd w:val="clear" w:color="auto" w:fill="auto"/>
            <w:noWrap/>
            <w:vAlign w:val="center"/>
          </w:tcPr>
          <w:p w14:paraId="7E1C2FA8"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GEN 1 (8/10 MPa)</w:t>
            </w:r>
          </w:p>
        </w:tc>
        <w:tc>
          <w:tcPr>
            <w:tcW w:w="369" w:type="pct"/>
            <w:tcBorders>
              <w:top w:val="nil"/>
              <w:left w:val="single" w:sz="12" w:space="0" w:color="auto"/>
              <w:bottom w:val="dashed" w:sz="4" w:space="0" w:color="auto"/>
              <w:right w:val="single" w:sz="4" w:space="0" w:color="auto"/>
            </w:tcBorders>
            <w:shd w:val="clear" w:color="auto" w:fill="auto"/>
            <w:noWrap/>
            <w:vAlign w:val="center"/>
          </w:tcPr>
          <w:p w14:paraId="1A5D3F90"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0,70</w:t>
            </w:r>
          </w:p>
        </w:tc>
        <w:tc>
          <w:tcPr>
            <w:tcW w:w="390" w:type="pct"/>
            <w:tcBorders>
              <w:top w:val="nil"/>
              <w:left w:val="nil"/>
              <w:bottom w:val="dashed" w:sz="4" w:space="0" w:color="auto"/>
              <w:right w:val="single" w:sz="4" w:space="0" w:color="auto"/>
            </w:tcBorders>
            <w:shd w:val="clear" w:color="auto" w:fill="auto"/>
            <w:noWrap/>
            <w:vAlign w:val="center"/>
          </w:tcPr>
          <w:p w14:paraId="065C30C9"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0,65</w:t>
            </w:r>
          </w:p>
        </w:tc>
        <w:tc>
          <w:tcPr>
            <w:tcW w:w="319" w:type="pct"/>
            <w:tcBorders>
              <w:top w:val="nil"/>
              <w:left w:val="nil"/>
              <w:bottom w:val="dashed" w:sz="4" w:space="0" w:color="auto"/>
              <w:right w:val="nil"/>
            </w:tcBorders>
            <w:shd w:val="clear" w:color="auto" w:fill="auto"/>
            <w:vAlign w:val="center"/>
          </w:tcPr>
          <w:p w14:paraId="19C84EB6"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0,59</w:t>
            </w:r>
          </w:p>
        </w:tc>
        <w:tc>
          <w:tcPr>
            <w:tcW w:w="247" w:type="pct"/>
            <w:tcBorders>
              <w:top w:val="nil"/>
              <w:left w:val="single" w:sz="12" w:space="0" w:color="auto"/>
              <w:bottom w:val="dashed" w:sz="4" w:space="0" w:color="auto"/>
              <w:right w:val="single" w:sz="4" w:space="0" w:color="auto"/>
            </w:tcBorders>
            <w:shd w:val="clear" w:color="auto" w:fill="auto"/>
            <w:noWrap/>
            <w:vAlign w:val="center"/>
          </w:tcPr>
          <w:p w14:paraId="34805EBB"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0,097</w:t>
            </w:r>
          </w:p>
        </w:tc>
        <w:tc>
          <w:tcPr>
            <w:tcW w:w="328" w:type="pct"/>
            <w:gridSpan w:val="2"/>
            <w:tcBorders>
              <w:top w:val="nil"/>
              <w:left w:val="nil"/>
              <w:bottom w:val="dashed" w:sz="4" w:space="0" w:color="auto"/>
              <w:right w:val="single" w:sz="4" w:space="0" w:color="auto"/>
            </w:tcBorders>
            <w:shd w:val="clear" w:color="auto" w:fill="auto"/>
            <w:noWrap/>
            <w:vAlign w:val="center"/>
          </w:tcPr>
          <w:p w14:paraId="3BBEF1C4"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0,088</w:t>
            </w:r>
          </w:p>
        </w:tc>
        <w:tc>
          <w:tcPr>
            <w:tcW w:w="294" w:type="pct"/>
            <w:tcBorders>
              <w:top w:val="nil"/>
              <w:left w:val="nil"/>
              <w:bottom w:val="dashed" w:sz="4" w:space="0" w:color="auto"/>
              <w:right w:val="nil"/>
            </w:tcBorders>
            <w:shd w:val="clear" w:color="auto" w:fill="auto"/>
            <w:noWrap/>
            <w:vAlign w:val="center"/>
          </w:tcPr>
          <w:p w14:paraId="274DD122"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0,077</w:t>
            </w:r>
          </w:p>
        </w:tc>
        <w:tc>
          <w:tcPr>
            <w:tcW w:w="381" w:type="pct"/>
            <w:tcBorders>
              <w:top w:val="nil"/>
              <w:left w:val="single" w:sz="12" w:space="0" w:color="auto"/>
              <w:bottom w:val="dashed" w:sz="4" w:space="0" w:color="auto"/>
              <w:right w:val="single" w:sz="4" w:space="0" w:color="auto"/>
            </w:tcBorders>
            <w:shd w:val="clear" w:color="auto" w:fill="auto"/>
            <w:noWrap/>
            <w:vAlign w:val="center"/>
          </w:tcPr>
          <w:p w14:paraId="6F5CD286"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0,104</w:t>
            </w:r>
          </w:p>
        </w:tc>
        <w:tc>
          <w:tcPr>
            <w:tcW w:w="311" w:type="pct"/>
            <w:gridSpan w:val="2"/>
            <w:tcBorders>
              <w:top w:val="nil"/>
              <w:left w:val="nil"/>
              <w:bottom w:val="dashed" w:sz="4" w:space="0" w:color="auto"/>
              <w:right w:val="single" w:sz="4" w:space="0" w:color="auto"/>
            </w:tcBorders>
            <w:shd w:val="clear" w:color="auto" w:fill="auto"/>
            <w:noWrap/>
            <w:vAlign w:val="center"/>
          </w:tcPr>
          <w:p w14:paraId="57056254" w14:textId="77777777" w:rsidR="003A53E5" w:rsidRPr="006E6266" w:rsidRDefault="003A53E5" w:rsidP="00182AB4">
            <w:pPr>
              <w:spacing w:line="259" w:lineRule="auto"/>
              <w:jc w:val="left"/>
              <w:rPr>
                <w:rFonts w:cstheme="minorHAnsi"/>
                <w:szCs w:val="20"/>
                <w:lang w:eastAsia="pl-PL"/>
              </w:rPr>
            </w:pPr>
            <w:r w:rsidRPr="006E6266">
              <w:rPr>
                <w:rFonts w:cstheme="minorHAnsi"/>
                <w:szCs w:val="20"/>
                <w:lang w:eastAsia="pl-PL"/>
              </w:rPr>
              <w:t>0,094</w:t>
            </w:r>
          </w:p>
        </w:tc>
        <w:tc>
          <w:tcPr>
            <w:tcW w:w="264" w:type="pct"/>
            <w:tcBorders>
              <w:top w:val="nil"/>
              <w:left w:val="nil"/>
              <w:bottom w:val="dashed" w:sz="4" w:space="0" w:color="auto"/>
              <w:right w:val="nil"/>
            </w:tcBorders>
            <w:shd w:val="clear" w:color="auto" w:fill="auto"/>
            <w:noWrap/>
            <w:vAlign w:val="center"/>
          </w:tcPr>
          <w:p w14:paraId="049A0FE7" w14:textId="77777777" w:rsidR="003A53E5" w:rsidRPr="006E6266" w:rsidRDefault="003A53E5" w:rsidP="00182AB4">
            <w:pPr>
              <w:spacing w:line="259" w:lineRule="auto"/>
              <w:jc w:val="left"/>
              <w:rPr>
                <w:rFonts w:cstheme="minorHAnsi"/>
                <w:szCs w:val="20"/>
                <w:lang w:eastAsia="pl-PL"/>
              </w:rPr>
            </w:pPr>
            <w:r w:rsidRPr="006E6266">
              <w:rPr>
                <w:rFonts w:cstheme="minorHAnsi"/>
                <w:szCs w:val="20"/>
                <w:lang w:eastAsia="pl-PL"/>
              </w:rPr>
              <w:t>0,082</w:t>
            </w:r>
          </w:p>
        </w:tc>
        <w:tc>
          <w:tcPr>
            <w:tcW w:w="660" w:type="pct"/>
            <w:tcBorders>
              <w:top w:val="nil"/>
              <w:left w:val="single" w:sz="12" w:space="0" w:color="auto"/>
              <w:bottom w:val="dashed" w:sz="4" w:space="0" w:color="auto"/>
              <w:right w:val="single" w:sz="12" w:space="0" w:color="auto"/>
            </w:tcBorders>
            <w:shd w:val="clear" w:color="auto" w:fill="auto"/>
            <w:vAlign w:val="center"/>
          </w:tcPr>
          <w:p w14:paraId="2560CD2A" w14:textId="77777777" w:rsidR="003A53E5" w:rsidRPr="006E6266" w:rsidRDefault="003A53E5" w:rsidP="00182AB4">
            <w:pPr>
              <w:spacing w:line="259" w:lineRule="auto"/>
              <w:jc w:val="left"/>
              <w:rPr>
                <w:rFonts w:cstheme="minorHAnsi"/>
                <w:szCs w:val="20"/>
                <w:lang w:eastAsia="pl-PL"/>
              </w:rPr>
            </w:pPr>
          </w:p>
        </w:tc>
      </w:tr>
      <w:tr w:rsidR="00480034" w:rsidRPr="006E6266" w14:paraId="49418C76" w14:textId="77777777" w:rsidTr="0079039B">
        <w:trPr>
          <w:trHeight w:val="300"/>
        </w:trPr>
        <w:tc>
          <w:tcPr>
            <w:tcW w:w="1437" w:type="pct"/>
            <w:tcBorders>
              <w:top w:val="nil"/>
              <w:left w:val="single" w:sz="12" w:space="0" w:color="auto"/>
              <w:bottom w:val="single" w:sz="4" w:space="0" w:color="auto"/>
              <w:right w:val="nil"/>
            </w:tcBorders>
            <w:shd w:val="clear" w:color="auto" w:fill="auto"/>
            <w:noWrap/>
            <w:vAlign w:val="center"/>
          </w:tcPr>
          <w:p w14:paraId="0656B663"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GEN 2 (12/15 MPa)</w:t>
            </w:r>
          </w:p>
        </w:tc>
        <w:tc>
          <w:tcPr>
            <w:tcW w:w="369" w:type="pct"/>
            <w:tcBorders>
              <w:top w:val="nil"/>
              <w:left w:val="single" w:sz="12" w:space="0" w:color="auto"/>
              <w:bottom w:val="dashed" w:sz="4" w:space="0" w:color="auto"/>
              <w:right w:val="single" w:sz="4" w:space="0" w:color="auto"/>
            </w:tcBorders>
            <w:shd w:val="clear" w:color="auto" w:fill="auto"/>
            <w:noWrap/>
            <w:vAlign w:val="center"/>
          </w:tcPr>
          <w:p w14:paraId="479FA14C"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0,76</w:t>
            </w:r>
          </w:p>
        </w:tc>
        <w:tc>
          <w:tcPr>
            <w:tcW w:w="390" w:type="pct"/>
            <w:tcBorders>
              <w:top w:val="nil"/>
              <w:left w:val="nil"/>
              <w:bottom w:val="dashed" w:sz="4" w:space="0" w:color="auto"/>
              <w:right w:val="single" w:sz="4" w:space="0" w:color="auto"/>
            </w:tcBorders>
            <w:shd w:val="clear" w:color="auto" w:fill="auto"/>
            <w:noWrap/>
            <w:vAlign w:val="center"/>
          </w:tcPr>
          <w:p w14:paraId="51FBB654"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0,71</w:t>
            </w:r>
          </w:p>
        </w:tc>
        <w:tc>
          <w:tcPr>
            <w:tcW w:w="319" w:type="pct"/>
            <w:tcBorders>
              <w:top w:val="nil"/>
              <w:left w:val="nil"/>
              <w:bottom w:val="dashed" w:sz="4" w:space="0" w:color="auto"/>
              <w:right w:val="nil"/>
            </w:tcBorders>
            <w:shd w:val="clear" w:color="auto" w:fill="auto"/>
            <w:vAlign w:val="center"/>
          </w:tcPr>
          <w:p w14:paraId="408E8690"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0,64</w:t>
            </w:r>
          </w:p>
        </w:tc>
        <w:tc>
          <w:tcPr>
            <w:tcW w:w="247" w:type="pct"/>
            <w:tcBorders>
              <w:top w:val="nil"/>
              <w:left w:val="single" w:sz="12" w:space="0" w:color="auto"/>
              <w:bottom w:val="dashed" w:sz="4" w:space="0" w:color="auto"/>
              <w:right w:val="single" w:sz="4" w:space="0" w:color="auto"/>
            </w:tcBorders>
            <w:shd w:val="clear" w:color="auto" w:fill="auto"/>
            <w:noWrap/>
            <w:vAlign w:val="center"/>
          </w:tcPr>
          <w:p w14:paraId="36CD182E"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0,106</w:t>
            </w:r>
          </w:p>
        </w:tc>
        <w:tc>
          <w:tcPr>
            <w:tcW w:w="328" w:type="pct"/>
            <w:gridSpan w:val="2"/>
            <w:tcBorders>
              <w:top w:val="nil"/>
              <w:left w:val="nil"/>
              <w:bottom w:val="dashed" w:sz="4" w:space="0" w:color="auto"/>
              <w:right w:val="single" w:sz="4" w:space="0" w:color="auto"/>
            </w:tcBorders>
            <w:shd w:val="clear" w:color="auto" w:fill="auto"/>
            <w:noWrap/>
            <w:vAlign w:val="center"/>
          </w:tcPr>
          <w:p w14:paraId="75257CB1"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0,098</w:t>
            </w:r>
          </w:p>
        </w:tc>
        <w:tc>
          <w:tcPr>
            <w:tcW w:w="294" w:type="pct"/>
            <w:tcBorders>
              <w:top w:val="nil"/>
              <w:left w:val="nil"/>
              <w:bottom w:val="dashed" w:sz="4" w:space="0" w:color="auto"/>
              <w:right w:val="nil"/>
            </w:tcBorders>
            <w:shd w:val="clear" w:color="auto" w:fill="auto"/>
            <w:noWrap/>
            <w:vAlign w:val="center"/>
          </w:tcPr>
          <w:p w14:paraId="3A2D864A"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0,087</w:t>
            </w:r>
          </w:p>
        </w:tc>
        <w:tc>
          <w:tcPr>
            <w:tcW w:w="381" w:type="pct"/>
            <w:tcBorders>
              <w:top w:val="nil"/>
              <w:left w:val="single" w:sz="12" w:space="0" w:color="auto"/>
              <w:bottom w:val="dashed" w:sz="4" w:space="0" w:color="auto"/>
              <w:right w:val="single" w:sz="4" w:space="0" w:color="auto"/>
            </w:tcBorders>
            <w:shd w:val="clear" w:color="auto" w:fill="auto"/>
            <w:noWrap/>
            <w:vAlign w:val="center"/>
          </w:tcPr>
          <w:p w14:paraId="7F85A59D"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0,114</w:t>
            </w:r>
          </w:p>
        </w:tc>
        <w:tc>
          <w:tcPr>
            <w:tcW w:w="311" w:type="pct"/>
            <w:gridSpan w:val="2"/>
            <w:tcBorders>
              <w:top w:val="nil"/>
              <w:left w:val="nil"/>
              <w:bottom w:val="dashed" w:sz="4" w:space="0" w:color="auto"/>
              <w:right w:val="single" w:sz="4" w:space="0" w:color="auto"/>
            </w:tcBorders>
            <w:shd w:val="clear" w:color="auto" w:fill="auto"/>
            <w:noWrap/>
            <w:vAlign w:val="center"/>
          </w:tcPr>
          <w:p w14:paraId="452F64FB" w14:textId="77777777" w:rsidR="003A53E5" w:rsidRPr="006E6266" w:rsidRDefault="003A53E5" w:rsidP="00182AB4">
            <w:pPr>
              <w:spacing w:line="259" w:lineRule="auto"/>
              <w:jc w:val="left"/>
              <w:rPr>
                <w:rFonts w:cstheme="minorHAnsi"/>
                <w:szCs w:val="20"/>
                <w:lang w:eastAsia="pl-PL"/>
              </w:rPr>
            </w:pPr>
            <w:r w:rsidRPr="006E6266">
              <w:rPr>
                <w:rFonts w:cstheme="minorHAnsi"/>
                <w:szCs w:val="20"/>
                <w:lang w:eastAsia="pl-PL"/>
              </w:rPr>
              <w:t>0,105</w:t>
            </w:r>
          </w:p>
        </w:tc>
        <w:tc>
          <w:tcPr>
            <w:tcW w:w="264" w:type="pct"/>
            <w:tcBorders>
              <w:top w:val="nil"/>
              <w:left w:val="nil"/>
              <w:bottom w:val="dashed" w:sz="4" w:space="0" w:color="auto"/>
              <w:right w:val="nil"/>
            </w:tcBorders>
            <w:shd w:val="clear" w:color="auto" w:fill="auto"/>
            <w:noWrap/>
            <w:vAlign w:val="center"/>
          </w:tcPr>
          <w:p w14:paraId="4641CF38" w14:textId="77777777" w:rsidR="003A53E5" w:rsidRPr="006E6266" w:rsidRDefault="003A53E5" w:rsidP="00182AB4">
            <w:pPr>
              <w:spacing w:line="259" w:lineRule="auto"/>
              <w:jc w:val="left"/>
              <w:rPr>
                <w:rFonts w:cstheme="minorHAnsi"/>
                <w:szCs w:val="20"/>
                <w:lang w:eastAsia="pl-PL"/>
              </w:rPr>
            </w:pPr>
            <w:r w:rsidRPr="006E6266">
              <w:rPr>
                <w:rFonts w:cstheme="minorHAnsi"/>
                <w:szCs w:val="20"/>
                <w:lang w:eastAsia="pl-PL"/>
              </w:rPr>
              <w:t>0,093</w:t>
            </w:r>
          </w:p>
        </w:tc>
        <w:tc>
          <w:tcPr>
            <w:tcW w:w="660" w:type="pct"/>
            <w:tcBorders>
              <w:top w:val="nil"/>
              <w:left w:val="single" w:sz="12" w:space="0" w:color="auto"/>
              <w:bottom w:val="dashed" w:sz="4" w:space="0" w:color="auto"/>
              <w:right w:val="single" w:sz="12" w:space="0" w:color="auto"/>
            </w:tcBorders>
            <w:shd w:val="clear" w:color="auto" w:fill="auto"/>
            <w:vAlign w:val="center"/>
          </w:tcPr>
          <w:p w14:paraId="65B76F9B" w14:textId="77777777" w:rsidR="003A53E5" w:rsidRPr="006E6266" w:rsidRDefault="003A53E5" w:rsidP="00182AB4">
            <w:pPr>
              <w:spacing w:line="259" w:lineRule="auto"/>
              <w:jc w:val="left"/>
              <w:rPr>
                <w:rFonts w:cstheme="minorHAnsi"/>
                <w:szCs w:val="20"/>
                <w:lang w:eastAsia="pl-PL"/>
              </w:rPr>
            </w:pPr>
          </w:p>
        </w:tc>
      </w:tr>
      <w:tr w:rsidR="00480034" w:rsidRPr="006E6266" w14:paraId="56EB41B8" w14:textId="77777777" w:rsidTr="0079039B">
        <w:trPr>
          <w:trHeight w:val="300"/>
        </w:trPr>
        <w:tc>
          <w:tcPr>
            <w:tcW w:w="1437" w:type="pct"/>
            <w:tcBorders>
              <w:top w:val="nil"/>
              <w:left w:val="single" w:sz="12" w:space="0" w:color="auto"/>
              <w:bottom w:val="single" w:sz="4" w:space="0" w:color="auto"/>
              <w:right w:val="nil"/>
            </w:tcBorders>
            <w:shd w:val="clear" w:color="auto" w:fill="auto"/>
            <w:noWrap/>
            <w:vAlign w:val="center"/>
          </w:tcPr>
          <w:p w14:paraId="72B66E12"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GEN 3 (16/20 MPa)</w:t>
            </w:r>
          </w:p>
        </w:tc>
        <w:tc>
          <w:tcPr>
            <w:tcW w:w="369" w:type="pct"/>
            <w:tcBorders>
              <w:top w:val="nil"/>
              <w:left w:val="single" w:sz="12" w:space="0" w:color="auto"/>
              <w:bottom w:val="dashed" w:sz="4" w:space="0" w:color="auto"/>
              <w:right w:val="single" w:sz="4" w:space="0" w:color="auto"/>
            </w:tcBorders>
            <w:shd w:val="clear" w:color="auto" w:fill="auto"/>
            <w:noWrap/>
            <w:vAlign w:val="center"/>
          </w:tcPr>
          <w:p w14:paraId="5BA99542"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0,81</w:t>
            </w:r>
          </w:p>
        </w:tc>
        <w:tc>
          <w:tcPr>
            <w:tcW w:w="390" w:type="pct"/>
            <w:tcBorders>
              <w:top w:val="nil"/>
              <w:left w:val="nil"/>
              <w:bottom w:val="dashed" w:sz="4" w:space="0" w:color="auto"/>
              <w:right w:val="single" w:sz="4" w:space="0" w:color="auto"/>
            </w:tcBorders>
            <w:shd w:val="clear" w:color="auto" w:fill="auto"/>
            <w:noWrap/>
            <w:vAlign w:val="center"/>
          </w:tcPr>
          <w:p w14:paraId="13CFF466"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0,75</w:t>
            </w:r>
          </w:p>
        </w:tc>
        <w:tc>
          <w:tcPr>
            <w:tcW w:w="319" w:type="pct"/>
            <w:tcBorders>
              <w:top w:val="nil"/>
              <w:left w:val="nil"/>
              <w:bottom w:val="dashed" w:sz="4" w:space="0" w:color="auto"/>
              <w:right w:val="nil"/>
            </w:tcBorders>
            <w:shd w:val="clear" w:color="auto" w:fill="auto"/>
            <w:vAlign w:val="center"/>
          </w:tcPr>
          <w:p w14:paraId="2BDFA45A"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0,68</w:t>
            </w:r>
          </w:p>
        </w:tc>
        <w:tc>
          <w:tcPr>
            <w:tcW w:w="247" w:type="pct"/>
            <w:tcBorders>
              <w:top w:val="nil"/>
              <w:left w:val="single" w:sz="12" w:space="0" w:color="auto"/>
              <w:bottom w:val="dashed" w:sz="4" w:space="0" w:color="auto"/>
              <w:right w:val="single" w:sz="4" w:space="0" w:color="auto"/>
            </w:tcBorders>
            <w:shd w:val="clear" w:color="auto" w:fill="auto"/>
            <w:noWrap/>
            <w:vAlign w:val="center"/>
          </w:tcPr>
          <w:p w14:paraId="3DB0EC7C"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0,115</w:t>
            </w:r>
          </w:p>
        </w:tc>
        <w:tc>
          <w:tcPr>
            <w:tcW w:w="328" w:type="pct"/>
            <w:gridSpan w:val="2"/>
            <w:tcBorders>
              <w:top w:val="nil"/>
              <w:left w:val="nil"/>
              <w:bottom w:val="dashed" w:sz="4" w:space="0" w:color="auto"/>
              <w:right w:val="single" w:sz="4" w:space="0" w:color="auto"/>
            </w:tcBorders>
            <w:shd w:val="clear" w:color="auto" w:fill="auto"/>
            <w:noWrap/>
            <w:vAlign w:val="center"/>
          </w:tcPr>
          <w:p w14:paraId="476D1814"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0,105</w:t>
            </w:r>
          </w:p>
        </w:tc>
        <w:tc>
          <w:tcPr>
            <w:tcW w:w="294" w:type="pct"/>
            <w:tcBorders>
              <w:top w:val="nil"/>
              <w:left w:val="nil"/>
              <w:bottom w:val="dashed" w:sz="4" w:space="0" w:color="auto"/>
              <w:right w:val="nil"/>
            </w:tcBorders>
            <w:shd w:val="clear" w:color="auto" w:fill="auto"/>
            <w:noWrap/>
            <w:vAlign w:val="center"/>
          </w:tcPr>
          <w:p w14:paraId="3F419899"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0,093</w:t>
            </w:r>
          </w:p>
        </w:tc>
        <w:tc>
          <w:tcPr>
            <w:tcW w:w="381" w:type="pct"/>
            <w:tcBorders>
              <w:top w:val="nil"/>
              <w:left w:val="single" w:sz="12" w:space="0" w:color="auto"/>
              <w:bottom w:val="dashed" w:sz="4" w:space="0" w:color="auto"/>
              <w:right w:val="single" w:sz="4" w:space="0" w:color="auto"/>
            </w:tcBorders>
            <w:shd w:val="clear" w:color="auto" w:fill="auto"/>
            <w:noWrap/>
            <w:vAlign w:val="center"/>
          </w:tcPr>
          <w:p w14:paraId="5287FD8C"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0,123</w:t>
            </w:r>
          </w:p>
        </w:tc>
        <w:tc>
          <w:tcPr>
            <w:tcW w:w="311" w:type="pct"/>
            <w:gridSpan w:val="2"/>
            <w:tcBorders>
              <w:top w:val="nil"/>
              <w:left w:val="nil"/>
              <w:bottom w:val="dashed" w:sz="4" w:space="0" w:color="auto"/>
              <w:right w:val="single" w:sz="4" w:space="0" w:color="auto"/>
            </w:tcBorders>
            <w:shd w:val="clear" w:color="auto" w:fill="auto"/>
            <w:noWrap/>
            <w:vAlign w:val="center"/>
          </w:tcPr>
          <w:p w14:paraId="4616C724" w14:textId="77777777" w:rsidR="003A53E5" w:rsidRPr="006E6266" w:rsidRDefault="003A53E5" w:rsidP="00182AB4">
            <w:pPr>
              <w:spacing w:line="259" w:lineRule="auto"/>
              <w:jc w:val="left"/>
              <w:rPr>
                <w:rFonts w:cstheme="minorHAnsi"/>
                <w:szCs w:val="20"/>
                <w:lang w:eastAsia="pl-PL"/>
              </w:rPr>
            </w:pPr>
            <w:r w:rsidRPr="006E6266">
              <w:rPr>
                <w:rFonts w:cstheme="minorHAnsi"/>
                <w:szCs w:val="20"/>
                <w:lang w:eastAsia="pl-PL"/>
              </w:rPr>
              <w:t>0,112</w:t>
            </w:r>
          </w:p>
        </w:tc>
        <w:tc>
          <w:tcPr>
            <w:tcW w:w="264" w:type="pct"/>
            <w:tcBorders>
              <w:top w:val="nil"/>
              <w:left w:val="nil"/>
              <w:bottom w:val="dashed" w:sz="4" w:space="0" w:color="auto"/>
              <w:right w:val="nil"/>
            </w:tcBorders>
            <w:shd w:val="clear" w:color="auto" w:fill="auto"/>
            <w:noWrap/>
            <w:vAlign w:val="center"/>
          </w:tcPr>
          <w:p w14:paraId="72E27D67" w14:textId="77777777" w:rsidR="003A53E5" w:rsidRPr="006E6266" w:rsidRDefault="003A53E5" w:rsidP="00182AB4">
            <w:pPr>
              <w:spacing w:line="259" w:lineRule="auto"/>
              <w:jc w:val="left"/>
              <w:rPr>
                <w:rFonts w:cstheme="minorHAnsi"/>
                <w:szCs w:val="20"/>
                <w:lang w:eastAsia="pl-PL"/>
              </w:rPr>
            </w:pPr>
            <w:r w:rsidRPr="006E6266">
              <w:rPr>
                <w:rFonts w:cstheme="minorHAnsi"/>
                <w:szCs w:val="20"/>
                <w:lang w:eastAsia="pl-PL"/>
              </w:rPr>
              <w:t>0,100</w:t>
            </w:r>
          </w:p>
        </w:tc>
        <w:tc>
          <w:tcPr>
            <w:tcW w:w="660" w:type="pct"/>
            <w:tcBorders>
              <w:top w:val="nil"/>
              <w:left w:val="single" w:sz="12" w:space="0" w:color="auto"/>
              <w:bottom w:val="dashed" w:sz="4" w:space="0" w:color="auto"/>
              <w:right w:val="single" w:sz="12" w:space="0" w:color="auto"/>
            </w:tcBorders>
            <w:shd w:val="clear" w:color="auto" w:fill="auto"/>
            <w:vAlign w:val="center"/>
          </w:tcPr>
          <w:p w14:paraId="75F1C3A3" w14:textId="77777777" w:rsidR="003A53E5" w:rsidRPr="006E6266" w:rsidRDefault="003A53E5" w:rsidP="00182AB4">
            <w:pPr>
              <w:spacing w:line="259" w:lineRule="auto"/>
              <w:jc w:val="left"/>
              <w:rPr>
                <w:rFonts w:cstheme="minorHAnsi"/>
                <w:szCs w:val="20"/>
                <w:lang w:eastAsia="pl-PL"/>
              </w:rPr>
            </w:pPr>
          </w:p>
        </w:tc>
      </w:tr>
      <w:tr w:rsidR="00480034" w:rsidRPr="006E6266" w14:paraId="7F0EAEFE" w14:textId="77777777" w:rsidTr="0079039B">
        <w:trPr>
          <w:trHeight w:val="300"/>
        </w:trPr>
        <w:tc>
          <w:tcPr>
            <w:tcW w:w="1437" w:type="pct"/>
            <w:tcBorders>
              <w:top w:val="nil"/>
              <w:left w:val="single" w:sz="12" w:space="0" w:color="auto"/>
              <w:bottom w:val="single" w:sz="4" w:space="0" w:color="auto"/>
              <w:right w:val="nil"/>
            </w:tcBorders>
            <w:shd w:val="clear" w:color="auto" w:fill="auto"/>
            <w:noWrap/>
            <w:vAlign w:val="center"/>
          </w:tcPr>
          <w:p w14:paraId="1A451347"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RC 20/25 (20/25 MPa)</w:t>
            </w:r>
          </w:p>
        </w:tc>
        <w:tc>
          <w:tcPr>
            <w:tcW w:w="369" w:type="pct"/>
            <w:tcBorders>
              <w:top w:val="nil"/>
              <w:left w:val="single" w:sz="12" w:space="0" w:color="auto"/>
              <w:bottom w:val="dashed" w:sz="4" w:space="0" w:color="auto"/>
              <w:right w:val="single" w:sz="4" w:space="0" w:color="auto"/>
            </w:tcBorders>
            <w:shd w:val="clear" w:color="auto" w:fill="auto"/>
            <w:noWrap/>
            <w:vAlign w:val="center"/>
          </w:tcPr>
          <w:p w14:paraId="67013FB1"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0,86</w:t>
            </w:r>
          </w:p>
        </w:tc>
        <w:tc>
          <w:tcPr>
            <w:tcW w:w="390" w:type="pct"/>
            <w:tcBorders>
              <w:top w:val="nil"/>
              <w:left w:val="nil"/>
              <w:bottom w:val="dashed" w:sz="4" w:space="0" w:color="auto"/>
              <w:right w:val="single" w:sz="4" w:space="0" w:color="auto"/>
            </w:tcBorders>
            <w:shd w:val="clear" w:color="auto" w:fill="auto"/>
            <w:noWrap/>
            <w:vAlign w:val="center"/>
          </w:tcPr>
          <w:p w14:paraId="35F54C48"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0,81</w:t>
            </w:r>
          </w:p>
        </w:tc>
        <w:tc>
          <w:tcPr>
            <w:tcW w:w="319" w:type="pct"/>
            <w:tcBorders>
              <w:top w:val="nil"/>
              <w:left w:val="nil"/>
              <w:bottom w:val="dashed" w:sz="4" w:space="0" w:color="auto"/>
              <w:right w:val="nil"/>
            </w:tcBorders>
            <w:shd w:val="clear" w:color="auto" w:fill="auto"/>
            <w:vAlign w:val="center"/>
          </w:tcPr>
          <w:p w14:paraId="1E7C3DF9"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0,73</w:t>
            </w:r>
          </w:p>
        </w:tc>
        <w:tc>
          <w:tcPr>
            <w:tcW w:w="247" w:type="pct"/>
            <w:tcBorders>
              <w:top w:val="nil"/>
              <w:left w:val="single" w:sz="12" w:space="0" w:color="auto"/>
              <w:bottom w:val="dashed" w:sz="4" w:space="0" w:color="auto"/>
              <w:right w:val="single" w:sz="4" w:space="0" w:color="auto"/>
            </w:tcBorders>
            <w:shd w:val="clear" w:color="auto" w:fill="auto"/>
            <w:noWrap/>
            <w:vAlign w:val="center"/>
          </w:tcPr>
          <w:p w14:paraId="1F624ECD"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0,124</w:t>
            </w:r>
          </w:p>
        </w:tc>
        <w:tc>
          <w:tcPr>
            <w:tcW w:w="328" w:type="pct"/>
            <w:gridSpan w:val="2"/>
            <w:tcBorders>
              <w:top w:val="nil"/>
              <w:left w:val="nil"/>
              <w:bottom w:val="dashed" w:sz="4" w:space="0" w:color="auto"/>
              <w:right w:val="single" w:sz="4" w:space="0" w:color="auto"/>
            </w:tcBorders>
            <w:shd w:val="clear" w:color="auto" w:fill="auto"/>
            <w:noWrap/>
            <w:vAlign w:val="center"/>
          </w:tcPr>
          <w:p w14:paraId="1975E40B"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0,114</w:t>
            </w:r>
          </w:p>
        </w:tc>
        <w:tc>
          <w:tcPr>
            <w:tcW w:w="294" w:type="pct"/>
            <w:tcBorders>
              <w:top w:val="nil"/>
              <w:left w:val="nil"/>
              <w:bottom w:val="dashed" w:sz="4" w:space="0" w:color="auto"/>
              <w:right w:val="nil"/>
            </w:tcBorders>
            <w:shd w:val="clear" w:color="auto" w:fill="auto"/>
            <w:noWrap/>
            <w:vAlign w:val="center"/>
          </w:tcPr>
          <w:p w14:paraId="5ABA3E1B"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0,101</w:t>
            </w:r>
          </w:p>
        </w:tc>
        <w:tc>
          <w:tcPr>
            <w:tcW w:w="381" w:type="pct"/>
            <w:tcBorders>
              <w:top w:val="nil"/>
              <w:left w:val="single" w:sz="12" w:space="0" w:color="auto"/>
              <w:bottom w:val="dashed" w:sz="4" w:space="0" w:color="auto"/>
              <w:right w:val="single" w:sz="4" w:space="0" w:color="auto"/>
            </w:tcBorders>
            <w:shd w:val="clear" w:color="auto" w:fill="auto"/>
            <w:noWrap/>
            <w:vAlign w:val="center"/>
          </w:tcPr>
          <w:p w14:paraId="35ED6FEB"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0,132</w:t>
            </w:r>
          </w:p>
        </w:tc>
        <w:tc>
          <w:tcPr>
            <w:tcW w:w="311" w:type="pct"/>
            <w:gridSpan w:val="2"/>
            <w:tcBorders>
              <w:top w:val="nil"/>
              <w:left w:val="nil"/>
              <w:bottom w:val="dashed" w:sz="4" w:space="0" w:color="auto"/>
              <w:right w:val="single" w:sz="4" w:space="0" w:color="auto"/>
            </w:tcBorders>
            <w:shd w:val="clear" w:color="auto" w:fill="auto"/>
            <w:noWrap/>
            <w:vAlign w:val="center"/>
          </w:tcPr>
          <w:p w14:paraId="70EB699A" w14:textId="77777777" w:rsidR="003A53E5" w:rsidRPr="006E6266" w:rsidRDefault="003A53E5" w:rsidP="00182AB4">
            <w:pPr>
              <w:spacing w:line="259" w:lineRule="auto"/>
              <w:jc w:val="left"/>
              <w:rPr>
                <w:rFonts w:cstheme="minorHAnsi"/>
                <w:szCs w:val="20"/>
                <w:lang w:eastAsia="pl-PL"/>
              </w:rPr>
            </w:pPr>
            <w:r w:rsidRPr="006E6266">
              <w:rPr>
                <w:rFonts w:cstheme="minorHAnsi"/>
                <w:szCs w:val="20"/>
                <w:lang w:eastAsia="pl-PL"/>
              </w:rPr>
              <w:t>0,122</w:t>
            </w:r>
          </w:p>
        </w:tc>
        <w:tc>
          <w:tcPr>
            <w:tcW w:w="264" w:type="pct"/>
            <w:tcBorders>
              <w:top w:val="nil"/>
              <w:left w:val="nil"/>
              <w:bottom w:val="dashed" w:sz="4" w:space="0" w:color="auto"/>
              <w:right w:val="nil"/>
            </w:tcBorders>
            <w:shd w:val="clear" w:color="auto" w:fill="auto"/>
            <w:noWrap/>
            <w:vAlign w:val="center"/>
          </w:tcPr>
          <w:p w14:paraId="123F33FB" w14:textId="77777777" w:rsidR="003A53E5" w:rsidRPr="006E6266" w:rsidRDefault="003A53E5" w:rsidP="00182AB4">
            <w:pPr>
              <w:spacing w:line="259" w:lineRule="auto"/>
              <w:jc w:val="left"/>
              <w:rPr>
                <w:rFonts w:cstheme="minorHAnsi"/>
                <w:szCs w:val="20"/>
                <w:lang w:eastAsia="pl-PL"/>
              </w:rPr>
            </w:pPr>
            <w:r w:rsidRPr="006E6266">
              <w:rPr>
                <w:rFonts w:cstheme="minorHAnsi"/>
                <w:szCs w:val="20"/>
                <w:lang w:eastAsia="pl-PL"/>
              </w:rPr>
              <w:t>0,108</w:t>
            </w:r>
          </w:p>
        </w:tc>
        <w:tc>
          <w:tcPr>
            <w:tcW w:w="660" w:type="pct"/>
            <w:tcBorders>
              <w:top w:val="nil"/>
              <w:left w:val="single" w:sz="12" w:space="0" w:color="auto"/>
              <w:bottom w:val="dashed" w:sz="4" w:space="0" w:color="auto"/>
              <w:right w:val="single" w:sz="12" w:space="0" w:color="auto"/>
            </w:tcBorders>
            <w:shd w:val="clear" w:color="auto" w:fill="auto"/>
            <w:vAlign w:val="center"/>
          </w:tcPr>
          <w:p w14:paraId="1DB9E18D" w14:textId="77777777" w:rsidR="003A53E5" w:rsidRPr="006E6266" w:rsidRDefault="003A53E5" w:rsidP="00182AB4">
            <w:pPr>
              <w:spacing w:line="259" w:lineRule="auto"/>
              <w:jc w:val="left"/>
              <w:rPr>
                <w:rFonts w:cstheme="minorHAnsi"/>
                <w:szCs w:val="20"/>
                <w:lang w:eastAsia="pl-PL"/>
              </w:rPr>
            </w:pPr>
          </w:p>
        </w:tc>
      </w:tr>
      <w:tr w:rsidR="00480034" w:rsidRPr="006E6266" w14:paraId="6A12DB2C" w14:textId="77777777" w:rsidTr="0079039B">
        <w:trPr>
          <w:trHeight w:val="300"/>
        </w:trPr>
        <w:tc>
          <w:tcPr>
            <w:tcW w:w="1437" w:type="pct"/>
            <w:tcBorders>
              <w:top w:val="nil"/>
              <w:left w:val="single" w:sz="12" w:space="0" w:color="auto"/>
              <w:bottom w:val="single" w:sz="4" w:space="0" w:color="auto"/>
              <w:right w:val="nil"/>
            </w:tcBorders>
            <w:shd w:val="clear" w:color="auto" w:fill="auto"/>
            <w:noWrap/>
            <w:vAlign w:val="center"/>
          </w:tcPr>
          <w:p w14:paraId="715C3F21"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RC 25/30 (25/30 MPa)</w:t>
            </w:r>
          </w:p>
        </w:tc>
        <w:tc>
          <w:tcPr>
            <w:tcW w:w="369" w:type="pct"/>
            <w:tcBorders>
              <w:top w:val="nil"/>
              <w:left w:val="single" w:sz="12" w:space="0" w:color="auto"/>
              <w:bottom w:val="dashed" w:sz="4" w:space="0" w:color="auto"/>
              <w:right w:val="single" w:sz="4" w:space="0" w:color="auto"/>
            </w:tcBorders>
            <w:shd w:val="clear" w:color="auto" w:fill="auto"/>
            <w:noWrap/>
            <w:vAlign w:val="center"/>
          </w:tcPr>
          <w:p w14:paraId="7AEED4BD"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0,91</w:t>
            </w:r>
          </w:p>
        </w:tc>
        <w:tc>
          <w:tcPr>
            <w:tcW w:w="390" w:type="pct"/>
            <w:tcBorders>
              <w:top w:val="nil"/>
              <w:left w:val="nil"/>
              <w:bottom w:val="dashed" w:sz="4" w:space="0" w:color="auto"/>
              <w:right w:val="single" w:sz="4" w:space="0" w:color="auto"/>
            </w:tcBorders>
            <w:shd w:val="clear" w:color="auto" w:fill="auto"/>
            <w:noWrap/>
            <w:vAlign w:val="center"/>
          </w:tcPr>
          <w:p w14:paraId="37644B53"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0,85</w:t>
            </w:r>
          </w:p>
        </w:tc>
        <w:tc>
          <w:tcPr>
            <w:tcW w:w="319" w:type="pct"/>
            <w:tcBorders>
              <w:top w:val="nil"/>
              <w:left w:val="nil"/>
              <w:bottom w:val="dashed" w:sz="4" w:space="0" w:color="auto"/>
              <w:right w:val="nil"/>
            </w:tcBorders>
            <w:shd w:val="clear" w:color="auto" w:fill="auto"/>
            <w:vAlign w:val="center"/>
          </w:tcPr>
          <w:p w14:paraId="1DAA81F3"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0,77</w:t>
            </w:r>
          </w:p>
        </w:tc>
        <w:tc>
          <w:tcPr>
            <w:tcW w:w="247" w:type="pct"/>
            <w:tcBorders>
              <w:top w:val="nil"/>
              <w:left w:val="single" w:sz="12" w:space="0" w:color="auto"/>
              <w:bottom w:val="dashed" w:sz="4" w:space="0" w:color="auto"/>
              <w:right w:val="single" w:sz="4" w:space="0" w:color="auto"/>
            </w:tcBorders>
            <w:shd w:val="clear" w:color="auto" w:fill="auto"/>
            <w:noWrap/>
            <w:vAlign w:val="center"/>
          </w:tcPr>
          <w:p w14:paraId="3148161A"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0,131</w:t>
            </w:r>
          </w:p>
        </w:tc>
        <w:tc>
          <w:tcPr>
            <w:tcW w:w="328" w:type="pct"/>
            <w:gridSpan w:val="2"/>
            <w:tcBorders>
              <w:top w:val="nil"/>
              <w:left w:val="nil"/>
              <w:bottom w:val="dashed" w:sz="4" w:space="0" w:color="auto"/>
              <w:right w:val="single" w:sz="4" w:space="0" w:color="auto"/>
            </w:tcBorders>
            <w:shd w:val="clear" w:color="auto" w:fill="auto"/>
            <w:noWrap/>
            <w:vAlign w:val="center"/>
          </w:tcPr>
          <w:p w14:paraId="3584C095"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0,121</w:t>
            </w:r>
          </w:p>
        </w:tc>
        <w:tc>
          <w:tcPr>
            <w:tcW w:w="294" w:type="pct"/>
            <w:tcBorders>
              <w:top w:val="nil"/>
              <w:left w:val="nil"/>
              <w:bottom w:val="dashed" w:sz="4" w:space="0" w:color="auto"/>
              <w:right w:val="nil"/>
            </w:tcBorders>
            <w:shd w:val="clear" w:color="auto" w:fill="auto"/>
            <w:noWrap/>
            <w:vAlign w:val="center"/>
          </w:tcPr>
          <w:p w14:paraId="40DCE580"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0,107</w:t>
            </w:r>
          </w:p>
        </w:tc>
        <w:tc>
          <w:tcPr>
            <w:tcW w:w="381" w:type="pct"/>
            <w:tcBorders>
              <w:top w:val="nil"/>
              <w:left w:val="single" w:sz="12" w:space="0" w:color="auto"/>
              <w:bottom w:val="dashed" w:sz="4" w:space="0" w:color="auto"/>
              <w:right w:val="single" w:sz="4" w:space="0" w:color="auto"/>
            </w:tcBorders>
            <w:shd w:val="clear" w:color="auto" w:fill="auto"/>
            <w:noWrap/>
            <w:vAlign w:val="center"/>
          </w:tcPr>
          <w:p w14:paraId="755D4360"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0,140</w:t>
            </w:r>
          </w:p>
        </w:tc>
        <w:tc>
          <w:tcPr>
            <w:tcW w:w="311" w:type="pct"/>
            <w:gridSpan w:val="2"/>
            <w:tcBorders>
              <w:top w:val="nil"/>
              <w:left w:val="nil"/>
              <w:bottom w:val="dashed" w:sz="4" w:space="0" w:color="auto"/>
              <w:right w:val="single" w:sz="4" w:space="0" w:color="auto"/>
            </w:tcBorders>
            <w:shd w:val="clear" w:color="auto" w:fill="auto"/>
            <w:noWrap/>
            <w:vAlign w:val="center"/>
          </w:tcPr>
          <w:p w14:paraId="15EEBEF3" w14:textId="77777777" w:rsidR="003A53E5" w:rsidRPr="006E6266" w:rsidRDefault="003A53E5" w:rsidP="00182AB4">
            <w:pPr>
              <w:spacing w:line="259" w:lineRule="auto"/>
              <w:jc w:val="left"/>
              <w:rPr>
                <w:rFonts w:cstheme="minorHAnsi"/>
                <w:szCs w:val="20"/>
                <w:lang w:eastAsia="pl-PL"/>
              </w:rPr>
            </w:pPr>
            <w:r w:rsidRPr="006E6266">
              <w:rPr>
                <w:rFonts w:cstheme="minorHAnsi"/>
                <w:szCs w:val="20"/>
                <w:lang w:eastAsia="pl-PL"/>
              </w:rPr>
              <w:t>0,130</w:t>
            </w:r>
          </w:p>
        </w:tc>
        <w:tc>
          <w:tcPr>
            <w:tcW w:w="264" w:type="pct"/>
            <w:tcBorders>
              <w:top w:val="nil"/>
              <w:left w:val="nil"/>
              <w:bottom w:val="dashed" w:sz="4" w:space="0" w:color="auto"/>
              <w:right w:val="nil"/>
            </w:tcBorders>
            <w:shd w:val="clear" w:color="auto" w:fill="auto"/>
            <w:noWrap/>
            <w:vAlign w:val="center"/>
          </w:tcPr>
          <w:p w14:paraId="03203A89" w14:textId="77777777" w:rsidR="003A53E5" w:rsidRPr="006E6266" w:rsidRDefault="003A53E5" w:rsidP="00182AB4">
            <w:pPr>
              <w:spacing w:line="259" w:lineRule="auto"/>
              <w:jc w:val="left"/>
              <w:rPr>
                <w:rFonts w:cstheme="minorHAnsi"/>
                <w:szCs w:val="20"/>
                <w:lang w:eastAsia="pl-PL"/>
              </w:rPr>
            </w:pPr>
            <w:r w:rsidRPr="006E6266">
              <w:rPr>
                <w:rFonts w:cstheme="minorHAnsi"/>
                <w:szCs w:val="20"/>
                <w:lang w:eastAsia="pl-PL"/>
              </w:rPr>
              <w:t>0,115</w:t>
            </w:r>
          </w:p>
        </w:tc>
        <w:tc>
          <w:tcPr>
            <w:tcW w:w="660" w:type="pct"/>
            <w:tcBorders>
              <w:top w:val="nil"/>
              <w:left w:val="single" w:sz="12" w:space="0" w:color="auto"/>
              <w:bottom w:val="dashed" w:sz="4" w:space="0" w:color="auto"/>
              <w:right w:val="single" w:sz="12" w:space="0" w:color="auto"/>
            </w:tcBorders>
            <w:shd w:val="clear" w:color="auto" w:fill="auto"/>
            <w:vAlign w:val="center"/>
          </w:tcPr>
          <w:p w14:paraId="06724D79" w14:textId="77777777" w:rsidR="003A53E5" w:rsidRPr="006E6266" w:rsidRDefault="003A53E5" w:rsidP="00182AB4">
            <w:pPr>
              <w:spacing w:line="259" w:lineRule="auto"/>
              <w:jc w:val="left"/>
              <w:rPr>
                <w:rFonts w:cstheme="minorHAnsi"/>
                <w:szCs w:val="20"/>
                <w:lang w:eastAsia="pl-PL"/>
              </w:rPr>
            </w:pPr>
          </w:p>
        </w:tc>
      </w:tr>
      <w:tr w:rsidR="00480034" w:rsidRPr="006E6266" w14:paraId="251F6C1C" w14:textId="77777777" w:rsidTr="0079039B">
        <w:trPr>
          <w:trHeight w:val="300"/>
        </w:trPr>
        <w:tc>
          <w:tcPr>
            <w:tcW w:w="1437" w:type="pct"/>
            <w:tcBorders>
              <w:top w:val="nil"/>
              <w:left w:val="single" w:sz="12" w:space="0" w:color="auto"/>
              <w:bottom w:val="single" w:sz="4" w:space="0" w:color="auto"/>
              <w:right w:val="nil"/>
            </w:tcBorders>
            <w:shd w:val="clear" w:color="auto" w:fill="auto"/>
            <w:noWrap/>
            <w:vAlign w:val="center"/>
          </w:tcPr>
          <w:p w14:paraId="706F0B00"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RC 28/35 (28/35 MPa)</w:t>
            </w:r>
          </w:p>
        </w:tc>
        <w:tc>
          <w:tcPr>
            <w:tcW w:w="369" w:type="pct"/>
            <w:tcBorders>
              <w:top w:val="nil"/>
              <w:left w:val="single" w:sz="12" w:space="0" w:color="auto"/>
              <w:bottom w:val="dashed" w:sz="4" w:space="0" w:color="auto"/>
              <w:right w:val="single" w:sz="4" w:space="0" w:color="auto"/>
            </w:tcBorders>
            <w:shd w:val="clear" w:color="auto" w:fill="auto"/>
            <w:noWrap/>
            <w:vAlign w:val="center"/>
          </w:tcPr>
          <w:p w14:paraId="6F0602B9"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0,95</w:t>
            </w:r>
          </w:p>
        </w:tc>
        <w:tc>
          <w:tcPr>
            <w:tcW w:w="390" w:type="pct"/>
            <w:tcBorders>
              <w:top w:val="nil"/>
              <w:left w:val="nil"/>
              <w:bottom w:val="dashed" w:sz="4" w:space="0" w:color="auto"/>
              <w:right w:val="single" w:sz="4" w:space="0" w:color="auto"/>
            </w:tcBorders>
            <w:shd w:val="clear" w:color="auto" w:fill="auto"/>
            <w:noWrap/>
            <w:vAlign w:val="center"/>
          </w:tcPr>
          <w:p w14:paraId="54A359A2"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0,90</w:t>
            </w:r>
          </w:p>
        </w:tc>
        <w:tc>
          <w:tcPr>
            <w:tcW w:w="319" w:type="pct"/>
            <w:tcBorders>
              <w:top w:val="nil"/>
              <w:left w:val="nil"/>
              <w:bottom w:val="dashed" w:sz="4" w:space="0" w:color="auto"/>
              <w:right w:val="nil"/>
            </w:tcBorders>
            <w:shd w:val="clear" w:color="auto" w:fill="auto"/>
            <w:vAlign w:val="center"/>
          </w:tcPr>
          <w:p w14:paraId="19B28162"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0,82</w:t>
            </w:r>
          </w:p>
        </w:tc>
        <w:tc>
          <w:tcPr>
            <w:tcW w:w="247" w:type="pct"/>
            <w:tcBorders>
              <w:top w:val="nil"/>
              <w:left w:val="single" w:sz="12" w:space="0" w:color="auto"/>
              <w:bottom w:val="dashed" w:sz="4" w:space="0" w:color="auto"/>
              <w:right w:val="single" w:sz="4" w:space="0" w:color="auto"/>
            </w:tcBorders>
            <w:shd w:val="clear" w:color="auto" w:fill="auto"/>
            <w:noWrap/>
            <w:vAlign w:val="center"/>
          </w:tcPr>
          <w:p w14:paraId="701A44CC"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0,139</w:t>
            </w:r>
          </w:p>
        </w:tc>
        <w:tc>
          <w:tcPr>
            <w:tcW w:w="328" w:type="pct"/>
            <w:gridSpan w:val="2"/>
            <w:tcBorders>
              <w:top w:val="nil"/>
              <w:left w:val="nil"/>
              <w:bottom w:val="dashed" w:sz="4" w:space="0" w:color="auto"/>
              <w:right w:val="single" w:sz="4" w:space="0" w:color="auto"/>
            </w:tcBorders>
            <w:shd w:val="clear" w:color="auto" w:fill="auto"/>
            <w:noWrap/>
            <w:vAlign w:val="center"/>
          </w:tcPr>
          <w:p w14:paraId="3ACE28CA"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0,129</w:t>
            </w:r>
          </w:p>
        </w:tc>
        <w:tc>
          <w:tcPr>
            <w:tcW w:w="294" w:type="pct"/>
            <w:tcBorders>
              <w:top w:val="nil"/>
              <w:left w:val="nil"/>
              <w:bottom w:val="dashed" w:sz="4" w:space="0" w:color="auto"/>
              <w:right w:val="nil"/>
            </w:tcBorders>
            <w:shd w:val="clear" w:color="auto" w:fill="auto"/>
            <w:noWrap/>
            <w:vAlign w:val="center"/>
          </w:tcPr>
          <w:p w14:paraId="11FFAFC4"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0,116</w:t>
            </w:r>
          </w:p>
        </w:tc>
        <w:tc>
          <w:tcPr>
            <w:tcW w:w="381" w:type="pct"/>
            <w:tcBorders>
              <w:top w:val="nil"/>
              <w:left w:val="single" w:sz="12" w:space="0" w:color="auto"/>
              <w:bottom w:val="dashed" w:sz="4" w:space="0" w:color="auto"/>
              <w:right w:val="single" w:sz="4" w:space="0" w:color="auto"/>
            </w:tcBorders>
            <w:shd w:val="clear" w:color="auto" w:fill="auto"/>
            <w:noWrap/>
            <w:vAlign w:val="center"/>
          </w:tcPr>
          <w:p w14:paraId="1906B8A3"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0,148</w:t>
            </w:r>
          </w:p>
        </w:tc>
        <w:tc>
          <w:tcPr>
            <w:tcW w:w="311" w:type="pct"/>
            <w:gridSpan w:val="2"/>
            <w:tcBorders>
              <w:top w:val="nil"/>
              <w:left w:val="nil"/>
              <w:bottom w:val="dashed" w:sz="4" w:space="0" w:color="auto"/>
              <w:right w:val="single" w:sz="4" w:space="0" w:color="auto"/>
            </w:tcBorders>
            <w:shd w:val="clear" w:color="auto" w:fill="auto"/>
            <w:noWrap/>
            <w:vAlign w:val="center"/>
          </w:tcPr>
          <w:p w14:paraId="31E6152A" w14:textId="77777777" w:rsidR="003A53E5" w:rsidRPr="006E6266" w:rsidRDefault="003A53E5" w:rsidP="00182AB4">
            <w:pPr>
              <w:spacing w:line="259" w:lineRule="auto"/>
              <w:jc w:val="left"/>
              <w:rPr>
                <w:rFonts w:cstheme="minorHAnsi"/>
                <w:szCs w:val="20"/>
                <w:lang w:eastAsia="pl-PL"/>
              </w:rPr>
            </w:pPr>
            <w:r w:rsidRPr="006E6266">
              <w:rPr>
                <w:rFonts w:cstheme="minorHAnsi"/>
                <w:szCs w:val="20"/>
                <w:lang w:eastAsia="pl-PL"/>
              </w:rPr>
              <w:t>0,138</w:t>
            </w:r>
          </w:p>
        </w:tc>
        <w:tc>
          <w:tcPr>
            <w:tcW w:w="264" w:type="pct"/>
            <w:tcBorders>
              <w:top w:val="nil"/>
              <w:left w:val="nil"/>
              <w:bottom w:val="dashed" w:sz="4" w:space="0" w:color="auto"/>
              <w:right w:val="nil"/>
            </w:tcBorders>
            <w:shd w:val="clear" w:color="auto" w:fill="auto"/>
            <w:noWrap/>
            <w:vAlign w:val="center"/>
          </w:tcPr>
          <w:p w14:paraId="62C6BED4" w14:textId="77777777" w:rsidR="003A53E5" w:rsidRPr="006E6266" w:rsidRDefault="003A53E5" w:rsidP="00182AB4">
            <w:pPr>
              <w:spacing w:line="259" w:lineRule="auto"/>
              <w:jc w:val="left"/>
              <w:rPr>
                <w:rFonts w:cstheme="minorHAnsi"/>
                <w:szCs w:val="20"/>
                <w:lang w:eastAsia="pl-PL"/>
              </w:rPr>
            </w:pPr>
            <w:r w:rsidRPr="006E6266">
              <w:rPr>
                <w:rFonts w:cstheme="minorHAnsi"/>
                <w:szCs w:val="20"/>
                <w:lang w:eastAsia="pl-PL"/>
              </w:rPr>
              <w:t>0,124</w:t>
            </w:r>
          </w:p>
        </w:tc>
        <w:tc>
          <w:tcPr>
            <w:tcW w:w="660" w:type="pct"/>
            <w:tcBorders>
              <w:top w:val="nil"/>
              <w:left w:val="single" w:sz="12" w:space="0" w:color="auto"/>
              <w:bottom w:val="dashed" w:sz="4" w:space="0" w:color="auto"/>
              <w:right w:val="single" w:sz="12" w:space="0" w:color="auto"/>
            </w:tcBorders>
            <w:shd w:val="clear" w:color="auto" w:fill="auto"/>
            <w:vAlign w:val="center"/>
          </w:tcPr>
          <w:p w14:paraId="7D93AB4C" w14:textId="77777777" w:rsidR="003A53E5" w:rsidRPr="006E6266" w:rsidRDefault="003A53E5" w:rsidP="00182AB4">
            <w:pPr>
              <w:spacing w:line="259" w:lineRule="auto"/>
              <w:jc w:val="left"/>
              <w:rPr>
                <w:rFonts w:cstheme="minorHAnsi"/>
                <w:szCs w:val="20"/>
                <w:lang w:eastAsia="pl-PL"/>
              </w:rPr>
            </w:pPr>
          </w:p>
        </w:tc>
      </w:tr>
      <w:tr w:rsidR="00480034" w:rsidRPr="006E6266" w14:paraId="6086C3BE" w14:textId="77777777" w:rsidTr="0079039B">
        <w:trPr>
          <w:trHeight w:val="300"/>
        </w:trPr>
        <w:tc>
          <w:tcPr>
            <w:tcW w:w="1437" w:type="pct"/>
            <w:tcBorders>
              <w:top w:val="nil"/>
              <w:left w:val="single" w:sz="12" w:space="0" w:color="auto"/>
              <w:bottom w:val="single" w:sz="4" w:space="0" w:color="auto"/>
              <w:right w:val="nil"/>
            </w:tcBorders>
            <w:shd w:val="clear" w:color="auto" w:fill="auto"/>
            <w:noWrap/>
            <w:vAlign w:val="center"/>
          </w:tcPr>
          <w:p w14:paraId="41833E6C"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RC 32/40 (32/40 MPa)</w:t>
            </w:r>
          </w:p>
        </w:tc>
        <w:tc>
          <w:tcPr>
            <w:tcW w:w="369" w:type="pct"/>
            <w:tcBorders>
              <w:top w:val="nil"/>
              <w:left w:val="single" w:sz="12" w:space="0" w:color="auto"/>
              <w:bottom w:val="dashed" w:sz="4" w:space="0" w:color="auto"/>
              <w:right w:val="single" w:sz="4" w:space="0" w:color="auto"/>
            </w:tcBorders>
            <w:shd w:val="clear" w:color="auto" w:fill="auto"/>
            <w:noWrap/>
            <w:vAlign w:val="center"/>
          </w:tcPr>
          <w:p w14:paraId="62FE7D50"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1,03</w:t>
            </w:r>
          </w:p>
        </w:tc>
        <w:tc>
          <w:tcPr>
            <w:tcW w:w="390" w:type="pct"/>
            <w:tcBorders>
              <w:top w:val="nil"/>
              <w:left w:val="nil"/>
              <w:bottom w:val="dashed" w:sz="4" w:space="0" w:color="auto"/>
              <w:right w:val="single" w:sz="4" w:space="0" w:color="auto"/>
            </w:tcBorders>
            <w:shd w:val="clear" w:color="auto" w:fill="auto"/>
            <w:noWrap/>
            <w:vAlign w:val="center"/>
          </w:tcPr>
          <w:p w14:paraId="581A5C39"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0,97</w:t>
            </w:r>
          </w:p>
        </w:tc>
        <w:tc>
          <w:tcPr>
            <w:tcW w:w="319" w:type="pct"/>
            <w:tcBorders>
              <w:top w:val="nil"/>
              <w:left w:val="nil"/>
              <w:bottom w:val="dashed" w:sz="4" w:space="0" w:color="auto"/>
              <w:right w:val="nil"/>
            </w:tcBorders>
            <w:shd w:val="clear" w:color="auto" w:fill="auto"/>
            <w:vAlign w:val="center"/>
          </w:tcPr>
          <w:p w14:paraId="0650E1B5"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0,89</w:t>
            </w:r>
          </w:p>
        </w:tc>
        <w:tc>
          <w:tcPr>
            <w:tcW w:w="247" w:type="pct"/>
            <w:tcBorders>
              <w:top w:val="nil"/>
              <w:left w:val="single" w:sz="12" w:space="0" w:color="auto"/>
              <w:bottom w:val="dashed" w:sz="4" w:space="0" w:color="auto"/>
              <w:right w:val="single" w:sz="4" w:space="0" w:color="auto"/>
            </w:tcBorders>
            <w:shd w:val="clear" w:color="auto" w:fill="auto"/>
            <w:noWrap/>
            <w:vAlign w:val="center"/>
          </w:tcPr>
          <w:p w14:paraId="67EF9EEA"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0,153</w:t>
            </w:r>
          </w:p>
        </w:tc>
        <w:tc>
          <w:tcPr>
            <w:tcW w:w="328" w:type="pct"/>
            <w:gridSpan w:val="2"/>
            <w:tcBorders>
              <w:top w:val="nil"/>
              <w:left w:val="nil"/>
              <w:bottom w:val="dashed" w:sz="4" w:space="0" w:color="auto"/>
              <w:right w:val="single" w:sz="4" w:space="0" w:color="auto"/>
            </w:tcBorders>
            <w:shd w:val="clear" w:color="auto" w:fill="auto"/>
            <w:noWrap/>
            <w:vAlign w:val="center"/>
          </w:tcPr>
          <w:p w14:paraId="6EB05FC1"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0,143</w:t>
            </w:r>
          </w:p>
        </w:tc>
        <w:tc>
          <w:tcPr>
            <w:tcW w:w="294" w:type="pct"/>
            <w:tcBorders>
              <w:top w:val="nil"/>
              <w:left w:val="nil"/>
              <w:bottom w:val="dashed" w:sz="4" w:space="0" w:color="auto"/>
              <w:right w:val="nil"/>
            </w:tcBorders>
            <w:shd w:val="clear" w:color="auto" w:fill="auto"/>
            <w:noWrap/>
            <w:vAlign w:val="center"/>
          </w:tcPr>
          <w:p w14:paraId="7F566CC4"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0,128</w:t>
            </w:r>
          </w:p>
        </w:tc>
        <w:tc>
          <w:tcPr>
            <w:tcW w:w="381" w:type="pct"/>
            <w:tcBorders>
              <w:top w:val="nil"/>
              <w:left w:val="single" w:sz="12" w:space="0" w:color="auto"/>
              <w:bottom w:val="dashed" w:sz="4" w:space="0" w:color="auto"/>
              <w:right w:val="single" w:sz="4" w:space="0" w:color="auto"/>
            </w:tcBorders>
            <w:shd w:val="clear" w:color="auto" w:fill="auto"/>
            <w:noWrap/>
            <w:vAlign w:val="center"/>
          </w:tcPr>
          <w:p w14:paraId="31978C92"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0,163</w:t>
            </w:r>
          </w:p>
        </w:tc>
        <w:tc>
          <w:tcPr>
            <w:tcW w:w="311" w:type="pct"/>
            <w:gridSpan w:val="2"/>
            <w:tcBorders>
              <w:top w:val="nil"/>
              <w:left w:val="nil"/>
              <w:bottom w:val="dashed" w:sz="4" w:space="0" w:color="auto"/>
              <w:right w:val="single" w:sz="4" w:space="0" w:color="auto"/>
            </w:tcBorders>
            <w:shd w:val="clear" w:color="auto" w:fill="auto"/>
            <w:noWrap/>
            <w:vAlign w:val="center"/>
          </w:tcPr>
          <w:p w14:paraId="1DF89023" w14:textId="77777777" w:rsidR="003A53E5" w:rsidRPr="006E6266" w:rsidRDefault="003A53E5" w:rsidP="00182AB4">
            <w:pPr>
              <w:spacing w:line="259" w:lineRule="auto"/>
              <w:jc w:val="left"/>
              <w:rPr>
                <w:rFonts w:cstheme="minorHAnsi"/>
                <w:szCs w:val="20"/>
                <w:lang w:eastAsia="pl-PL"/>
              </w:rPr>
            </w:pPr>
            <w:r w:rsidRPr="006E6266">
              <w:rPr>
                <w:rFonts w:cstheme="minorHAnsi"/>
                <w:szCs w:val="20"/>
                <w:lang w:eastAsia="pl-PL"/>
              </w:rPr>
              <w:t>0,152</w:t>
            </w:r>
          </w:p>
        </w:tc>
        <w:tc>
          <w:tcPr>
            <w:tcW w:w="264" w:type="pct"/>
            <w:tcBorders>
              <w:top w:val="nil"/>
              <w:left w:val="nil"/>
              <w:bottom w:val="dashed" w:sz="4" w:space="0" w:color="auto"/>
              <w:right w:val="nil"/>
            </w:tcBorders>
            <w:shd w:val="clear" w:color="auto" w:fill="auto"/>
            <w:noWrap/>
            <w:vAlign w:val="center"/>
          </w:tcPr>
          <w:p w14:paraId="63BE530C" w14:textId="77777777" w:rsidR="003A53E5" w:rsidRPr="006E6266" w:rsidRDefault="003A53E5" w:rsidP="00182AB4">
            <w:pPr>
              <w:spacing w:line="259" w:lineRule="auto"/>
              <w:jc w:val="left"/>
              <w:rPr>
                <w:rFonts w:cstheme="minorHAnsi"/>
                <w:szCs w:val="20"/>
                <w:lang w:eastAsia="pl-PL"/>
              </w:rPr>
            </w:pPr>
            <w:r w:rsidRPr="006E6266">
              <w:rPr>
                <w:rFonts w:cstheme="minorHAnsi"/>
                <w:szCs w:val="20"/>
                <w:lang w:eastAsia="pl-PL"/>
              </w:rPr>
              <w:t>0,136</w:t>
            </w:r>
          </w:p>
        </w:tc>
        <w:tc>
          <w:tcPr>
            <w:tcW w:w="660" w:type="pct"/>
            <w:tcBorders>
              <w:top w:val="nil"/>
              <w:left w:val="single" w:sz="12" w:space="0" w:color="auto"/>
              <w:bottom w:val="dashed" w:sz="4" w:space="0" w:color="auto"/>
              <w:right w:val="single" w:sz="12" w:space="0" w:color="auto"/>
            </w:tcBorders>
            <w:shd w:val="clear" w:color="auto" w:fill="auto"/>
            <w:vAlign w:val="center"/>
          </w:tcPr>
          <w:p w14:paraId="1784E661" w14:textId="77777777" w:rsidR="003A53E5" w:rsidRPr="006E6266" w:rsidRDefault="003A53E5" w:rsidP="00182AB4">
            <w:pPr>
              <w:spacing w:line="259" w:lineRule="auto"/>
              <w:jc w:val="left"/>
              <w:rPr>
                <w:rFonts w:cstheme="minorHAnsi"/>
                <w:szCs w:val="20"/>
                <w:lang w:eastAsia="pl-PL"/>
              </w:rPr>
            </w:pPr>
          </w:p>
        </w:tc>
      </w:tr>
      <w:tr w:rsidR="00480034" w:rsidRPr="006E6266" w14:paraId="177DCC73" w14:textId="77777777" w:rsidTr="0079039B">
        <w:trPr>
          <w:trHeight w:val="300"/>
        </w:trPr>
        <w:tc>
          <w:tcPr>
            <w:tcW w:w="1437" w:type="pct"/>
            <w:tcBorders>
              <w:top w:val="nil"/>
              <w:left w:val="single" w:sz="12" w:space="0" w:color="auto"/>
              <w:bottom w:val="single" w:sz="4" w:space="0" w:color="auto"/>
              <w:right w:val="nil"/>
            </w:tcBorders>
            <w:shd w:val="clear" w:color="auto" w:fill="auto"/>
            <w:noWrap/>
            <w:vAlign w:val="center"/>
          </w:tcPr>
          <w:p w14:paraId="2D104C2E"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RC 40/50 (40/50 MPa)</w:t>
            </w:r>
          </w:p>
        </w:tc>
        <w:tc>
          <w:tcPr>
            <w:tcW w:w="369" w:type="pct"/>
            <w:tcBorders>
              <w:top w:val="nil"/>
              <w:left w:val="single" w:sz="12" w:space="0" w:color="auto"/>
              <w:bottom w:val="dashed" w:sz="4" w:space="0" w:color="auto"/>
              <w:right w:val="single" w:sz="4" w:space="0" w:color="auto"/>
            </w:tcBorders>
            <w:shd w:val="clear" w:color="auto" w:fill="auto"/>
            <w:noWrap/>
            <w:vAlign w:val="center"/>
          </w:tcPr>
          <w:p w14:paraId="654759B9"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1,17</w:t>
            </w:r>
          </w:p>
        </w:tc>
        <w:tc>
          <w:tcPr>
            <w:tcW w:w="390" w:type="pct"/>
            <w:tcBorders>
              <w:top w:val="nil"/>
              <w:left w:val="nil"/>
              <w:bottom w:val="dashed" w:sz="4" w:space="0" w:color="auto"/>
              <w:right w:val="single" w:sz="4" w:space="0" w:color="auto"/>
            </w:tcBorders>
            <w:shd w:val="clear" w:color="auto" w:fill="auto"/>
            <w:noWrap/>
            <w:vAlign w:val="center"/>
          </w:tcPr>
          <w:p w14:paraId="7D4A0650"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1,10</w:t>
            </w:r>
          </w:p>
        </w:tc>
        <w:tc>
          <w:tcPr>
            <w:tcW w:w="319" w:type="pct"/>
            <w:tcBorders>
              <w:top w:val="nil"/>
              <w:left w:val="nil"/>
              <w:bottom w:val="dashed" w:sz="4" w:space="0" w:color="auto"/>
              <w:right w:val="nil"/>
            </w:tcBorders>
            <w:shd w:val="clear" w:color="auto" w:fill="auto"/>
            <w:vAlign w:val="center"/>
          </w:tcPr>
          <w:p w14:paraId="1BE131C9"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0,99</w:t>
            </w:r>
          </w:p>
        </w:tc>
        <w:tc>
          <w:tcPr>
            <w:tcW w:w="247" w:type="pct"/>
            <w:tcBorders>
              <w:top w:val="nil"/>
              <w:left w:val="single" w:sz="12" w:space="0" w:color="auto"/>
              <w:bottom w:val="dashed" w:sz="4" w:space="0" w:color="auto"/>
              <w:right w:val="single" w:sz="4" w:space="0" w:color="auto"/>
            </w:tcBorders>
            <w:shd w:val="clear" w:color="auto" w:fill="auto"/>
            <w:noWrap/>
            <w:vAlign w:val="center"/>
          </w:tcPr>
          <w:p w14:paraId="293FB646"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0,176</w:t>
            </w:r>
          </w:p>
        </w:tc>
        <w:tc>
          <w:tcPr>
            <w:tcW w:w="328" w:type="pct"/>
            <w:gridSpan w:val="2"/>
            <w:tcBorders>
              <w:top w:val="nil"/>
              <w:left w:val="nil"/>
              <w:bottom w:val="dashed" w:sz="4" w:space="0" w:color="auto"/>
              <w:right w:val="single" w:sz="4" w:space="0" w:color="auto"/>
            </w:tcBorders>
            <w:shd w:val="clear" w:color="auto" w:fill="auto"/>
            <w:noWrap/>
            <w:vAlign w:val="center"/>
          </w:tcPr>
          <w:p w14:paraId="0C40757F"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0,164</w:t>
            </w:r>
          </w:p>
        </w:tc>
        <w:tc>
          <w:tcPr>
            <w:tcW w:w="294" w:type="pct"/>
            <w:tcBorders>
              <w:top w:val="nil"/>
              <w:left w:val="nil"/>
              <w:bottom w:val="dashed" w:sz="4" w:space="0" w:color="auto"/>
              <w:right w:val="nil"/>
            </w:tcBorders>
            <w:shd w:val="clear" w:color="auto" w:fill="auto"/>
            <w:noWrap/>
            <w:vAlign w:val="center"/>
          </w:tcPr>
          <w:p w14:paraId="1FE8495A"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0,146</w:t>
            </w:r>
          </w:p>
        </w:tc>
        <w:tc>
          <w:tcPr>
            <w:tcW w:w="381" w:type="pct"/>
            <w:tcBorders>
              <w:top w:val="nil"/>
              <w:left w:val="single" w:sz="12" w:space="0" w:color="auto"/>
              <w:bottom w:val="dashed" w:sz="4" w:space="0" w:color="auto"/>
              <w:right w:val="single" w:sz="4" w:space="0" w:color="auto"/>
            </w:tcBorders>
            <w:shd w:val="clear" w:color="auto" w:fill="auto"/>
            <w:noWrap/>
            <w:vAlign w:val="center"/>
          </w:tcPr>
          <w:p w14:paraId="2D52CEB9"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0,188</w:t>
            </w:r>
          </w:p>
        </w:tc>
        <w:tc>
          <w:tcPr>
            <w:tcW w:w="311" w:type="pct"/>
            <w:gridSpan w:val="2"/>
            <w:tcBorders>
              <w:top w:val="nil"/>
              <w:left w:val="nil"/>
              <w:bottom w:val="dashed" w:sz="4" w:space="0" w:color="auto"/>
              <w:right w:val="single" w:sz="4" w:space="0" w:color="auto"/>
            </w:tcBorders>
            <w:shd w:val="clear" w:color="auto" w:fill="auto"/>
            <w:noWrap/>
            <w:vAlign w:val="center"/>
          </w:tcPr>
          <w:p w14:paraId="5CD15E8E" w14:textId="77777777" w:rsidR="003A53E5" w:rsidRPr="006E6266" w:rsidRDefault="003A53E5" w:rsidP="00182AB4">
            <w:pPr>
              <w:spacing w:line="259" w:lineRule="auto"/>
              <w:jc w:val="left"/>
              <w:rPr>
                <w:rFonts w:cstheme="minorHAnsi"/>
                <w:szCs w:val="20"/>
                <w:lang w:eastAsia="pl-PL"/>
              </w:rPr>
            </w:pPr>
            <w:r w:rsidRPr="006E6266">
              <w:rPr>
                <w:rFonts w:cstheme="minorHAnsi"/>
                <w:szCs w:val="20"/>
                <w:lang w:eastAsia="pl-PL"/>
              </w:rPr>
              <w:t>0,174</w:t>
            </w:r>
          </w:p>
        </w:tc>
        <w:tc>
          <w:tcPr>
            <w:tcW w:w="264" w:type="pct"/>
            <w:tcBorders>
              <w:top w:val="nil"/>
              <w:left w:val="nil"/>
              <w:bottom w:val="dashed" w:sz="4" w:space="0" w:color="auto"/>
              <w:right w:val="nil"/>
            </w:tcBorders>
            <w:shd w:val="clear" w:color="auto" w:fill="auto"/>
            <w:noWrap/>
            <w:vAlign w:val="center"/>
          </w:tcPr>
          <w:p w14:paraId="67255523" w14:textId="77777777" w:rsidR="003A53E5" w:rsidRPr="006E6266" w:rsidRDefault="003A53E5" w:rsidP="00182AB4">
            <w:pPr>
              <w:spacing w:line="259" w:lineRule="auto"/>
              <w:jc w:val="left"/>
              <w:rPr>
                <w:rFonts w:cstheme="minorHAnsi"/>
                <w:szCs w:val="20"/>
                <w:lang w:eastAsia="pl-PL"/>
              </w:rPr>
            </w:pPr>
            <w:r w:rsidRPr="006E6266">
              <w:rPr>
                <w:rFonts w:cstheme="minorHAnsi"/>
                <w:szCs w:val="20"/>
                <w:lang w:eastAsia="pl-PL"/>
              </w:rPr>
              <w:t>0,155</w:t>
            </w:r>
          </w:p>
        </w:tc>
        <w:tc>
          <w:tcPr>
            <w:tcW w:w="660" w:type="pct"/>
            <w:tcBorders>
              <w:top w:val="nil"/>
              <w:left w:val="single" w:sz="12" w:space="0" w:color="auto"/>
              <w:bottom w:val="dashed" w:sz="4" w:space="0" w:color="auto"/>
              <w:right w:val="single" w:sz="12" w:space="0" w:color="auto"/>
            </w:tcBorders>
            <w:shd w:val="clear" w:color="auto" w:fill="auto"/>
            <w:vAlign w:val="center"/>
          </w:tcPr>
          <w:p w14:paraId="1E3FFA9B" w14:textId="77777777" w:rsidR="003A53E5" w:rsidRPr="006E6266" w:rsidRDefault="003A53E5" w:rsidP="00182AB4">
            <w:pPr>
              <w:spacing w:line="259" w:lineRule="auto"/>
              <w:jc w:val="left"/>
              <w:rPr>
                <w:rFonts w:cstheme="minorHAnsi"/>
                <w:szCs w:val="20"/>
                <w:lang w:eastAsia="pl-PL"/>
              </w:rPr>
            </w:pPr>
          </w:p>
        </w:tc>
      </w:tr>
      <w:tr w:rsidR="00480034" w:rsidRPr="006E6266" w14:paraId="266EE33A" w14:textId="77777777" w:rsidTr="0079039B">
        <w:trPr>
          <w:trHeight w:val="300"/>
        </w:trPr>
        <w:tc>
          <w:tcPr>
            <w:tcW w:w="1437" w:type="pct"/>
            <w:tcBorders>
              <w:top w:val="nil"/>
              <w:left w:val="single" w:sz="12" w:space="0" w:color="auto"/>
              <w:bottom w:val="single" w:sz="4" w:space="0" w:color="auto"/>
              <w:right w:val="nil"/>
            </w:tcBorders>
            <w:shd w:val="clear" w:color="auto" w:fill="auto"/>
            <w:noWrap/>
            <w:vAlign w:val="center"/>
          </w:tcPr>
          <w:p w14:paraId="50191DD6"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PAV1</w:t>
            </w:r>
          </w:p>
        </w:tc>
        <w:tc>
          <w:tcPr>
            <w:tcW w:w="369" w:type="pct"/>
            <w:tcBorders>
              <w:top w:val="nil"/>
              <w:left w:val="single" w:sz="12" w:space="0" w:color="auto"/>
              <w:bottom w:val="dashed" w:sz="4" w:space="0" w:color="auto"/>
              <w:right w:val="single" w:sz="4" w:space="0" w:color="auto"/>
            </w:tcBorders>
            <w:shd w:val="clear" w:color="auto" w:fill="auto"/>
            <w:noWrap/>
            <w:vAlign w:val="center"/>
          </w:tcPr>
          <w:p w14:paraId="6E9A6E36"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0,95</w:t>
            </w:r>
          </w:p>
        </w:tc>
        <w:tc>
          <w:tcPr>
            <w:tcW w:w="390" w:type="pct"/>
            <w:tcBorders>
              <w:top w:val="nil"/>
              <w:left w:val="nil"/>
              <w:bottom w:val="dashed" w:sz="4" w:space="0" w:color="auto"/>
              <w:right w:val="single" w:sz="4" w:space="0" w:color="auto"/>
            </w:tcBorders>
            <w:shd w:val="clear" w:color="auto" w:fill="auto"/>
            <w:noWrap/>
            <w:vAlign w:val="center"/>
          </w:tcPr>
          <w:p w14:paraId="3582F4CB"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0,89</w:t>
            </w:r>
          </w:p>
        </w:tc>
        <w:tc>
          <w:tcPr>
            <w:tcW w:w="319" w:type="pct"/>
            <w:tcBorders>
              <w:top w:val="nil"/>
              <w:left w:val="nil"/>
              <w:bottom w:val="dashed" w:sz="4" w:space="0" w:color="auto"/>
              <w:right w:val="nil"/>
            </w:tcBorders>
            <w:shd w:val="clear" w:color="auto" w:fill="auto"/>
            <w:vAlign w:val="center"/>
          </w:tcPr>
          <w:p w14:paraId="7BF5EE3A"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0,81</w:t>
            </w:r>
          </w:p>
        </w:tc>
        <w:tc>
          <w:tcPr>
            <w:tcW w:w="247" w:type="pct"/>
            <w:tcBorders>
              <w:top w:val="nil"/>
              <w:left w:val="single" w:sz="12" w:space="0" w:color="auto"/>
              <w:bottom w:val="dashed" w:sz="4" w:space="0" w:color="auto"/>
              <w:right w:val="single" w:sz="4" w:space="0" w:color="auto"/>
            </w:tcBorders>
            <w:shd w:val="clear" w:color="auto" w:fill="auto"/>
            <w:noWrap/>
            <w:vAlign w:val="center"/>
          </w:tcPr>
          <w:p w14:paraId="24C12926"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0,139</w:t>
            </w:r>
          </w:p>
        </w:tc>
        <w:tc>
          <w:tcPr>
            <w:tcW w:w="328" w:type="pct"/>
            <w:gridSpan w:val="2"/>
            <w:tcBorders>
              <w:top w:val="nil"/>
              <w:left w:val="nil"/>
              <w:bottom w:val="dashed" w:sz="4" w:space="0" w:color="auto"/>
              <w:right w:val="single" w:sz="4" w:space="0" w:color="auto"/>
            </w:tcBorders>
            <w:shd w:val="clear" w:color="auto" w:fill="auto"/>
            <w:noWrap/>
            <w:vAlign w:val="center"/>
          </w:tcPr>
          <w:p w14:paraId="215456DF"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0,129</w:t>
            </w:r>
          </w:p>
        </w:tc>
        <w:tc>
          <w:tcPr>
            <w:tcW w:w="294" w:type="pct"/>
            <w:tcBorders>
              <w:top w:val="nil"/>
              <w:left w:val="nil"/>
              <w:bottom w:val="dashed" w:sz="4" w:space="0" w:color="auto"/>
              <w:right w:val="nil"/>
            </w:tcBorders>
            <w:shd w:val="clear" w:color="auto" w:fill="auto"/>
            <w:noWrap/>
            <w:vAlign w:val="center"/>
          </w:tcPr>
          <w:p w14:paraId="3B95681A"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0,115</w:t>
            </w:r>
          </w:p>
        </w:tc>
        <w:tc>
          <w:tcPr>
            <w:tcW w:w="381" w:type="pct"/>
            <w:tcBorders>
              <w:top w:val="nil"/>
              <w:left w:val="single" w:sz="12" w:space="0" w:color="auto"/>
              <w:bottom w:val="dashed" w:sz="4" w:space="0" w:color="auto"/>
              <w:right w:val="single" w:sz="4" w:space="0" w:color="auto"/>
            </w:tcBorders>
            <w:shd w:val="clear" w:color="auto" w:fill="auto"/>
            <w:noWrap/>
            <w:vAlign w:val="center"/>
          </w:tcPr>
          <w:p w14:paraId="6DC78509"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0,148</w:t>
            </w:r>
          </w:p>
        </w:tc>
        <w:tc>
          <w:tcPr>
            <w:tcW w:w="311" w:type="pct"/>
            <w:gridSpan w:val="2"/>
            <w:tcBorders>
              <w:top w:val="nil"/>
              <w:left w:val="nil"/>
              <w:bottom w:val="dashed" w:sz="4" w:space="0" w:color="auto"/>
              <w:right w:val="single" w:sz="4" w:space="0" w:color="auto"/>
            </w:tcBorders>
            <w:shd w:val="clear" w:color="auto" w:fill="auto"/>
            <w:noWrap/>
            <w:vAlign w:val="center"/>
          </w:tcPr>
          <w:p w14:paraId="1A479113" w14:textId="77777777" w:rsidR="003A53E5" w:rsidRPr="006E6266" w:rsidRDefault="003A53E5" w:rsidP="00182AB4">
            <w:pPr>
              <w:spacing w:line="259" w:lineRule="auto"/>
              <w:jc w:val="left"/>
              <w:rPr>
                <w:rFonts w:cstheme="minorHAnsi"/>
                <w:szCs w:val="20"/>
                <w:lang w:eastAsia="pl-PL"/>
              </w:rPr>
            </w:pPr>
            <w:r w:rsidRPr="006E6266">
              <w:rPr>
                <w:rFonts w:cstheme="minorHAnsi"/>
                <w:szCs w:val="20"/>
                <w:lang w:eastAsia="pl-PL"/>
              </w:rPr>
              <w:t>0,138</w:t>
            </w:r>
          </w:p>
        </w:tc>
        <w:tc>
          <w:tcPr>
            <w:tcW w:w="264" w:type="pct"/>
            <w:tcBorders>
              <w:top w:val="nil"/>
              <w:left w:val="nil"/>
              <w:bottom w:val="dashed" w:sz="4" w:space="0" w:color="auto"/>
              <w:right w:val="nil"/>
            </w:tcBorders>
            <w:shd w:val="clear" w:color="auto" w:fill="auto"/>
            <w:noWrap/>
            <w:vAlign w:val="center"/>
          </w:tcPr>
          <w:p w14:paraId="46954178" w14:textId="77777777" w:rsidR="003A53E5" w:rsidRPr="006E6266" w:rsidRDefault="003A53E5" w:rsidP="00182AB4">
            <w:pPr>
              <w:spacing w:line="259" w:lineRule="auto"/>
              <w:jc w:val="left"/>
              <w:rPr>
                <w:rFonts w:cstheme="minorHAnsi"/>
                <w:szCs w:val="20"/>
                <w:lang w:eastAsia="pl-PL"/>
              </w:rPr>
            </w:pPr>
            <w:r w:rsidRPr="006E6266">
              <w:rPr>
                <w:rFonts w:cstheme="minorHAnsi"/>
                <w:szCs w:val="20"/>
                <w:lang w:eastAsia="pl-PL"/>
              </w:rPr>
              <w:t>0,123</w:t>
            </w:r>
          </w:p>
        </w:tc>
        <w:tc>
          <w:tcPr>
            <w:tcW w:w="660" w:type="pct"/>
            <w:tcBorders>
              <w:top w:val="nil"/>
              <w:left w:val="single" w:sz="12" w:space="0" w:color="auto"/>
              <w:bottom w:val="dashed" w:sz="4" w:space="0" w:color="auto"/>
              <w:right w:val="single" w:sz="12" w:space="0" w:color="auto"/>
            </w:tcBorders>
            <w:shd w:val="clear" w:color="auto" w:fill="auto"/>
            <w:vAlign w:val="center"/>
          </w:tcPr>
          <w:p w14:paraId="66FD81F1" w14:textId="77777777" w:rsidR="003A53E5" w:rsidRPr="006E6266" w:rsidRDefault="003A53E5" w:rsidP="00182AB4">
            <w:pPr>
              <w:spacing w:line="259" w:lineRule="auto"/>
              <w:jc w:val="left"/>
              <w:rPr>
                <w:rFonts w:cstheme="minorHAnsi"/>
                <w:szCs w:val="20"/>
                <w:lang w:eastAsia="pl-PL"/>
              </w:rPr>
            </w:pPr>
          </w:p>
        </w:tc>
      </w:tr>
      <w:tr w:rsidR="00480034" w:rsidRPr="006E6266" w14:paraId="063DD48D" w14:textId="77777777" w:rsidTr="0079039B">
        <w:trPr>
          <w:trHeight w:val="315"/>
        </w:trPr>
        <w:tc>
          <w:tcPr>
            <w:tcW w:w="1437" w:type="pct"/>
            <w:tcBorders>
              <w:top w:val="nil"/>
              <w:left w:val="single" w:sz="12" w:space="0" w:color="auto"/>
              <w:bottom w:val="single" w:sz="8" w:space="0" w:color="auto"/>
              <w:right w:val="nil"/>
            </w:tcBorders>
            <w:shd w:val="clear" w:color="auto" w:fill="auto"/>
            <w:noWrap/>
            <w:vAlign w:val="center"/>
          </w:tcPr>
          <w:p w14:paraId="070FF866"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PAV2</w:t>
            </w:r>
          </w:p>
        </w:tc>
        <w:tc>
          <w:tcPr>
            <w:tcW w:w="369" w:type="pct"/>
            <w:tcBorders>
              <w:top w:val="nil"/>
              <w:left w:val="single" w:sz="12" w:space="0" w:color="auto"/>
              <w:bottom w:val="single" w:sz="8" w:space="0" w:color="auto"/>
              <w:right w:val="single" w:sz="4" w:space="0" w:color="auto"/>
            </w:tcBorders>
            <w:shd w:val="clear" w:color="auto" w:fill="auto"/>
            <w:noWrap/>
            <w:vAlign w:val="center"/>
          </w:tcPr>
          <w:p w14:paraId="0AB909BF"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1,03</w:t>
            </w:r>
          </w:p>
        </w:tc>
        <w:tc>
          <w:tcPr>
            <w:tcW w:w="390" w:type="pct"/>
            <w:tcBorders>
              <w:top w:val="nil"/>
              <w:left w:val="nil"/>
              <w:bottom w:val="single" w:sz="8" w:space="0" w:color="auto"/>
              <w:right w:val="single" w:sz="4" w:space="0" w:color="auto"/>
            </w:tcBorders>
            <w:shd w:val="clear" w:color="auto" w:fill="auto"/>
            <w:noWrap/>
            <w:vAlign w:val="center"/>
          </w:tcPr>
          <w:p w14:paraId="77B789B3"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0,97</w:t>
            </w:r>
          </w:p>
        </w:tc>
        <w:tc>
          <w:tcPr>
            <w:tcW w:w="319" w:type="pct"/>
            <w:tcBorders>
              <w:top w:val="nil"/>
              <w:left w:val="nil"/>
              <w:bottom w:val="single" w:sz="8" w:space="0" w:color="auto"/>
              <w:right w:val="nil"/>
            </w:tcBorders>
            <w:shd w:val="clear" w:color="auto" w:fill="auto"/>
            <w:noWrap/>
            <w:vAlign w:val="center"/>
          </w:tcPr>
          <w:p w14:paraId="572A8366"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0,89</w:t>
            </w:r>
          </w:p>
        </w:tc>
        <w:tc>
          <w:tcPr>
            <w:tcW w:w="247" w:type="pct"/>
            <w:tcBorders>
              <w:top w:val="nil"/>
              <w:left w:val="single" w:sz="12" w:space="0" w:color="auto"/>
              <w:bottom w:val="single" w:sz="8" w:space="0" w:color="auto"/>
              <w:right w:val="single" w:sz="4" w:space="0" w:color="auto"/>
            </w:tcBorders>
            <w:shd w:val="clear" w:color="auto" w:fill="auto"/>
            <w:noWrap/>
            <w:vAlign w:val="center"/>
          </w:tcPr>
          <w:p w14:paraId="14FFC523"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0,153</w:t>
            </w:r>
          </w:p>
        </w:tc>
        <w:tc>
          <w:tcPr>
            <w:tcW w:w="328" w:type="pct"/>
            <w:gridSpan w:val="2"/>
            <w:tcBorders>
              <w:top w:val="nil"/>
              <w:left w:val="nil"/>
              <w:bottom w:val="single" w:sz="8" w:space="0" w:color="auto"/>
              <w:right w:val="single" w:sz="4" w:space="0" w:color="auto"/>
            </w:tcBorders>
            <w:shd w:val="clear" w:color="auto" w:fill="auto"/>
            <w:noWrap/>
            <w:vAlign w:val="center"/>
          </w:tcPr>
          <w:p w14:paraId="333A8477"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0,143</w:t>
            </w:r>
          </w:p>
        </w:tc>
        <w:tc>
          <w:tcPr>
            <w:tcW w:w="294" w:type="pct"/>
            <w:tcBorders>
              <w:top w:val="nil"/>
              <w:left w:val="nil"/>
              <w:bottom w:val="single" w:sz="8" w:space="0" w:color="auto"/>
              <w:right w:val="nil"/>
            </w:tcBorders>
            <w:shd w:val="clear" w:color="auto" w:fill="auto"/>
            <w:noWrap/>
            <w:vAlign w:val="center"/>
          </w:tcPr>
          <w:p w14:paraId="66F89E46"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0,128</w:t>
            </w:r>
          </w:p>
        </w:tc>
        <w:tc>
          <w:tcPr>
            <w:tcW w:w="381" w:type="pct"/>
            <w:tcBorders>
              <w:top w:val="nil"/>
              <w:left w:val="single" w:sz="12" w:space="0" w:color="auto"/>
              <w:bottom w:val="single" w:sz="8" w:space="0" w:color="auto"/>
              <w:right w:val="single" w:sz="4" w:space="0" w:color="auto"/>
            </w:tcBorders>
            <w:shd w:val="clear" w:color="auto" w:fill="auto"/>
            <w:noWrap/>
            <w:vAlign w:val="center"/>
          </w:tcPr>
          <w:p w14:paraId="6ADCC37C"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0,163</w:t>
            </w:r>
          </w:p>
        </w:tc>
        <w:tc>
          <w:tcPr>
            <w:tcW w:w="311" w:type="pct"/>
            <w:gridSpan w:val="2"/>
            <w:tcBorders>
              <w:top w:val="nil"/>
              <w:left w:val="nil"/>
              <w:bottom w:val="single" w:sz="8" w:space="0" w:color="auto"/>
              <w:right w:val="single" w:sz="4" w:space="0" w:color="auto"/>
            </w:tcBorders>
            <w:shd w:val="clear" w:color="auto" w:fill="auto"/>
            <w:noWrap/>
            <w:vAlign w:val="center"/>
          </w:tcPr>
          <w:p w14:paraId="32446701" w14:textId="77777777" w:rsidR="003A53E5" w:rsidRPr="006E6266" w:rsidRDefault="003A53E5" w:rsidP="00182AB4">
            <w:pPr>
              <w:spacing w:line="259" w:lineRule="auto"/>
              <w:jc w:val="left"/>
              <w:rPr>
                <w:rFonts w:cstheme="minorHAnsi"/>
                <w:szCs w:val="20"/>
                <w:lang w:eastAsia="pl-PL"/>
              </w:rPr>
            </w:pPr>
            <w:r w:rsidRPr="006E6266">
              <w:rPr>
                <w:rFonts w:cstheme="minorHAnsi"/>
                <w:szCs w:val="20"/>
                <w:lang w:eastAsia="pl-PL"/>
              </w:rPr>
              <w:t>0,152</w:t>
            </w:r>
          </w:p>
        </w:tc>
        <w:tc>
          <w:tcPr>
            <w:tcW w:w="264" w:type="pct"/>
            <w:tcBorders>
              <w:top w:val="nil"/>
              <w:left w:val="nil"/>
              <w:bottom w:val="single" w:sz="8" w:space="0" w:color="auto"/>
              <w:right w:val="nil"/>
            </w:tcBorders>
            <w:shd w:val="clear" w:color="auto" w:fill="auto"/>
            <w:noWrap/>
            <w:vAlign w:val="center"/>
          </w:tcPr>
          <w:p w14:paraId="05306E0E" w14:textId="77777777" w:rsidR="003A53E5" w:rsidRPr="006E6266" w:rsidRDefault="003A53E5" w:rsidP="00182AB4">
            <w:pPr>
              <w:spacing w:line="259" w:lineRule="auto"/>
              <w:jc w:val="left"/>
              <w:rPr>
                <w:rFonts w:cstheme="minorHAnsi"/>
                <w:szCs w:val="20"/>
                <w:lang w:eastAsia="pl-PL"/>
              </w:rPr>
            </w:pPr>
            <w:r w:rsidRPr="006E6266">
              <w:rPr>
                <w:rFonts w:cstheme="minorHAnsi"/>
                <w:szCs w:val="20"/>
                <w:lang w:eastAsia="pl-PL"/>
              </w:rPr>
              <w:t>0,137</w:t>
            </w:r>
          </w:p>
        </w:tc>
        <w:tc>
          <w:tcPr>
            <w:tcW w:w="660" w:type="pct"/>
            <w:tcBorders>
              <w:top w:val="nil"/>
              <w:left w:val="single" w:sz="12" w:space="0" w:color="auto"/>
              <w:bottom w:val="single" w:sz="8" w:space="0" w:color="auto"/>
              <w:right w:val="single" w:sz="12" w:space="0" w:color="auto"/>
            </w:tcBorders>
            <w:shd w:val="clear" w:color="auto" w:fill="auto"/>
            <w:vAlign w:val="center"/>
          </w:tcPr>
          <w:p w14:paraId="2DFAB6A6" w14:textId="77777777" w:rsidR="003A53E5" w:rsidRPr="006E6266" w:rsidRDefault="003A53E5" w:rsidP="00182AB4">
            <w:pPr>
              <w:spacing w:line="259" w:lineRule="auto"/>
              <w:jc w:val="left"/>
              <w:rPr>
                <w:rFonts w:cstheme="minorHAnsi"/>
                <w:szCs w:val="20"/>
                <w:lang w:eastAsia="pl-PL"/>
              </w:rPr>
            </w:pPr>
          </w:p>
        </w:tc>
      </w:tr>
      <w:tr w:rsidR="00480034" w:rsidRPr="006E6266" w14:paraId="39399CA3" w14:textId="77777777" w:rsidTr="0079039B">
        <w:trPr>
          <w:trHeight w:val="525"/>
        </w:trPr>
        <w:tc>
          <w:tcPr>
            <w:tcW w:w="1437" w:type="pct"/>
            <w:tcBorders>
              <w:top w:val="nil"/>
              <w:left w:val="single" w:sz="12" w:space="0" w:color="auto"/>
              <w:bottom w:val="nil"/>
              <w:right w:val="nil"/>
            </w:tcBorders>
            <w:shd w:val="clear" w:color="auto" w:fill="auto"/>
            <w:vAlign w:val="center"/>
          </w:tcPr>
          <w:p w14:paraId="0D0FDB53"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 cementu zastąpionego żużlem wielkopiecowym</w:t>
            </w:r>
          </w:p>
        </w:tc>
        <w:tc>
          <w:tcPr>
            <w:tcW w:w="369" w:type="pct"/>
            <w:tcBorders>
              <w:top w:val="nil"/>
              <w:left w:val="single" w:sz="12" w:space="0" w:color="auto"/>
              <w:bottom w:val="nil"/>
              <w:right w:val="single" w:sz="4" w:space="0" w:color="auto"/>
            </w:tcBorders>
            <w:shd w:val="clear" w:color="auto" w:fill="auto"/>
            <w:vAlign w:val="center"/>
          </w:tcPr>
          <w:p w14:paraId="345DB82C"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w:t>
            </w:r>
          </w:p>
        </w:tc>
        <w:tc>
          <w:tcPr>
            <w:tcW w:w="390" w:type="pct"/>
            <w:tcBorders>
              <w:top w:val="nil"/>
              <w:left w:val="nil"/>
              <w:bottom w:val="nil"/>
              <w:right w:val="single" w:sz="4" w:space="0" w:color="auto"/>
            </w:tcBorders>
            <w:shd w:val="clear" w:color="auto" w:fill="auto"/>
            <w:vAlign w:val="center"/>
          </w:tcPr>
          <w:p w14:paraId="0A6F5298"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25%</w:t>
            </w:r>
          </w:p>
        </w:tc>
        <w:tc>
          <w:tcPr>
            <w:tcW w:w="319" w:type="pct"/>
            <w:tcBorders>
              <w:top w:val="nil"/>
              <w:left w:val="nil"/>
              <w:bottom w:val="nil"/>
              <w:right w:val="nil"/>
            </w:tcBorders>
            <w:shd w:val="clear" w:color="auto" w:fill="auto"/>
            <w:vAlign w:val="center"/>
          </w:tcPr>
          <w:p w14:paraId="6BC04631"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50%</w:t>
            </w:r>
          </w:p>
        </w:tc>
        <w:tc>
          <w:tcPr>
            <w:tcW w:w="247" w:type="pct"/>
            <w:tcBorders>
              <w:top w:val="nil"/>
              <w:left w:val="single" w:sz="12" w:space="0" w:color="auto"/>
              <w:bottom w:val="nil"/>
              <w:right w:val="single" w:sz="4" w:space="0" w:color="auto"/>
            </w:tcBorders>
            <w:shd w:val="clear" w:color="auto" w:fill="auto"/>
            <w:vAlign w:val="center"/>
          </w:tcPr>
          <w:p w14:paraId="4A51AFC0"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w:t>
            </w:r>
          </w:p>
        </w:tc>
        <w:tc>
          <w:tcPr>
            <w:tcW w:w="328" w:type="pct"/>
            <w:gridSpan w:val="2"/>
            <w:tcBorders>
              <w:top w:val="nil"/>
              <w:left w:val="nil"/>
              <w:bottom w:val="nil"/>
              <w:right w:val="single" w:sz="4" w:space="0" w:color="auto"/>
            </w:tcBorders>
            <w:shd w:val="clear" w:color="auto" w:fill="auto"/>
            <w:vAlign w:val="center"/>
          </w:tcPr>
          <w:p w14:paraId="3AD02C98"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25%</w:t>
            </w:r>
          </w:p>
        </w:tc>
        <w:tc>
          <w:tcPr>
            <w:tcW w:w="294" w:type="pct"/>
            <w:tcBorders>
              <w:top w:val="nil"/>
              <w:left w:val="nil"/>
              <w:bottom w:val="nil"/>
              <w:right w:val="nil"/>
            </w:tcBorders>
            <w:shd w:val="clear" w:color="auto" w:fill="auto"/>
            <w:vAlign w:val="center"/>
          </w:tcPr>
          <w:p w14:paraId="5F4BA6DF"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50%</w:t>
            </w:r>
          </w:p>
        </w:tc>
        <w:tc>
          <w:tcPr>
            <w:tcW w:w="381" w:type="pct"/>
            <w:tcBorders>
              <w:top w:val="nil"/>
              <w:left w:val="single" w:sz="12" w:space="0" w:color="auto"/>
              <w:bottom w:val="nil"/>
              <w:right w:val="single" w:sz="4" w:space="0" w:color="auto"/>
            </w:tcBorders>
            <w:shd w:val="clear" w:color="auto" w:fill="auto"/>
            <w:vAlign w:val="center"/>
          </w:tcPr>
          <w:p w14:paraId="744DA92D"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w:t>
            </w:r>
          </w:p>
        </w:tc>
        <w:tc>
          <w:tcPr>
            <w:tcW w:w="311" w:type="pct"/>
            <w:gridSpan w:val="2"/>
            <w:tcBorders>
              <w:top w:val="nil"/>
              <w:left w:val="nil"/>
              <w:bottom w:val="nil"/>
              <w:right w:val="single" w:sz="4" w:space="0" w:color="auto"/>
            </w:tcBorders>
            <w:shd w:val="clear" w:color="auto" w:fill="auto"/>
            <w:vAlign w:val="center"/>
          </w:tcPr>
          <w:p w14:paraId="62602054" w14:textId="77777777" w:rsidR="003A53E5" w:rsidRPr="006E6266" w:rsidRDefault="003A53E5" w:rsidP="00182AB4">
            <w:pPr>
              <w:spacing w:line="259" w:lineRule="auto"/>
              <w:jc w:val="left"/>
              <w:rPr>
                <w:rFonts w:cstheme="minorHAnsi"/>
                <w:bCs/>
                <w:szCs w:val="20"/>
                <w:lang w:eastAsia="pl-PL"/>
              </w:rPr>
            </w:pPr>
            <w:r w:rsidRPr="006E6266">
              <w:rPr>
                <w:rFonts w:cstheme="minorHAnsi"/>
                <w:bCs/>
                <w:szCs w:val="20"/>
                <w:lang w:eastAsia="pl-PL"/>
              </w:rPr>
              <w:t>15%</w:t>
            </w:r>
          </w:p>
        </w:tc>
        <w:tc>
          <w:tcPr>
            <w:tcW w:w="264" w:type="pct"/>
            <w:tcBorders>
              <w:top w:val="nil"/>
              <w:left w:val="nil"/>
              <w:bottom w:val="nil"/>
              <w:right w:val="single" w:sz="12" w:space="0" w:color="auto"/>
            </w:tcBorders>
            <w:shd w:val="clear" w:color="auto" w:fill="auto"/>
            <w:vAlign w:val="center"/>
          </w:tcPr>
          <w:p w14:paraId="1CC50F75" w14:textId="77777777" w:rsidR="003A53E5" w:rsidRPr="006E6266" w:rsidRDefault="003A53E5" w:rsidP="00182AB4">
            <w:pPr>
              <w:spacing w:line="259" w:lineRule="auto"/>
              <w:jc w:val="left"/>
              <w:rPr>
                <w:rFonts w:cstheme="minorHAnsi"/>
                <w:bCs/>
                <w:szCs w:val="20"/>
                <w:lang w:eastAsia="pl-PL"/>
              </w:rPr>
            </w:pPr>
            <w:r w:rsidRPr="006E6266">
              <w:rPr>
                <w:rFonts w:cstheme="minorHAnsi"/>
                <w:bCs/>
                <w:szCs w:val="20"/>
                <w:lang w:eastAsia="pl-PL"/>
              </w:rPr>
              <w:t>30%</w:t>
            </w:r>
          </w:p>
        </w:tc>
        <w:tc>
          <w:tcPr>
            <w:tcW w:w="660" w:type="pct"/>
            <w:tcBorders>
              <w:top w:val="nil"/>
              <w:left w:val="nil"/>
              <w:bottom w:val="nil"/>
              <w:right w:val="single" w:sz="12" w:space="0" w:color="auto"/>
            </w:tcBorders>
            <w:shd w:val="clear" w:color="auto" w:fill="auto"/>
            <w:vAlign w:val="center"/>
          </w:tcPr>
          <w:p w14:paraId="4EEEC648" w14:textId="77777777" w:rsidR="003A53E5" w:rsidRPr="006E6266" w:rsidRDefault="003A53E5" w:rsidP="00182AB4">
            <w:pPr>
              <w:spacing w:line="259" w:lineRule="auto"/>
              <w:jc w:val="left"/>
              <w:rPr>
                <w:rFonts w:cstheme="minorHAnsi"/>
                <w:bCs/>
                <w:szCs w:val="20"/>
                <w:lang w:val="pl-PL" w:eastAsia="pl-PL"/>
              </w:rPr>
            </w:pPr>
            <w:r w:rsidRPr="006E6266">
              <w:rPr>
                <w:rFonts w:cstheme="minorHAnsi"/>
                <w:bCs/>
                <w:szCs w:val="20"/>
                <w:lang w:val="pl-PL" w:eastAsia="pl-PL"/>
              </w:rPr>
              <w:t>0% oznacza beton z cementu CEM I</w:t>
            </w:r>
          </w:p>
        </w:tc>
      </w:tr>
      <w:tr w:rsidR="00480034" w:rsidRPr="006E6266" w14:paraId="5AA24987" w14:textId="77777777" w:rsidTr="0079039B">
        <w:trPr>
          <w:trHeight w:val="315"/>
        </w:trPr>
        <w:tc>
          <w:tcPr>
            <w:tcW w:w="1437" w:type="pct"/>
            <w:tcBorders>
              <w:top w:val="single" w:sz="8" w:space="0" w:color="auto"/>
              <w:left w:val="single" w:sz="12" w:space="0" w:color="auto"/>
              <w:bottom w:val="single" w:sz="4" w:space="0" w:color="auto"/>
              <w:right w:val="nil"/>
            </w:tcBorders>
            <w:shd w:val="clear" w:color="auto" w:fill="auto"/>
            <w:noWrap/>
            <w:vAlign w:val="center"/>
          </w:tcPr>
          <w:p w14:paraId="723AE2F1"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GEN 0 (6/8 MPa)</w:t>
            </w:r>
          </w:p>
        </w:tc>
        <w:tc>
          <w:tcPr>
            <w:tcW w:w="369" w:type="pct"/>
            <w:tcBorders>
              <w:top w:val="single" w:sz="8" w:space="0" w:color="auto"/>
              <w:left w:val="single" w:sz="12" w:space="0" w:color="auto"/>
              <w:bottom w:val="single" w:sz="4" w:space="0" w:color="auto"/>
              <w:right w:val="single" w:sz="4" w:space="0" w:color="auto"/>
            </w:tcBorders>
            <w:shd w:val="clear" w:color="auto" w:fill="auto"/>
            <w:noWrap/>
            <w:vAlign w:val="center"/>
          </w:tcPr>
          <w:p w14:paraId="58212D90"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0,55</w:t>
            </w:r>
          </w:p>
        </w:tc>
        <w:tc>
          <w:tcPr>
            <w:tcW w:w="390" w:type="pct"/>
            <w:tcBorders>
              <w:top w:val="single" w:sz="8" w:space="0" w:color="auto"/>
              <w:left w:val="nil"/>
              <w:bottom w:val="single" w:sz="4" w:space="0" w:color="auto"/>
              <w:right w:val="single" w:sz="4" w:space="0" w:color="auto"/>
            </w:tcBorders>
            <w:shd w:val="clear" w:color="auto" w:fill="auto"/>
            <w:noWrap/>
            <w:vAlign w:val="center"/>
          </w:tcPr>
          <w:p w14:paraId="0BDDCA74"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0,48</w:t>
            </w:r>
          </w:p>
        </w:tc>
        <w:tc>
          <w:tcPr>
            <w:tcW w:w="319" w:type="pct"/>
            <w:tcBorders>
              <w:top w:val="single" w:sz="8" w:space="0" w:color="auto"/>
              <w:left w:val="nil"/>
              <w:bottom w:val="single" w:sz="4" w:space="0" w:color="auto"/>
              <w:right w:val="nil"/>
            </w:tcBorders>
            <w:shd w:val="clear" w:color="auto" w:fill="auto"/>
            <w:vAlign w:val="center"/>
          </w:tcPr>
          <w:p w14:paraId="56AC6F26"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0,41</w:t>
            </w:r>
          </w:p>
        </w:tc>
        <w:tc>
          <w:tcPr>
            <w:tcW w:w="247" w:type="pct"/>
            <w:tcBorders>
              <w:top w:val="single" w:sz="8" w:space="0" w:color="auto"/>
              <w:left w:val="single" w:sz="12" w:space="0" w:color="auto"/>
              <w:bottom w:val="single" w:sz="4" w:space="0" w:color="auto"/>
              <w:right w:val="single" w:sz="4" w:space="0" w:color="auto"/>
            </w:tcBorders>
            <w:shd w:val="clear" w:color="auto" w:fill="auto"/>
            <w:noWrap/>
            <w:vAlign w:val="center"/>
          </w:tcPr>
          <w:p w14:paraId="3030E8AF"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0,071</w:t>
            </w:r>
          </w:p>
        </w:tc>
        <w:tc>
          <w:tcPr>
            <w:tcW w:w="328" w:type="pct"/>
            <w:gridSpan w:val="2"/>
            <w:tcBorders>
              <w:top w:val="single" w:sz="8" w:space="0" w:color="auto"/>
              <w:left w:val="nil"/>
              <w:bottom w:val="single" w:sz="4" w:space="0" w:color="auto"/>
              <w:right w:val="single" w:sz="4" w:space="0" w:color="auto"/>
            </w:tcBorders>
            <w:shd w:val="clear" w:color="auto" w:fill="auto"/>
            <w:noWrap/>
            <w:vAlign w:val="center"/>
          </w:tcPr>
          <w:p w14:paraId="5F5B6048"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0,056</w:t>
            </w:r>
          </w:p>
        </w:tc>
        <w:tc>
          <w:tcPr>
            <w:tcW w:w="294" w:type="pct"/>
            <w:tcBorders>
              <w:top w:val="single" w:sz="8" w:space="0" w:color="auto"/>
              <w:left w:val="nil"/>
              <w:bottom w:val="single" w:sz="4" w:space="0" w:color="auto"/>
              <w:right w:val="nil"/>
            </w:tcBorders>
            <w:shd w:val="clear" w:color="auto" w:fill="auto"/>
            <w:noWrap/>
            <w:vAlign w:val="center"/>
          </w:tcPr>
          <w:p w14:paraId="4F899AC6"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0,042</w:t>
            </w:r>
          </w:p>
        </w:tc>
        <w:tc>
          <w:tcPr>
            <w:tcW w:w="381" w:type="pct"/>
            <w:tcBorders>
              <w:top w:val="single" w:sz="8" w:space="0" w:color="auto"/>
              <w:left w:val="single" w:sz="12" w:space="0" w:color="auto"/>
              <w:bottom w:val="single" w:sz="4" w:space="0" w:color="auto"/>
              <w:right w:val="single" w:sz="4" w:space="0" w:color="auto"/>
            </w:tcBorders>
            <w:shd w:val="clear" w:color="auto" w:fill="auto"/>
            <w:noWrap/>
            <w:vAlign w:val="center"/>
          </w:tcPr>
          <w:p w14:paraId="6D0377FE"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0,076</w:t>
            </w:r>
          </w:p>
        </w:tc>
        <w:tc>
          <w:tcPr>
            <w:tcW w:w="311" w:type="pct"/>
            <w:gridSpan w:val="2"/>
            <w:tcBorders>
              <w:top w:val="single" w:sz="8" w:space="0" w:color="auto"/>
              <w:left w:val="nil"/>
              <w:bottom w:val="single" w:sz="4" w:space="0" w:color="auto"/>
              <w:right w:val="single" w:sz="4" w:space="0" w:color="auto"/>
            </w:tcBorders>
            <w:shd w:val="clear" w:color="auto" w:fill="auto"/>
            <w:noWrap/>
            <w:vAlign w:val="center"/>
          </w:tcPr>
          <w:p w14:paraId="391F31DA" w14:textId="77777777" w:rsidR="003A53E5" w:rsidRPr="006E6266" w:rsidRDefault="003A53E5" w:rsidP="00182AB4">
            <w:pPr>
              <w:spacing w:line="259" w:lineRule="auto"/>
              <w:jc w:val="left"/>
              <w:rPr>
                <w:rFonts w:cstheme="minorHAnsi"/>
                <w:szCs w:val="20"/>
                <w:lang w:eastAsia="pl-PL"/>
              </w:rPr>
            </w:pPr>
            <w:r w:rsidRPr="006E6266">
              <w:rPr>
                <w:rFonts w:cstheme="minorHAnsi"/>
                <w:szCs w:val="20"/>
                <w:lang w:eastAsia="pl-PL"/>
              </w:rPr>
              <w:t>0,060</w:t>
            </w:r>
          </w:p>
        </w:tc>
        <w:tc>
          <w:tcPr>
            <w:tcW w:w="264" w:type="pct"/>
            <w:tcBorders>
              <w:top w:val="single" w:sz="8" w:space="0" w:color="auto"/>
              <w:left w:val="nil"/>
              <w:bottom w:val="single" w:sz="4" w:space="0" w:color="auto"/>
              <w:right w:val="nil"/>
            </w:tcBorders>
            <w:shd w:val="clear" w:color="auto" w:fill="auto"/>
            <w:noWrap/>
            <w:vAlign w:val="center"/>
          </w:tcPr>
          <w:p w14:paraId="7CC8454B" w14:textId="77777777" w:rsidR="003A53E5" w:rsidRPr="006E6266" w:rsidRDefault="003A53E5" w:rsidP="00182AB4">
            <w:pPr>
              <w:spacing w:line="259" w:lineRule="auto"/>
              <w:jc w:val="left"/>
              <w:rPr>
                <w:rFonts w:cstheme="minorHAnsi"/>
                <w:szCs w:val="20"/>
                <w:lang w:eastAsia="pl-PL"/>
              </w:rPr>
            </w:pPr>
            <w:r w:rsidRPr="006E6266">
              <w:rPr>
                <w:rFonts w:cstheme="minorHAnsi"/>
                <w:szCs w:val="20"/>
                <w:lang w:eastAsia="pl-PL"/>
              </w:rPr>
              <w:t>0,045</w:t>
            </w:r>
          </w:p>
        </w:tc>
        <w:tc>
          <w:tcPr>
            <w:tcW w:w="660" w:type="pct"/>
            <w:vMerge w:val="restart"/>
            <w:tcBorders>
              <w:top w:val="single" w:sz="8" w:space="0" w:color="auto"/>
              <w:left w:val="single" w:sz="12" w:space="0" w:color="auto"/>
              <w:bottom w:val="single" w:sz="8" w:space="0" w:color="000000"/>
              <w:right w:val="single" w:sz="12" w:space="0" w:color="auto"/>
            </w:tcBorders>
            <w:shd w:val="clear" w:color="auto" w:fill="auto"/>
            <w:vAlign w:val="center"/>
          </w:tcPr>
          <w:p w14:paraId="2A174AEE" w14:textId="77777777" w:rsidR="003A53E5" w:rsidRPr="006E6266" w:rsidRDefault="003A53E5" w:rsidP="00182AB4">
            <w:pPr>
              <w:spacing w:line="259" w:lineRule="auto"/>
              <w:jc w:val="left"/>
              <w:rPr>
                <w:rFonts w:cstheme="minorHAnsi"/>
                <w:szCs w:val="20"/>
                <w:lang w:eastAsia="pl-PL"/>
              </w:rPr>
            </w:pPr>
          </w:p>
        </w:tc>
      </w:tr>
      <w:tr w:rsidR="00480034" w:rsidRPr="006E6266" w14:paraId="74FB2D0A" w14:textId="77777777" w:rsidTr="0079039B">
        <w:trPr>
          <w:trHeight w:val="300"/>
        </w:trPr>
        <w:tc>
          <w:tcPr>
            <w:tcW w:w="1437" w:type="pct"/>
            <w:tcBorders>
              <w:top w:val="nil"/>
              <w:left w:val="single" w:sz="12" w:space="0" w:color="auto"/>
              <w:bottom w:val="single" w:sz="4" w:space="0" w:color="auto"/>
              <w:right w:val="nil"/>
            </w:tcBorders>
            <w:shd w:val="clear" w:color="auto" w:fill="auto"/>
            <w:noWrap/>
            <w:vAlign w:val="center"/>
          </w:tcPr>
          <w:p w14:paraId="1EEB9B4F"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GEN 1 (8/10 MPa)</w:t>
            </w:r>
          </w:p>
        </w:tc>
        <w:tc>
          <w:tcPr>
            <w:tcW w:w="369" w:type="pct"/>
            <w:tcBorders>
              <w:top w:val="nil"/>
              <w:left w:val="single" w:sz="12" w:space="0" w:color="auto"/>
              <w:bottom w:val="single" w:sz="4" w:space="0" w:color="auto"/>
              <w:right w:val="single" w:sz="4" w:space="0" w:color="auto"/>
            </w:tcBorders>
            <w:shd w:val="clear" w:color="auto" w:fill="auto"/>
            <w:noWrap/>
            <w:vAlign w:val="center"/>
          </w:tcPr>
          <w:p w14:paraId="4FB1E251"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0,70</w:t>
            </w:r>
          </w:p>
        </w:tc>
        <w:tc>
          <w:tcPr>
            <w:tcW w:w="390" w:type="pct"/>
            <w:tcBorders>
              <w:top w:val="nil"/>
              <w:left w:val="nil"/>
              <w:bottom w:val="single" w:sz="4" w:space="0" w:color="auto"/>
              <w:right w:val="single" w:sz="4" w:space="0" w:color="auto"/>
            </w:tcBorders>
            <w:shd w:val="clear" w:color="auto" w:fill="auto"/>
            <w:noWrap/>
            <w:vAlign w:val="center"/>
          </w:tcPr>
          <w:p w14:paraId="7644153D"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0,60</w:t>
            </w:r>
          </w:p>
        </w:tc>
        <w:tc>
          <w:tcPr>
            <w:tcW w:w="319" w:type="pct"/>
            <w:tcBorders>
              <w:top w:val="nil"/>
              <w:left w:val="nil"/>
              <w:bottom w:val="single" w:sz="4" w:space="0" w:color="auto"/>
              <w:right w:val="nil"/>
            </w:tcBorders>
            <w:shd w:val="clear" w:color="auto" w:fill="auto"/>
            <w:vAlign w:val="center"/>
          </w:tcPr>
          <w:p w14:paraId="2CEFC0DE"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0,50</w:t>
            </w:r>
          </w:p>
        </w:tc>
        <w:tc>
          <w:tcPr>
            <w:tcW w:w="247" w:type="pct"/>
            <w:tcBorders>
              <w:top w:val="nil"/>
              <w:left w:val="single" w:sz="12" w:space="0" w:color="auto"/>
              <w:bottom w:val="single" w:sz="4" w:space="0" w:color="auto"/>
              <w:right w:val="single" w:sz="4" w:space="0" w:color="auto"/>
            </w:tcBorders>
            <w:shd w:val="clear" w:color="auto" w:fill="auto"/>
            <w:noWrap/>
            <w:vAlign w:val="center"/>
          </w:tcPr>
          <w:p w14:paraId="04C6DA4C"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0,097</w:t>
            </w:r>
          </w:p>
        </w:tc>
        <w:tc>
          <w:tcPr>
            <w:tcW w:w="328" w:type="pct"/>
            <w:gridSpan w:val="2"/>
            <w:tcBorders>
              <w:top w:val="nil"/>
              <w:left w:val="nil"/>
              <w:bottom w:val="single" w:sz="4" w:space="0" w:color="auto"/>
              <w:right w:val="single" w:sz="4" w:space="0" w:color="auto"/>
            </w:tcBorders>
            <w:shd w:val="clear" w:color="auto" w:fill="auto"/>
            <w:noWrap/>
            <w:vAlign w:val="center"/>
          </w:tcPr>
          <w:p w14:paraId="5BB13A53"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0,075</w:t>
            </w:r>
          </w:p>
        </w:tc>
        <w:tc>
          <w:tcPr>
            <w:tcW w:w="294" w:type="pct"/>
            <w:tcBorders>
              <w:top w:val="nil"/>
              <w:left w:val="nil"/>
              <w:bottom w:val="single" w:sz="4" w:space="0" w:color="auto"/>
              <w:right w:val="nil"/>
            </w:tcBorders>
            <w:shd w:val="clear" w:color="auto" w:fill="auto"/>
            <w:noWrap/>
            <w:vAlign w:val="center"/>
          </w:tcPr>
          <w:p w14:paraId="39175C24"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0,054</w:t>
            </w:r>
          </w:p>
        </w:tc>
        <w:tc>
          <w:tcPr>
            <w:tcW w:w="381" w:type="pct"/>
            <w:tcBorders>
              <w:top w:val="nil"/>
              <w:left w:val="single" w:sz="12" w:space="0" w:color="auto"/>
              <w:bottom w:val="single" w:sz="4" w:space="0" w:color="auto"/>
              <w:right w:val="single" w:sz="4" w:space="0" w:color="auto"/>
            </w:tcBorders>
            <w:shd w:val="clear" w:color="auto" w:fill="auto"/>
            <w:noWrap/>
            <w:vAlign w:val="center"/>
          </w:tcPr>
          <w:p w14:paraId="5036B0B0"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0,104</w:t>
            </w:r>
          </w:p>
        </w:tc>
        <w:tc>
          <w:tcPr>
            <w:tcW w:w="311" w:type="pct"/>
            <w:gridSpan w:val="2"/>
            <w:tcBorders>
              <w:top w:val="nil"/>
              <w:left w:val="nil"/>
              <w:bottom w:val="single" w:sz="4" w:space="0" w:color="auto"/>
              <w:right w:val="single" w:sz="4" w:space="0" w:color="auto"/>
            </w:tcBorders>
            <w:shd w:val="clear" w:color="auto" w:fill="auto"/>
            <w:noWrap/>
            <w:vAlign w:val="center"/>
          </w:tcPr>
          <w:p w14:paraId="5D252115" w14:textId="77777777" w:rsidR="003A53E5" w:rsidRPr="006E6266" w:rsidRDefault="003A53E5" w:rsidP="00182AB4">
            <w:pPr>
              <w:spacing w:line="259" w:lineRule="auto"/>
              <w:jc w:val="left"/>
              <w:rPr>
                <w:rFonts w:cstheme="minorHAnsi"/>
                <w:szCs w:val="20"/>
                <w:lang w:eastAsia="pl-PL"/>
              </w:rPr>
            </w:pPr>
            <w:r w:rsidRPr="006E6266">
              <w:rPr>
                <w:rFonts w:cstheme="minorHAnsi"/>
                <w:szCs w:val="20"/>
                <w:lang w:eastAsia="pl-PL"/>
              </w:rPr>
              <w:t>0,080</w:t>
            </w:r>
          </w:p>
        </w:tc>
        <w:tc>
          <w:tcPr>
            <w:tcW w:w="264" w:type="pct"/>
            <w:tcBorders>
              <w:top w:val="nil"/>
              <w:left w:val="nil"/>
              <w:bottom w:val="single" w:sz="4" w:space="0" w:color="auto"/>
              <w:right w:val="nil"/>
            </w:tcBorders>
            <w:shd w:val="clear" w:color="auto" w:fill="auto"/>
            <w:noWrap/>
            <w:vAlign w:val="center"/>
          </w:tcPr>
          <w:p w14:paraId="747317F7" w14:textId="77777777" w:rsidR="003A53E5" w:rsidRPr="006E6266" w:rsidRDefault="003A53E5" w:rsidP="00182AB4">
            <w:pPr>
              <w:spacing w:line="259" w:lineRule="auto"/>
              <w:jc w:val="left"/>
              <w:rPr>
                <w:rFonts w:cstheme="minorHAnsi"/>
                <w:szCs w:val="20"/>
                <w:lang w:eastAsia="pl-PL"/>
              </w:rPr>
            </w:pPr>
            <w:r w:rsidRPr="006E6266">
              <w:rPr>
                <w:rFonts w:cstheme="minorHAnsi"/>
                <w:szCs w:val="20"/>
                <w:lang w:eastAsia="pl-PL"/>
              </w:rPr>
              <w:t>0,058</w:t>
            </w:r>
          </w:p>
        </w:tc>
        <w:tc>
          <w:tcPr>
            <w:tcW w:w="660" w:type="pct"/>
            <w:vMerge/>
            <w:tcBorders>
              <w:top w:val="single" w:sz="8" w:space="0" w:color="auto"/>
              <w:left w:val="single" w:sz="12" w:space="0" w:color="auto"/>
              <w:bottom w:val="single" w:sz="8" w:space="0" w:color="000000"/>
              <w:right w:val="single" w:sz="12" w:space="0" w:color="auto"/>
            </w:tcBorders>
            <w:shd w:val="clear" w:color="auto" w:fill="auto"/>
            <w:vAlign w:val="center"/>
          </w:tcPr>
          <w:p w14:paraId="7E6B49CD" w14:textId="77777777" w:rsidR="003A53E5" w:rsidRPr="006E6266" w:rsidRDefault="003A53E5" w:rsidP="00182AB4">
            <w:pPr>
              <w:spacing w:line="259" w:lineRule="auto"/>
              <w:jc w:val="left"/>
              <w:rPr>
                <w:rFonts w:cstheme="minorHAnsi"/>
                <w:szCs w:val="20"/>
                <w:lang w:eastAsia="pl-PL"/>
              </w:rPr>
            </w:pPr>
          </w:p>
        </w:tc>
      </w:tr>
      <w:tr w:rsidR="00480034" w:rsidRPr="006E6266" w14:paraId="57552947" w14:textId="77777777" w:rsidTr="0079039B">
        <w:trPr>
          <w:trHeight w:val="300"/>
        </w:trPr>
        <w:tc>
          <w:tcPr>
            <w:tcW w:w="1437" w:type="pct"/>
            <w:tcBorders>
              <w:top w:val="nil"/>
              <w:left w:val="single" w:sz="12" w:space="0" w:color="auto"/>
              <w:bottom w:val="single" w:sz="4" w:space="0" w:color="auto"/>
              <w:right w:val="nil"/>
            </w:tcBorders>
            <w:shd w:val="clear" w:color="auto" w:fill="auto"/>
            <w:noWrap/>
            <w:vAlign w:val="center"/>
          </w:tcPr>
          <w:p w14:paraId="62FBC44E"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GEN 2 (12/15 MPa)</w:t>
            </w:r>
          </w:p>
        </w:tc>
        <w:tc>
          <w:tcPr>
            <w:tcW w:w="369" w:type="pct"/>
            <w:tcBorders>
              <w:top w:val="nil"/>
              <w:left w:val="single" w:sz="12" w:space="0" w:color="auto"/>
              <w:bottom w:val="single" w:sz="4" w:space="0" w:color="auto"/>
              <w:right w:val="single" w:sz="4" w:space="0" w:color="auto"/>
            </w:tcBorders>
            <w:shd w:val="clear" w:color="auto" w:fill="auto"/>
            <w:noWrap/>
            <w:vAlign w:val="center"/>
          </w:tcPr>
          <w:p w14:paraId="6FA6BEEC"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0,76</w:t>
            </w:r>
          </w:p>
        </w:tc>
        <w:tc>
          <w:tcPr>
            <w:tcW w:w="390" w:type="pct"/>
            <w:tcBorders>
              <w:top w:val="nil"/>
              <w:left w:val="nil"/>
              <w:bottom w:val="single" w:sz="4" w:space="0" w:color="auto"/>
              <w:right w:val="single" w:sz="4" w:space="0" w:color="auto"/>
            </w:tcBorders>
            <w:shd w:val="clear" w:color="auto" w:fill="auto"/>
            <w:noWrap/>
            <w:vAlign w:val="center"/>
          </w:tcPr>
          <w:p w14:paraId="6AF754B9"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0,62</w:t>
            </w:r>
          </w:p>
        </w:tc>
        <w:tc>
          <w:tcPr>
            <w:tcW w:w="319" w:type="pct"/>
            <w:tcBorders>
              <w:top w:val="nil"/>
              <w:left w:val="nil"/>
              <w:bottom w:val="single" w:sz="4" w:space="0" w:color="auto"/>
              <w:right w:val="nil"/>
            </w:tcBorders>
            <w:shd w:val="clear" w:color="auto" w:fill="auto"/>
            <w:vAlign w:val="center"/>
          </w:tcPr>
          <w:p w14:paraId="2D7A3A1D"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0,55</w:t>
            </w:r>
          </w:p>
        </w:tc>
        <w:tc>
          <w:tcPr>
            <w:tcW w:w="247" w:type="pct"/>
            <w:tcBorders>
              <w:top w:val="nil"/>
              <w:left w:val="single" w:sz="12" w:space="0" w:color="auto"/>
              <w:bottom w:val="single" w:sz="4" w:space="0" w:color="auto"/>
              <w:right w:val="single" w:sz="4" w:space="0" w:color="auto"/>
            </w:tcBorders>
            <w:shd w:val="clear" w:color="auto" w:fill="auto"/>
            <w:noWrap/>
            <w:vAlign w:val="center"/>
          </w:tcPr>
          <w:p w14:paraId="45143C95"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0,106</w:t>
            </w:r>
          </w:p>
        </w:tc>
        <w:tc>
          <w:tcPr>
            <w:tcW w:w="328" w:type="pct"/>
            <w:gridSpan w:val="2"/>
            <w:tcBorders>
              <w:top w:val="nil"/>
              <w:left w:val="nil"/>
              <w:bottom w:val="single" w:sz="4" w:space="0" w:color="auto"/>
              <w:right w:val="single" w:sz="4" w:space="0" w:color="auto"/>
            </w:tcBorders>
            <w:shd w:val="clear" w:color="auto" w:fill="auto"/>
            <w:noWrap/>
            <w:vAlign w:val="center"/>
          </w:tcPr>
          <w:p w14:paraId="3464F5FF"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0,082</w:t>
            </w:r>
          </w:p>
        </w:tc>
        <w:tc>
          <w:tcPr>
            <w:tcW w:w="294" w:type="pct"/>
            <w:tcBorders>
              <w:top w:val="nil"/>
              <w:left w:val="nil"/>
              <w:bottom w:val="single" w:sz="4" w:space="0" w:color="auto"/>
              <w:right w:val="nil"/>
            </w:tcBorders>
            <w:shd w:val="clear" w:color="auto" w:fill="auto"/>
            <w:noWrap/>
            <w:vAlign w:val="center"/>
          </w:tcPr>
          <w:p w14:paraId="203E179F"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0,061</w:t>
            </w:r>
          </w:p>
        </w:tc>
        <w:tc>
          <w:tcPr>
            <w:tcW w:w="381" w:type="pct"/>
            <w:tcBorders>
              <w:top w:val="nil"/>
              <w:left w:val="single" w:sz="12" w:space="0" w:color="auto"/>
              <w:bottom w:val="single" w:sz="4" w:space="0" w:color="auto"/>
              <w:right w:val="single" w:sz="4" w:space="0" w:color="auto"/>
            </w:tcBorders>
            <w:shd w:val="clear" w:color="auto" w:fill="auto"/>
            <w:noWrap/>
            <w:vAlign w:val="center"/>
          </w:tcPr>
          <w:p w14:paraId="091CFC64"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0,114</w:t>
            </w:r>
          </w:p>
        </w:tc>
        <w:tc>
          <w:tcPr>
            <w:tcW w:w="311" w:type="pct"/>
            <w:gridSpan w:val="2"/>
            <w:tcBorders>
              <w:top w:val="nil"/>
              <w:left w:val="nil"/>
              <w:bottom w:val="single" w:sz="4" w:space="0" w:color="auto"/>
              <w:right w:val="single" w:sz="4" w:space="0" w:color="auto"/>
            </w:tcBorders>
            <w:shd w:val="clear" w:color="auto" w:fill="auto"/>
            <w:noWrap/>
            <w:vAlign w:val="center"/>
          </w:tcPr>
          <w:p w14:paraId="380B42B3" w14:textId="77777777" w:rsidR="003A53E5" w:rsidRPr="006E6266" w:rsidRDefault="003A53E5" w:rsidP="00182AB4">
            <w:pPr>
              <w:spacing w:line="259" w:lineRule="auto"/>
              <w:jc w:val="left"/>
              <w:rPr>
                <w:rFonts w:cstheme="minorHAnsi"/>
                <w:szCs w:val="20"/>
                <w:lang w:eastAsia="pl-PL"/>
              </w:rPr>
            </w:pPr>
            <w:r w:rsidRPr="006E6266">
              <w:rPr>
                <w:rFonts w:cstheme="minorHAnsi"/>
                <w:szCs w:val="20"/>
                <w:lang w:eastAsia="pl-PL"/>
              </w:rPr>
              <w:t>0,088</w:t>
            </w:r>
          </w:p>
        </w:tc>
        <w:tc>
          <w:tcPr>
            <w:tcW w:w="264" w:type="pct"/>
            <w:tcBorders>
              <w:top w:val="nil"/>
              <w:left w:val="nil"/>
              <w:bottom w:val="single" w:sz="4" w:space="0" w:color="auto"/>
              <w:right w:val="nil"/>
            </w:tcBorders>
            <w:shd w:val="clear" w:color="auto" w:fill="auto"/>
            <w:noWrap/>
            <w:vAlign w:val="center"/>
          </w:tcPr>
          <w:p w14:paraId="230A939D" w14:textId="77777777" w:rsidR="003A53E5" w:rsidRPr="006E6266" w:rsidRDefault="003A53E5" w:rsidP="00182AB4">
            <w:pPr>
              <w:spacing w:line="259" w:lineRule="auto"/>
              <w:jc w:val="left"/>
              <w:rPr>
                <w:rFonts w:cstheme="minorHAnsi"/>
                <w:szCs w:val="20"/>
                <w:lang w:eastAsia="pl-PL"/>
              </w:rPr>
            </w:pPr>
            <w:r w:rsidRPr="006E6266">
              <w:rPr>
                <w:rFonts w:cstheme="minorHAnsi"/>
                <w:szCs w:val="20"/>
                <w:lang w:eastAsia="pl-PL"/>
              </w:rPr>
              <w:t>0,065</w:t>
            </w:r>
          </w:p>
        </w:tc>
        <w:tc>
          <w:tcPr>
            <w:tcW w:w="660" w:type="pct"/>
            <w:vMerge/>
            <w:tcBorders>
              <w:top w:val="single" w:sz="8" w:space="0" w:color="auto"/>
              <w:left w:val="single" w:sz="12" w:space="0" w:color="auto"/>
              <w:bottom w:val="single" w:sz="8" w:space="0" w:color="000000"/>
              <w:right w:val="single" w:sz="12" w:space="0" w:color="auto"/>
            </w:tcBorders>
            <w:shd w:val="clear" w:color="auto" w:fill="auto"/>
            <w:vAlign w:val="center"/>
          </w:tcPr>
          <w:p w14:paraId="67CDA58E" w14:textId="77777777" w:rsidR="003A53E5" w:rsidRPr="006E6266" w:rsidRDefault="003A53E5" w:rsidP="00182AB4">
            <w:pPr>
              <w:spacing w:line="259" w:lineRule="auto"/>
              <w:jc w:val="left"/>
              <w:rPr>
                <w:rFonts w:cstheme="minorHAnsi"/>
                <w:szCs w:val="20"/>
                <w:lang w:eastAsia="pl-PL"/>
              </w:rPr>
            </w:pPr>
          </w:p>
        </w:tc>
      </w:tr>
      <w:tr w:rsidR="00480034" w:rsidRPr="006E6266" w14:paraId="262BDEA9" w14:textId="77777777" w:rsidTr="0079039B">
        <w:trPr>
          <w:trHeight w:val="300"/>
        </w:trPr>
        <w:tc>
          <w:tcPr>
            <w:tcW w:w="1437" w:type="pct"/>
            <w:tcBorders>
              <w:top w:val="nil"/>
              <w:left w:val="single" w:sz="12" w:space="0" w:color="auto"/>
              <w:bottom w:val="single" w:sz="4" w:space="0" w:color="auto"/>
              <w:right w:val="nil"/>
            </w:tcBorders>
            <w:shd w:val="clear" w:color="auto" w:fill="auto"/>
            <w:noWrap/>
            <w:vAlign w:val="center"/>
          </w:tcPr>
          <w:p w14:paraId="791D69D2"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lastRenderedPageBreak/>
              <w:t>GEN 3 (16/20 MPa)</w:t>
            </w:r>
          </w:p>
        </w:tc>
        <w:tc>
          <w:tcPr>
            <w:tcW w:w="369" w:type="pct"/>
            <w:tcBorders>
              <w:top w:val="nil"/>
              <w:left w:val="single" w:sz="12" w:space="0" w:color="auto"/>
              <w:bottom w:val="single" w:sz="4" w:space="0" w:color="auto"/>
              <w:right w:val="single" w:sz="4" w:space="0" w:color="auto"/>
            </w:tcBorders>
            <w:shd w:val="clear" w:color="auto" w:fill="auto"/>
            <w:noWrap/>
            <w:vAlign w:val="center"/>
          </w:tcPr>
          <w:p w14:paraId="7871A61B"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0,81</w:t>
            </w:r>
          </w:p>
        </w:tc>
        <w:tc>
          <w:tcPr>
            <w:tcW w:w="390" w:type="pct"/>
            <w:tcBorders>
              <w:top w:val="nil"/>
              <w:left w:val="nil"/>
              <w:bottom w:val="single" w:sz="4" w:space="0" w:color="auto"/>
              <w:right w:val="single" w:sz="4" w:space="0" w:color="auto"/>
            </w:tcBorders>
            <w:shd w:val="clear" w:color="auto" w:fill="auto"/>
            <w:noWrap/>
            <w:vAlign w:val="center"/>
          </w:tcPr>
          <w:p w14:paraId="3AFE4DB9"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0,69</w:t>
            </w:r>
          </w:p>
        </w:tc>
        <w:tc>
          <w:tcPr>
            <w:tcW w:w="319" w:type="pct"/>
            <w:tcBorders>
              <w:top w:val="nil"/>
              <w:left w:val="nil"/>
              <w:bottom w:val="single" w:sz="4" w:space="0" w:color="auto"/>
              <w:right w:val="nil"/>
            </w:tcBorders>
            <w:shd w:val="clear" w:color="auto" w:fill="auto"/>
            <w:vAlign w:val="center"/>
          </w:tcPr>
          <w:p w14:paraId="48F88C0C"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0,57</w:t>
            </w:r>
          </w:p>
        </w:tc>
        <w:tc>
          <w:tcPr>
            <w:tcW w:w="247" w:type="pct"/>
            <w:tcBorders>
              <w:top w:val="nil"/>
              <w:left w:val="single" w:sz="12" w:space="0" w:color="auto"/>
              <w:bottom w:val="single" w:sz="4" w:space="0" w:color="auto"/>
              <w:right w:val="single" w:sz="4" w:space="0" w:color="auto"/>
            </w:tcBorders>
            <w:shd w:val="clear" w:color="auto" w:fill="auto"/>
            <w:noWrap/>
            <w:vAlign w:val="center"/>
          </w:tcPr>
          <w:p w14:paraId="02217A09"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0,115</w:t>
            </w:r>
          </w:p>
        </w:tc>
        <w:tc>
          <w:tcPr>
            <w:tcW w:w="328" w:type="pct"/>
            <w:gridSpan w:val="2"/>
            <w:tcBorders>
              <w:top w:val="nil"/>
              <w:left w:val="nil"/>
              <w:bottom w:val="single" w:sz="4" w:space="0" w:color="auto"/>
              <w:right w:val="single" w:sz="4" w:space="0" w:color="auto"/>
            </w:tcBorders>
            <w:shd w:val="clear" w:color="auto" w:fill="auto"/>
            <w:noWrap/>
            <w:vAlign w:val="center"/>
          </w:tcPr>
          <w:p w14:paraId="59535E4B"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0,090</w:t>
            </w:r>
          </w:p>
        </w:tc>
        <w:tc>
          <w:tcPr>
            <w:tcW w:w="294" w:type="pct"/>
            <w:tcBorders>
              <w:top w:val="nil"/>
              <w:left w:val="nil"/>
              <w:bottom w:val="single" w:sz="4" w:space="0" w:color="auto"/>
              <w:right w:val="nil"/>
            </w:tcBorders>
            <w:shd w:val="clear" w:color="auto" w:fill="auto"/>
            <w:noWrap/>
            <w:vAlign w:val="center"/>
          </w:tcPr>
          <w:p w14:paraId="6E5557D6"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0,065</w:t>
            </w:r>
          </w:p>
        </w:tc>
        <w:tc>
          <w:tcPr>
            <w:tcW w:w="381" w:type="pct"/>
            <w:tcBorders>
              <w:top w:val="nil"/>
              <w:left w:val="single" w:sz="12" w:space="0" w:color="auto"/>
              <w:bottom w:val="single" w:sz="4" w:space="0" w:color="auto"/>
              <w:right w:val="single" w:sz="4" w:space="0" w:color="auto"/>
            </w:tcBorders>
            <w:shd w:val="clear" w:color="auto" w:fill="auto"/>
            <w:noWrap/>
            <w:vAlign w:val="center"/>
          </w:tcPr>
          <w:p w14:paraId="5B178F7F"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0,123</w:t>
            </w:r>
          </w:p>
        </w:tc>
        <w:tc>
          <w:tcPr>
            <w:tcW w:w="311" w:type="pct"/>
            <w:gridSpan w:val="2"/>
            <w:tcBorders>
              <w:top w:val="nil"/>
              <w:left w:val="nil"/>
              <w:bottom w:val="single" w:sz="4" w:space="0" w:color="auto"/>
              <w:right w:val="single" w:sz="4" w:space="0" w:color="auto"/>
            </w:tcBorders>
            <w:shd w:val="clear" w:color="auto" w:fill="auto"/>
            <w:noWrap/>
            <w:vAlign w:val="center"/>
          </w:tcPr>
          <w:p w14:paraId="31E8E490" w14:textId="77777777" w:rsidR="003A53E5" w:rsidRPr="006E6266" w:rsidRDefault="003A53E5" w:rsidP="00182AB4">
            <w:pPr>
              <w:spacing w:line="259" w:lineRule="auto"/>
              <w:jc w:val="left"/>
              <w:rPr>
                <w:rFonts w:cstheme="minorHAnsi"/>
                <w:szCs w:val="20"/>
                <w:lang w:eastAsia="pl-PL"/>
              </w:rPr>
            </w:pPr>
            <w:r w:rsidRPr="006E6266">
              <w:rPr>
                <w:rFonts w:cstheme="minorHAnsi"/>
                <w:szCs w:val="20"/>
                <w:lang w:eastAsia="pl-PL"/>
              </w:rPr>
              <w:t>0,096</w:t>
            </w:r>
          </w:p>
        </w:tc>
        <w:tc>
          <w:tcPr>
            <w:tcW w:w="264" w:type="pct"/>
            <w:tcBorders>
              <w:top w:val="nil"/>
              <w:left w:val="nil"/>
              <w:bottom w:val="single" w:sz="4" w:space="0" w:color="auto"/>
              <w:right w:val="nil"/>
            </w:tcBorders>
            <w:shd w:val="clear" w:color="auto" w:fill="auto"/>
            <w:noWrap/>
            <w:vAlign w:val="center"/>
          </w:tcPr>
          <w:p w14:paraId="4E953198" w14:textId="77777777" w:rsidR="003A53E5" w:rsidRPr="006E6266" w:rsidRDefault="003A53E5" w:rsidP="00182AB4">
            <w:pPr>
              <w:spacing w:line="259" w:lineRule="auto"/>
              <w:jc w:val="left"/>
              <w:rPr>
                <w:rFonts w:cstheme="minorHAnsi"/>
                <w:szCs w:val="20"/>
                <w:lang w:eastAsia="pl-PL"/>
              </w:rPr>
            </w:pPr>
            <w:r w:rsidRPr="006E6266">
              <w:rPr>
                <w:rFonts w:cstheme="minorHAnsi"/>
                <w:szCs w:val="20"/>
                <w:lang w:eastAsia="pl-PL"/>
              </w:rPr>
              <w:t>0,070</w:t>
            </w:r>
          </w:p>
        </w:tc>
        <w:tc>
          <w:tcPr>
            <w:tcW w:w="660" w:type="pct"/>
            <w:vMerge/>
            <w:tcBorders>
              <w:top w:val="single" w:sz="8" w:space="0" w:color="auto"/>
              <w:left w:val="single" w:sz="12" w:space="0" w:color="auto"/>
              <w:bottom w:val="single" w:sz="8" w:space="0" w:color="000000"/>
              <w:right w:val="single" w:sz="12" w:space="0" w:color="auto"/>
            </w:tcBorders>
            <w:shd w:val="clear" w:color="auto" w:fill="auto"/>
            <w:vAlign w:val="center"/>
          </w:tcPr>
          <w:p w14:paraId="4C9C606C" w14:textId="77777777" w:rsidR="003A53E5" w:rsidRPr="006E6266" w:rsidRDefault="003A53E5" w:rsidP="00182AB4">
            <w:pPr>
              <w:spacing w:line="259" w:lineRule="auto"/>
              <w:jc w:val="left"/>
              <w:rPr>
                <w:rFonts w:cstheme="minorHAnsi"/>
                <w:szCs w:val="20"/>
                <w:lang w:eastAsia="pl-PL"/>
              </w:rPr>
            </w:pPr>
          </w:p>
        </w:tc>
      </w:tr>
      <w:tr w:rsidR="00480034" w:rsidRPr="006E6266" w14:paraId="762C8010" w14:textId="77777777" w:rsidTr="0079039B">
        <w:trPr>
          <w:trHeight w:val="300"/>
        </w:trPr>
        <w:tc>
          <w:tcPr>
            <w:tcW w:w="1437" w:type="pct"/>
            <w:tcBorders>
              <w:top w:val="nil"/>
              <w:left w:val="single" w:sz="12" w:space="0" w:color="auto"/>
              <w:bottom w:val="single" w:sz="4" w:space="0" w:color="auto"/>
              <w:right w:val="nil"/>
            </w:tcBorders>
            <w:shd w:val="clear" w:color="auto" w:fill="auto"/>
            <w:noWrap/>
            <w:vAlign w:val="center"/>
          </w:tcPr>
          <w:p w14:paraId="7C09C18C"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RC 20/25 (20/25 MPa)</w:t>
            </w:r>
          </w:p>
        </w:tc>
        <w:tc>
          <w:tcPr>
            <w:tcW w:w="369" w:type="pct"/>
            <w:tcBorders>
              <w:top w:val="nil"/>
              <w:left w:val="single" w:sz="12" w:space="0" w:color="auto"/>
              <w:bottom w:val="single" w:sz="4" w:space="0" w:color="auto"/>
              <w:right w:val="single" w:sz="4" w:space="0" w:color="auto"/>
            </w:tcBorders>
            <w:shd w:val="clear" w:color="auto" w:fill="auto"/>
            <w:noWrap/>
            <w:vAlign w:val="center"/>
          </w:tcPr>
          <w:p w14:paraId="1D5314FE"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0,86</w:t>
            </w:r>
          </w:p>
        </w:tc>
        <w:tc>
          <w:tcPr>
            <w:tcW w:w="390" w:type="pct"/>
            <w:tcBorders>
              <w:top w:val="nil"/>
              <w:left w:val="nil"/>
              <w:bottom w:val="single" w:sz="4" w:space="0" w:color="auto"/>
              <w:right w:val="single" w:sz="4" w:space="0" w:color="auto"/>
            </w:tcBorders>
            <w:shd w:val="clear" w:color="auto" w:fill="auto"/>
            <w:noWrap/>
            <w:vAlign w:val="center"/>
          </w:tcPr>
          <w:p w14:paraId="175914F0"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0,74</w:t>
            </w:r>
          </w:p>
        </w:tc>
        <w:tc>
          <w:tcPr>
            <w:tcW w:w="319" w:type="pct"/>
            <w:tcBorders>
              <w:top w:val="nil"/>
              <w:left w:val="nil"/>
              <w:bottom w:val="single" w:sz="4" w:space="0" w:color="auto"/>
              <w:right w:val="nil"/>
            </w:tcBorders>
            <w:shd w:val="clear" w:color="auto" w:fill="auto"/>
            <w:vAlign w:val="center"/>
          </w:tcPr>
          <w:p w14:paraId="4F850BA9"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0,62</w:t>
            </w:r>
          </w:p>
        </w:tc>
        <w:tc>
          <w:tcPr>
            <w:tcW w:w="247" w:type="pct"/>
            <w:tcBorders>
              <w:top w:val="nil"/>
              <w:left w:val="single" w:sz="12" w:space="0" w:color="auto"/>
              <w:bottom w:val="single" w:sz="4" w:space="0" w:color="auto"/>
              <w:right w:val="single" w:sz="4" w:space="0" w:color="auto"/>
            </w:tcBorders>
            <w:shd w:val="clear" w:color="auto" w:fill="auto"/>
            <w:noWrap/>
            <w:vAlign w:val="center"/>
          </w:tcPr>
          <w:p w14:paraId="3E1D2F62"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0,124</w:t>
            </w:r>
          </w:p>
        </w:tc>
        <w:tc>
          <w:tcPr>
            <w:tcW w:w="328" w:type="pct"/>
            <w:gridSpan w:val="2"/>
            <w:tcBorders>
              <w:top w:val="nil"/>
              <w:left w:val="nil"/>
              <w:bottom w:val="single" w:sz="4" w:space="0" w:color="auto"/>
              <w:right w:val="single" w:sz="4" w:space="0" w:color="auto"/>
            </w:tcBorders>
            <w:shd w:val="clear" w:color="auto" w:fill="auto"/>
            <w:noWrap/>
            <w:vAlign w:val="center"/>
          </w:tcPr>
          <w:p w14:paraId="00AF860B"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0,097</w:t>
            </w:r>
          </w:p>
        </w:tc>
        <w:tc>
          <w:tcPr>
            <w:tcW w:w="294" w:type="pct"/>
            <w:tcBorders>
              <w:top w:val="nil"/>
              <w:left w:val="nil"/>
              <w:bottom w:val="single" w:sz="4" w:space="0" w:color="auto"/>
              <w:right w:val="nil"/>
            </w:tcBorders>
            <w:shd w:val="clear" w:color="auto" w:fill="auto"/>
            <w:noWrap/>
            <w:vAlign w:val="center"/>
          </w:tcPr>
          <w:p w14:paraId="68B5F364"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0,072</w:t>
            </w:r>
          </w:p>
        </w:tc>
        <w:tc>
          <w:tcPr>
            <w:tcW w:w="381" w:type="pct"/>
            <w:tcBorders>
              <w:top w:val="nil"/>
              <w:left w:val="single" w:sz="12" w:space="0" w:color="auto"/>
              <w:bottom w:val="single" w:sz="4" w:space="0" w:color="auto"/>
              <w:right w:val="single" w:sz="4" w:space="0" w:color="auto"/>
            </w:tcBorders>
            <w:shd w:val="clear" w:color="auto" w:fill="auto"/>
            <w:noWrap/>
            <w:vAlign w:val="center"/>
          </w:tcPr>
          <w:p w14:paraId="2747214B"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0,132</w:t>
            </w:r>
          </w:p>
        </w:tc>
        <w:tc>
          <w:tcPr>
            <w:tcW w:w="311" w:type="pct"/>
            <w:gridSpan w:val="2"/>
            <w:tcBorders>
              <w:top w:val="nil"/>
              <w:left w:val="nil"/>
              <w:bottom w:val="single" w:sz="4" w:space="0" w:color="auto"/>
              <w:right w:val="single" w:sz="4" w:space="0" w:color="auto"/>
            </w:tcBorders>
            <w:shd w:val="clear" w:color="auto" w:fill="auto"/>
            <w:noWrap/>
            <w:vAlign w:val="center"/>
          </w:tcPr>
          <w:p w14:paraId="6ED4F0A4" w14:textId="77777777" w:rsidR="003A53E5" w:rsidRPr="006E6266" w:rsidRDefault="003A53E5" w:rsidP="00182AB4">
            <w:pPr>
              <w:spacing w:line="259" w:lineRule="auto"/>
              <w:jc w:val="left"/>
              <w:rPr>
                <w:rFonts w:cstheme="minorHAnsi"/>
                <w:szCs w:val="20"/>
                <w:lang w:eastAsia="pl-PL"/>
              </w:rPr>
            </w:pPr>
            <w:r w:rsidRPr="006E6266">
              <w:rPr>
                <w:rFonts w:cstheme="minorHAnsi"/>
                <w:szCs w:val="20"/>
                <w:lang w:eastAsia="pl-PL"/>
              </w:rPr>
              <w:t>0,104</w:t>
            </w:r>
          </w:p>
        </w:tc>
        <w:tc>
          <w:tcPr>
            <w:tcW w:w="264" w:type="pct"/>
            <w:tcBorders>
              <w:top w:val="nil"/>
              <w:left w:val="nil"/>
              <w:bottom w:val="single" w:sz="4" w:space="0" w:color="auto"/>
              <w:right w:val="nil"/>
            </w:tcBorders>
            <w:shd w:val="clear" w:color="auto" w:fill="auto"/>
            <w:noWrap/>
            <w:vAlign w:val="center"/>
          </w:tcPr>
          <w:p w14:paraId="7A20BED5" w14:textId="77777777" w:rsidR="003A53E5" w:rsidRPr="006E6266" w:rsidRDefault="003A53E5" w:rsidP="00182AB4">
            <w:pPr>
              <w:spacing w:line="259" w:lineRule="auto"/>
              <w:jc w:val="left"/>
              <w:rPr>
                <w:rFonts w:cstheme="minorHAnsi"/>
                <w:szCs w:val="20"/>
                <w:lang w:eastAsia="pl-PL"/>
              </w:rPr>
            </w:pPr>
            <w:r w:rsidRPr="006E6266">
              <w:rPr>
                <w:rFonts w:cstheme="minorHAnsi"/>
                <w:szCs w:val="20"/>
                <w:lang w:eastAsia="pl-PL"/>
              </w:rPr>
              <w:t>0,077</w:t>
            </w:r>
          </w:p>
        </w:tc>
        <w:tc>
          <w:tcPr>
            <w:tcW w:w="660" w:type="pct"/>
            <w:vMerge/>
            <w:tcBorders>
              <w:top w:val="single" w:sz="8" w:space="0" w:color="auto"/>
              <w:left w:val="single" w:sz="12" w:space="0" w:color="auto"/>
              <w:bottom w:val="single" w:sz="8" w:space="0" w:color="000000"/>
              <w:right w:val="single" w:sz="12" w:space="0" w:color="auto"/>
            </w:tcBorders>
            <w:shd w:val="clear" w:color="auto" w:fill="auto"/>
            <w:vAlign w:val="center"/>
          </w:tcPr>
          <w:p w14:paraId="5545E9F0" w14:textId="77777777" w:rsidR="003A53E5" w:rsidRPr="006E6266" w:rsidRDefault="003A53E5" w:rsidP="00182AB4">
            <w:pPr>
              <w:spacing w:line="259" w:lineRule="auto"/>
              <w:jc w:val="left"/>
              <w:rPr>
                <w:rFonts w:cstheme="minorHAnsi"/>
                <w:szCs w:val="20"/>
                <w:lang w:eastAsia="pl-PL"/>
              </w:rPr>
            </w:pPr>
          </w:p>
        </w:tc>
      </w:tr>
      <w:tr w:rsidR="00480034" w:rsidRPr="006E6266" w14:paraId="0495038E" w14:textId="77777777" w:rsidTr="0079039B">
        <w:trPr>
          <w:trHeight w:val="300"/>
        </w:trPr>
        <w:tc>
          <w:tcPr>
            <w:tcW w:w="1437" w:type="pct"/>
            <w:tcBorders>
              <w:top w:val="nil"/>
              <w:left w:val="single" w:sz="12" w:space="0" w:color="auto"/>
              <w:bottom w:val="single" w:sz="4" w:space="0" w:color="auto"/>
              <w:right w:val="nil"/>
            </w:tcBorders>
            <w:shd w:val="clear" w:color="auto" w:fill="auto"/>
            <w:noWrap/>
            <w:vAlign w:val="center"/>
          </w:tcPr>
          <w:p w14:paraId="2439EAE3"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RC 25/30 (25/30 MPa)</w:t>
            </w:r>
          </w:p>
        </w:tc>
        <w:tc>
          <w:tcPr>
            <w:tcW w:w="369" w:type="pct"/>
            <w:tcBorders>
              <w:top w:val="nil"/>
              <w:left w:val="single" w:sz="12" w:space="0" w:color="auto"/>
              <w:bottom w:val="single" w:sz="4" w:space="0" w:color="auto"/>
              <w:right w:val="single" w:sz="4" w:space="0" w:color="auto"/>
            </w:tcBorders>
            <w:shd w:val="clear" w:color="auto" w:fill="auto"/>
            <w:noWrap/>
            <w:vAlign w:val="center"/>
          </w:tcPr>
          <w:p w14:paraId="5CF4D0B8"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0,91</w:t>
            </w:r>
          </w:p>
        </w:tc>
        <w:tc>
          <w:tcPr>
            <w:tcW w:w="390" w:type="pct"/>
            <w:tcBorders>
              <w:top w:val="nil"/>
              <w:left w:val="nil"/>
              <w:bottom w:val="single" w:sz="4" w:space="0" w:color="auto"/>
              <w:right w:val="single" w:sz="4" w:space="0" w:color="auto"/>
            </w:tcBorders>
            <w:shd w:val="clear" w:color="auto" w:fill="auto"/>
            <w:noWrap/>
            <w:vAlign w:val="center"/>
          </w:tcPr>
          <w:p w14:paraId="36F7FCE9"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0,78</w:t>
            </w:r>
          </w:p>
        </w:tc>
        <w:tc>
          <w:tcPr>
            <w:tcW w:w="319" w:type="pct"/>
            <w:tcBorders>
              <w:top w:val="nil"/>
              <w:left w:val="nil"/>
              <w:bottom w:val="single" w:sz="4" w:space="0" w:color="auto"/>
              <w:right w:val="nil"/>
            </w:tcBorders>
            <w:shd w:val="clear" w:color="auto" w:fill="auto"/>
            <w:vAlign w:val="center"/>
          </w:tcPr>
          <w:p w14:paraId="62AE36DB"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0,65</w:t>
            </w:r>
          </w:p>
        </w:tc>
        <w:tc>
          <w:tcPr>
            <w:tcW w:w="247" w:type="pct"/>
            <w:tcBorders>
              <w:top w:val="nil"/>
              <w:left w:val="single" w:sz="12" w:space="0" w:color="auto"/>
              <w:bottom w:val="single" w:sz="4" w:space="0" w:color="auto"/>
              <w:right w:val="single" w:sz="4" w:space="0" w:color="auto"/>
            </w:tcBorders>
            <w:shd w:val="clear" w:color="auto" w:fill="auto"/>
            <w:noWrap/>
            <w:vAlign w:val="center"/>
          </w:tcPr>
          <w:p w14:paraId="507B62F3"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0,131</w:t>
            </w:r>
          </w:p>
        </w:tc>
        <w:tc>
          <w:tcPr>
            <w:tcW w:w="328" w:type="pct"/>
            <w:gridSpan w:val="2"/>
            <w:tcBorders>
              <w:top w:val="nil"/>
              <w:left w:val="nil"/>
              <w:bottom w:val="single" w:sz="4" w:space="0" w:color="auto"/>
              <w:right w:val="single" w:sz="4" w:space="0" w:color="auto"/>
            </w:tcBorders>
            <w:shd w:val="clear" w:color="auto" w:fill="auto"/>
            <w:noWrap/>
            <w:vAlign w:val="center"/>
          </w:tcPr>
          <w:p w14:paraId="288FD3A1"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0,104</w:t>
            </w:r>
          </w:p>
        </w:tc>
        <w:tc>
          <w:tcPr>
            <w:tcW w:w="294" w:type="pct"/>
            <w:tcBorders>
              <w:top w:val="nil"/>
              <w:left w:val="nil"/>
              <w:bottom w:val="single" w:sz="4" w:space="0" w:color="auto"/>
              <w:right w:val="nil"/>
            </w:tcBorders>
            <w:shd w:val="clear" w:color="auto" w:fill="auto"/>
            <w:noWrap/>
            <w:vAlign w:val="center"/>
          </w:tcPr>
          <w:p w14:paraId="30B688AD"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0,076</w:t>
            </w:r>
          </w:p>
        </w:tc>
        <w:tc>
          <w:tcPr>
            <w:tcW w:w="381" w:type="pct"/>
            <w:tcBorders>
              <w:top w:val="nil"/>
              <w:left w:val="single" w:sz="12" w:space="0" w:color="auto"/>
              <w:bottom w:val="single" w:sz="4" w:space="0" w:color="auto"/>
              <w:right w:val="single" w:sz="4" w:space="0" w:color="auto"/>
            </w:tcBorders>
            <w:shd w:val="clear" w:color="auto" w:fill="auto"/>
            <w:noWrap/>
            <w:vAlign w:val="center"/>
          </w:tcPr>
          <w:p w14:paraId="65A62FBC"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0,140</w:t>
            </w:r>
          </w:p>
        </w:tc>
        <w:tc>
          <w:tcPr>
            <w:tcW w:w="311" w:type="pct"/>
            <w:gridSpan w:val="2"/>
            <w:tcBorders>
              <w:top w:val="nil"/>
              <w:left w:val="nil"/>
              <w:bottom w:val="single" w:sz="4" w:space="0" w:color="auto"/>
              <w:right w:val="single" w:sz="4" w:space="0" w:color="auto"/>
            </w:tcBorders>
            <w:shd w:val="clear" w:color="auto" w:fill="auto"/>
            <w:noWrap/>
            <w:vAlign w:val="center"/>
          </w:tcPr>
          <w:p w14:paraId="338225CD" w14:textId="77777777" w:rsidR="003A53E5" w:rsidRPr="006E6266" w:rsidRDefault="003A53E5" w:rsidP="00182AB4">
            <w:pPr>
              <w:spacing w:line="259" w:lineRule="auto"/>
              <w:jc w:val="left"/>
              <w:rPr>
                <w:rFonts w:cstheme="minorHAnsi"/>
                <w:szCs w:val="20"/>
                <w:lang w:eastAsia="pl-PL"/>
              </w:rPr>
            </w:pPr>
            <w:r w:rsidRPr="006E6266">
              <w:rPr>
                <w:rFonts w:cstheme="minorHAnsi"/>
                <w:szCs w:val="20"/>
                <w:lang w:eastAsia="pl-PL"/>
              </w:rPr>
              <w:t>0,111</w:t>
            </w:r>
          </w:p>
        </w:tc>
        <w:tc>
          <w:tcPr>
            <w:tcW w:w="264" w:type="pct"/>
            <w:tcBorders>
              <w:top w:val="nil"/>
              <w:left w:val="nil"/>
              <w:bottom w:val="single" w:sz="4" w:space="0" w:color="auto"/>
              <w:right w:val="nil"/>
            </w:tcBorders>
            <w:shd w:val="clear" w:color="auto" w:fill="auto"/>
            <w:noWrap/>
            <w:vAlign w:val="center"/>
          </w:tcPr>
          <w:p w14:paraId="22F0EF88" w14:textId="77777777" w:rsidR="003A53E5" w:rsidRPr="006E6266" w:rsidRDefault="003A53E5" w:rsidP="00182AB4">
            <w:pPr>
              <w:spacing w:line="259" w:lineRule="auto"/>
              <w:jc w:val="left"/>
              <w:rPr>
                <w:rFonts w:cstheme="minorHAnsi"/>
                <w:szCs w:val="20"/>
                <w:lang w:eastAsia="pl-PL"/>
              </w:rPr>
            </w:pPr>
            <w:r w:rsidRPr="006E6266">
              <w:rPr>
                <w:rFonts w:cstheme="minorHAnsi"/>
                <w:szCs w:val="20"/>
                <w:lang w:eastAsia="pl-PL"/>
              </w:rPr>
              <w:t>0,081</w:t>
            </w:r>
          </w:p>
        </w:tc>
        <w:tc>
          <w:tcPr>
            <w:tcW w:w="660" w:type="pct"/>
            <w:vMerge/>
            <w:tcBorders>
              <w:top w:val="single" w:sz="8" w:space="0" w:color="auto"/>
              <w:left w:val="single" w:sz="12" w:space="0" w:color="auto"/>
              <w:bottom w:val="single" w:sz="8" w:space="0" w:color="000000"/>
              <w:right w:val="single" w:sz="12" w:space="0" w:color="auto"/>
            </w:tcBorders>
            <w:shd w:val="clear" w:color="auto" w:fill="auto"/>
            <w:vAlign w:val="center"/>
          </w:tcPr>
          <w:p w14:paraId="102207E1" w14:textId="77777777" w:rsidR="003A53E5" w:rsidRPr="006E6266" w:rsidRDefault="003A53E5" w:rsidP="00182AB4">
            <w:pPr>
              <w:spacing w:line="259" w:lineRule="auto"/>
              <w:jc w:val="left"/>
              <w:rPr>
                <w:rFonts w:cstheme="minorHAnsi"/>
                <w:szCs w:val="20"/>
                <w:lang w:eastAsia="pl-PL"/>
              </w:rPr>
            </w:pPr>
          </w:p>
        </w:tc>
      </w:tr>
      <w:tr w:rsidR="00480034" w:rsidRPr="006E6266" w14:paraId="282EEEC2" w14:textId="77777777" w:rsidTr="0079039B">
        <w:trPr>
          <w:trHeight w:val="300"/>
        </w:trPr>
        <w:tc>
          <w:tcPr>
            <w:tcW w:w="1437" w:type="pct"/>
            <w:tcBorders>
              <w:top w:val="nil"/>
              <w:left w:val="single" w:sz="12" w:space="0" w:color="auto"/>
              <w:bottom w:val="single" w:sz="4" w:space="0" w:color="auto"/>
              <w:right w:val="nil"/>
            </w:tcBorders>
            <w:shd w:val="clear" w:color="auto" w:fill="auto"/>
            <w:noWrap/>
            <w:vAlign w:val="center"/>
          </w:tcPr>
          <w:p w14:paraId="63B616A1"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RC 28/35 (28/35 MPa)</w:t>
            </w:r>
          </w:p>
        </w:tc>
        <w:tc>
          <w:tcPr>
            <w:tcW w:w="369" w:type="pct"/>
            <w:tcBorders>
              <w:top w:val="nil"/>
              <w:left w:val="single" w:sz="12" w:space="0" w:color="auto"/>
              <w:bottom w:val="single" w:sz="4" w:space="0" w:color="auto"/>
              <w:right w:val="single" w:sz="4" w:space="0" w:color="auto"/>
            </w:tcBorders>
            <w:shd w:val="clear" w:color="auto" w:fill="auto"/>
            <w:noWrap/>
            <w:vAlign w:val="center"/>
          </w:tcPr>
          <w:p w14:paraId="5B8F1998"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0,95</w:t>
            </w:r>
          </w:p>
        </w:tc>
        <w:tc>
          <w:tcPr>
            <w:tcW w:w="390" w:type="pct"/>
            <w:tcBorders>
              <w:top w:val="nil"/>
              <w:left w:val="nil"/>
              <w:bottom w:val="single" w:sz="4" w:space="0" w:color="auto"/>
              <w:right w:val="single" w:sz="4" w:space="0" w:color="auto"/>
            </w:tcBorders>
            <w:shd w:val="clear" w:color="auto" w:fill="auto"/>
            <w:noWrap/>
            <w:vAlign w:val="center"/>
          </w:tcPr>
          <w:p w14:paraId="1BD5C6C5"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0,83</w:t>
            </w:r>
          </w:p>
        </w:tc>
        <w:tc>
          <w:tcPr>
            <w:tcW w:w="319" w:type="pct"/>
            <w:tcBorders>
              <w:top w:val="nil"/>
              <w:left w:val="nil"/>
              <w:bottom w:val="single" w:sz="4" w:space="0" w:color="auto"/>
              <w:right w:val="nil"/>
            </w:tcBorders>
            <w:shd w:val="clear" w:color="auto" w:fill="auto"/>
            <w:vAlign w:val="center"/>
          </w:tcPr>
          <w:p w14:paraId="73373247"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0,69</w:t>
            </w:r>
          </w:p>
        </w:tc>
        <w:tc>
          <w:tcPr>
            <w:tcW w:w="247" w:type="pct"/>
            <w:tcBorders>
              <w:top w:val="nil"/>
              <w:left w:val="single" w:sz="12" w:space="0" w:color="auto"/>
              <w:bottom w:val="single" w:sz="4" w:space="0" w:color="auto"/>
              <w:right w:val="single" w:sz="4" w:space="0" w:color="auto"/>
            </w:tcBorders>
            <w:shd w:val="clear" w:color="auto" w:fill="auto"/>
            <w:noWrap/>
            <w:vAlign w:val="center"/>
          </w:tcPr>
          <w:p w14:paraId="2790CF45"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0,139</w:t>
            </w:r>
          </w:p>
        </w:tc>
        <w:tc>
          <w:tcPr>
            <w:tcW w:w="328" w:type="pct"/>
            <w:gridSpan w:val="2"/>
            <w:tcBorders>
              <w:top w:val="nil"/>
              <w:left w:val="nil"/>
              <w:bottom w:val="single" w:sz="4" w:space="0" w:color="auto"/>
              <w:right w:val="single" w:sz="4" w:space="0" w:color="auto"/>
            </w:tcBorders>
            <w:shd w:val="clear" w:color="auto" w:fill="auto"/>
            <w:noWrap/>
            <w:vAlign w:val="center"/>
          </w:tcPr>
          <w:p w14:paraId="796C5F1B"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0,111</w:t>
            </w:r>
          </w:p>
        </w:tc>
        <w:tc>
          <w:tcPr>
            <w:tcW w:w="294" w:type="pct"/>
            <w:tcBorders>
              <w:top w:val="nil"/>
              <w:left w:val="nil"/>
              <w:bottom w:val="single" w:sz="4" w:space="0" w:color="auto"/>
              <w:right w:val="nil"/>
            </w:tcBorders>
            <w:shd w:val="clear" w:color="auto" w:fill="auto"/>
            <w:noWrap/>
            <w:vAlign w:val="center"/>
          </w:tcPr>
          <w:p w14:paraId="4D89953B"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0,082</w:t>
            </w:r>
          </w:p>
        </w:tc>
        <w:tc>
          <w:tcPr>
            <w:tcW w:w="381" w:type="pct"/>
            <w:tcBorders>
              <w:top w:val="nil"/>
              <w:left w:val="single" w:sz="12" w:space="0" w:color="auto"/>
              <w:bottom w:val="single" w:sz="4" w:space="0" w:color="auto"/>
              <w:right w:val="single" w:sz="4" w:space="0" w:color="auto"/>
            </w:tcBorders>
            <w:shd w:val="clear" w:color="auto" w:fill="auto"/>
            <w:noWrap/>
            <w:vAlign w:val="center"/>
          </w:tcPr>
          <w:p w14:paraId="322ECD2E"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0,148</w:t>
            </w:r>
          </w:p>
        </w:tc>
        <w:tc>
          <w:tcPr>
            <w:tcW w:w="311" w:type="pct"/>
            <w:gridSpan w:val="2"/>
            <w:tcBorders>
              <w:top w:val="nil"/>
              <w:left w:val="nil"/>
              <w:bottom w:val="single" w:sz="4" w:space="0" w:color="auto"/>
              <w:right w:val="single" w:sz="4" w:space="0" w:color="auto"/>
            </w:tcBorders>
            <w:shd w:val="clear" w:color="auto" w:fill="auto"/>
            <w:noWrap/>
            <w:vAlign w:val="center"/>
          </w:tcPr>
          <w:p w14:paraId="488221E5" w14:textId="77777777" w:rsidR="003A53E5" w:rsidRPr="006E6266" w:rsidRDefault="003A53E5" w:rsidP="00182AB4">
            <w:pPr>
              <w:spacing w:line="259" w:lineRule="auto"/>
              <w:jc w:val="left"/>
              <w:rPr>
                <w:rFonts w:cstheme="minorHAnsi"/>
                <w:szCs w:val="20"/>
                <w:lang w:eastAsia="pl-PL"/>
              </w:rPr>
            </w:pPr>
            <w:r w:rsidRPr="006E6266">
              <w:rPr>
                <w:rFonts w:cstheme="minorHAnsi"/>
                <w:szCs w:val="20"/>
                <w:lang w:eastAsia="pl-PL"/>
              </w:rPr>
              <w:t>0,119</w:t>
            </w:r>
          </w:p>
        </w:tc>
        <w:tc>
          <w:tcPr>
            <w:tcW w:w="264" w:type="pct"/>
            <w:tcBorders>
              <w:top w:val="nil"/>
              <w:left w:val="nil"/>
              <w:bottom w:val="single" w:sz="4" w:space="0" w:color="auto"/>
              <w:right w:val="nil"/>
            </w:tcBorders>
            <w:shd w:val="clear" w:color="auto" w:fill="auto"/>
            <w:noWrap/>
            <w:vAlign w:val="center"/>
          </w:tcPr>
          <w:p w14:paraId="435B3345" w14:textId="77777777" w:rsidR="003A53E5" w:rsidRPr="006E6266" w:rsidRDefault="003A53E5" w:rsidP="00182AB4">
            <w:pPr>
              <w:spacing w:line="259" w:lineRule="auto"/>
              <w:jc w:val="left"/>
              <w:rPr>
                <w:rFonts w:cstheme="minorHAnsi"/>
                <w:szCs w:val="20"/>
                <w:lang w:eastAsia="pl-PL"/>
              </w:rPr>
            </w:pPr>
            <w:r w:rsidRPr="006E6266">
              <w:rPr>
                <w:rFonts w:cstheme="minorHAnsi"/>
                <w:szCs w:val="20"/>
                <w:lang w:eastAsia="pl-PL"/>
              </w:rPr>
              <w:t>0,088</w:t>
            </w:r>
          </w:p>
        </w:tc>
        <w:tc>
          <w:tcPr>
            <w:tcW w:w="660" w:type="pct"/>
            <w:vMerge/>
            <w:tcBorders>
              <w:top w:val="single" w:sz="8" w:space="0" w:color="auto"/>
              <w:left w:val="single" w:sz="12" w:space="0" w:color="auto"/>
              <w:bottom w:val="single" w:sz="8" w:space="0" w:color="000000"/>
              <w:right w:val="single" w:sz="12" w:space="0" w:color="auto"/>
            </w:tcBorders>
            <w:shd w:val="clear" w:color="auto" w:fill="auto"/>
            <w:vAlign w:val="center"/>
          </w:tcPr>
          <w:p w14:paraId="1CCAB92F" w14:textId="77777777" w:rsidR="003A53E5" w:rsidRPr="006E6266" w:rsidRDefault="003A53E5" w:rsidP="00182AB4">
            <w:pPr>
              <w:spacing w:line="259" w:lineRule="auto"/>
              <w:jc w:val="left"/>
              <w:rPr>
                <w:rFonts w:cstheme="minorHAnsi"/>
                <w:szCs w:val="20"/>
                <w:lang w:eastAsia="pl-PL"/>
              </w:rPr>
            </w:pPr>
          </w:p>
        </w:tc>
      </w:tr>
      <w:tr w:rsidR="00480034" w:rsidRPr="006E6266" w14:paraId="49344ABC" w14:textId="77777777" w:rsidTr="0079039B">
        <w:trPr>
          <w:trHeight w:val="300"/>
        </w:trPr>
        <w:tc>
          <w:tcPr>
            <w:tcW w:w="1437" w:type="pct"/>
            <w:tcBorders>
              <w:top w:val="nil"/>
              <w:left w:val="single" w:sz="12" w:space="0" w:color="auto"/>
              <w:bottom w:val="single" w:sz="4" w:space="0" w:color="auto"/>
              <w:right w:val="nil"/>
            </w:tcBorders>
            <w:shd w:val="clear" w:color="auto" w:fill="auto"/>
            <w:noWrap/>
            <w:vAlign w:val="center"/>
          </w:tcPr>
          <w:p w14:paraId="2B8A422C"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RC 32/40 (32/40 MPa)</w:t>
            </w:r>
          </w:p>
        </w:tc>
        <w:tc>
          <w:tcPr>
            <w:tcW w:w="369" w:type="pct"/>
            <w:tcBorders>
              <w:top w:val="nil"/>
              <w:left w:val="single" w:sz="12" w:space="0" w:color="auto"/>
              <w:bottom w:val="single" w:sz="4" w:space="0" w:color="auto"/>
              <w:right w:val="single" w:sz="4" w:space="0" w:color="auto"/>
            </w:tcBorders>
            <w:shd w:val="clear" w:color="auto" w:fill="auto"/>
            <w:noWrap/>
            <w:vAlign w:val="center"/>
          </w:tcPr>
          <w:p w14:paraId="72196693"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1,03</w:t>
            </w:r>
          </w:p>
        </w:tc>
        <w:tc>
          <w:tcPr>
            <w:tcW w:w="390" w:type="pct"/>
            <w:tcBorders>
              <w:top w:val="nil"/>
              <w:left w:val="nil"/>
              <w:bottom w:val="single" w:sz="4" w:space="0" w:color="auto"/>
              <w:right w:val="single" w:sz="4" w:space="0" w:color="auto"/>
            </w:tcBorders>
            <w:shd w:val="clear" w:color="auto" w:fill="auto"/>
            <w:noWrap/>
            <w:vAlign w:val="center"/>
          </w:tcPr>
          <w:p w14:paraId="53811860"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0,91</w:t>
            </w:r>
          </w:p>
        </w:tc>
        <w:tc>
          <w:tcPr>
            <w:tcW w:w="319" w:type="pct"/>
            <w:tcBorders>
              <w:top w:val="nil"/>
              <w:left w:val="nil"/>
              <w:bottom w:val="single" w:sz="4" w:space="0" w:color="auto"/>
              <w:right w:val="nil"/>
            </w:tcBorders>
            <w:shd w:val="clear" w:color="auto" w:fill="auto"/>
            <w:vAlign w:val="center"/>
          </w:tcPr>
          <w:p w14:paraId="1A910833"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0,78</w:t>
            </w:r>
          </w:p>
        </w:tc>
        <w:tc>
          <w:tcPr>
            <w:tcW w:w="247" w:type="pct"/>
            <w:tcBorders>
              <w:top w:val="nil"/>
              <w:left w:val="single" w:sz="12" w:space="0" w:color="auto"/>
              <w:bottom w:val="single" w:sz="4" w:space="0" w:color="auto"/>
              <w:right w:val="single" w:sz="4" w:space="0" w:color="auto"/>
            </w:tcBorders>
            <w:shd w:val="clear" w:color="auto" w:fill="auto"/>
            <w:noWrap/>
            <w:vAlign w:val="center"/>
          </w:tcPr>
          <w:p w14:paraId="48F44087"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0,153</w:t>
            </w:r>
          </w:p>
        </w:tc>
        <w:tc>
          <w:tcPr>
            <w:tcW w:w="328" w:type="pct"/>
            <w:gridSpan w:val="2"/>
            <w:tcBorders>
              <w:top w:val="nil"/>
              <w:left w:val="nil"/>
              <w:bottom w:val="single" w:sz="4" w:space="0" w:color="auto"/>
              <w:right w:val="single" w:sz="4" w:space="0" w:color="auto"/>
            </w:tcBorders>
            <w:shd w:val="clear" w:color="auto" w:fill="auto"/>
            <w:noWrap/>
            <w:vAlign w:val="center"/>
          </w:tcPr>
          <w:p w14:paraId="5D5C5721"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0,125</w:t>
            </w:r>
          </w:p>
        </w:tc>
        <w:tc>
          <w:tcPr>
            <w:tcW w:w="294" w:type="pct"/>
            <w:tcBorders>
              <w:top w:val="nil"/>
              <w:left w:val="nil"/>
              <w:bottom w:val="single" w:sz="4" w:space="0" w:color="auto"/>
              <w:right w:val="nil"/>
            </w:tcBorders>
            <w:shd w:val="clear" w:color="auto" w:fill="auto"/>
            <w:noWrap/>
            <w:vAlign w:val="center"/>
          </w:tcPr>
          <w:p w14:paraId="3A876FE5"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0,094</w:t>
            </w:r>
          </w:p>
        </w:tc>
        <w:tc>
          <w:tcPr>
            <w:tcW w:w="381" w:type="pct"/>
            <w:tcBorders>
              <w:top w:val="nil"/>
              <w:left w:val="single" w:sz="12" w:space="0" w:color="auto"/>
              <w:bottom w:val="single" w:sz="4" w:space="0" w:color="auto"/>
              <w:right w:val="single" w:sz="4" w:space="0" w:color="auto"/>
            </w:tcBorders>
            <w:shd w:val="clear" w:color="auto" w:fill="auto"/>
            <w:noWrap/>
            <w:vAlign w:val="center"/>
          </w:tcPr>
          <w:p w14:paraId="78DC7509"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0,163</w:t>
            </w:r>
          </w:p>
        </w:tc>
        <w:tc>
          <w:tcPr>
            <w:tcW w:w="311" w:type="pct"/>
            <w:gridSpan w:val="2"/>
            <w:tcBorders>
              <w:top w:val="nil"/>
              <w:left w:val="nil"/>
              <w:bottom w:val="single" w:sz="4" w:space="0" w:color="auto"/>
              <w:right w:val="single" w:sz="4" w:space="0" w:color="auto"/>
            </w:tcBorders>
            <w:shd w:val="clear" w:color="auto" w:fill="auto"/>
            <w:noWrap/>
            <w:vAlign w:val="center"/>
          </w:tcPr>
          <w:p w14:paraId="3C82DA19" w14:textId="77777777" w:rsidR="003A53E5" w:rsidRPr="006E6266" w:rsidRDefault="003A53E5" w:rsidP="00182AB4">
            <w:pPr>
              <w:spacing w:line="259" w:lineRule="auto"/>
              <w:jc w:val="left"/>
              <w:rPr>
                <w:rFonts w:cstheme="minorHAnsi"/>
                <w:szCs w:val="20"/>
                <w:lang w:eastAsia="pl-PL"/>
              </w:rPr>
            </w:pPr>
            <w:r w:rsidRPr="006E6266">
              <w:rPr>
                <w:rFonts w:cstheme="minorHAnsi"/>
                <w:szCs w:val="20"/>
                <w:lang w:eastAsia="pl-PL"/>
              </w:rPr>
              <w:t>0,133</w:t>
            </w:r>
          </w:p>
        </w:tc>
        <w:tc>
          <w:tcPr>
            <w:tcW w:w="264" w:type="pct"/>
            <w:tcBorders>
              <w:top w:val="nil"/>
              <w:left w:val="nil"/>
              <w:bottom w:val="single" w:sz="4" w:space="0" w:color="auto"/>
              <w:right w:val="nil"/>
            </w:tcBorders>
            <w:shd w:val="clear" w:color="auto" w:fill="auto"/>
            <w:noWrap/>
            <w:vAlign w:val="center"/>
          </w:tcPr>
          <w:p w14:paraId="02F5C66E" w14:textId="77777777" w:rsidR="003A53E5" w:rsidRPr="006E6266" w:rsidRDefault="003A53E5" w:rsidP="00182AB4">
            <w:pPr>
              <w:spacing w:line="259" w:lineRule="auto"/>
              <w:jc w:val="left"/>
              <w:rPr>
                <w:rFonts w:cstheme="minorHAnsi"/>
                <w:szCs w:val="20"/>
                <w:lang w:eastAsia="pl-PL"/>
              </w:rPr>
            </w:pPr>
            <w:r w:rsidRPr="006E6266">
              <w:rPr>
                <w:rFonts w:cstheme="minorHAnsi"/>
                <w:szCs w:val="20"/>
                <w:lang w:eastAsia="pl-PL"/>
              </w:rPr>
              <w:t>0,100</w:t>
            </w:r>
          </w:p>
        </w:tc>
        <w:tc>
          <w:tcPr>
            <w:tcW w:w="660" w:type="pct"/>
            <w:vMerge/>
            <w:tcBorders>
              <w:top w:val="single" w:sz="8" w:space="0" w:color="auto"/>
              <w:left w:val="single" w:sz="12" w:space="0" w:color="auto"/>
              <w:bottom w:val="single" w:sz="8" w:space="0" w:color="000000"/>
              <w:right w:val="single" w:sz="12" w:space="0" w:color="auto"/>
            </w:tcBorders>
            <w:shd w:val="clear" w:color="auto" w:fill="auto"/>
            <w:vAlign w:val="center"/>
          </w:tcPr>
          <w:p w14:paraId="29CA192B" w14:textId="77777777" w:rsidR="003A53E5" w:rsidRPr="006E6266" w:rsidRDefault="003A53E5" w:rsidP="00182AB4">
            <w:pPr>
              <w:spacing w:line="259" w:lineRule="auto"/>
              <w:jc w:val="left"/>
              <w:rPr>
                <w:rFonts w:cstheme="minorHAnsi"/>
                <w:szCs w:val="20"/>
                <w:lang w:eastAsia="pl-PL"/>
              </w:rPr>
            </w:pPr>
          </w:p>
        </w:tc>
      </w:tr>
      <w:tr w:rsidR="00480034" w:rsidRPr="006E6266" w14:paraId="53870A8E" w14:textId="77777777" w:rsidTr="0079039B">
        <w:trPr>
          <w:trHeight w:val="600"/>
        </w:trPr>
        <w:tc>
          <w:tcPr>
            <w:tcW w:w="1437" w:type="pct"/>
            <w:tcBorders>
              <w:top w:val="nil"/>
              <w:left w:val="single" w:sz="12" w:space="0" w:color="auto"/>
              <w:bottom w:val="single" w:sz="4" w:space="0" w:color="auto"/>
              <w:right w:val="nil"/>
            </w:tcBorders>
            <w:shd w:val="clear" w:color="auto" w:fill="auto"/>
            <w:noWrap/>
            <w:vAlign w:val="center"/>
          </w:tcPr>
          <w:p w14:paraId="7623DD0B"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RC 40/50 (40/50 MPa)</w:t>
            </w:r>
          </w:p>
        </w:tc>
        <w:tc>
          <w:tcPr>
            <w:tcW w:w="369" w:type="pct"/>
            <w:tcBorders>
              <w:top w:val="nil"/>
              <w:left w:val="single" w:sz="12" w:space="0" w:color="auto"/>
              <w:bottom w:val="single" w:sz="4" w:space="0" w:color="auto"/>
              <w:right w:val="single" w:sz="4" w:space="0" w:color="auto"/>
            </w:tcBorders>
            <w:shd w:val="clear" w:color="auto" w:fill="auto"/>
            <w:noWrap/>
            <w:vAlign w:val="center"/>
          </w:tcPr>
          <w:p w14:paraId="58E3EB87"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1,17</w:t>
            </w:r>
          </w:p>
        </w:tc>
        <w:tc>
          <w:tcPr>
            <w:tcW w:w="390" w:type="pct"/>
            <w:tcBorders>
              <w:top w:val="nil"/>
              <w:left w:val="nil"/>
              <w:bottom w:val="single" w:sz="4" w:space="0" w:color="auto"/>
              <w:right w:val="single" w:sz="4" w:space="0" w:color="auto"/>
            </w:tcBorders>
            <w:shd w:val="clear" w:color="auto" w:fill="auto"/>
            <w:noWrap/>
            <w:vAlign w:val="center"/>
          </w:tcPr>
          <w:p w14:paraId="3ACF6FB0"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1,03</w:t>
            </w:r>
          </w:p>
        </w:tc>
        <w:tc>
          <w:tcPr>
            <w:tcW w:w="319" w:type="pct"/>
            <w:tcBorders>
              <w:top w:val="nil"/>
              <w:left w:val="nil"/>
              <w:bottom w:val="single" w:sz="4" w:space="0" w:color="auto"/>
              <w:right w:val="nil"/>
            </w:tcBorders>
            <w:shd w:val="clear" w:color="auto" w:fill="auto"/>
            <w:vAlign w:val="center"/>
          </w:tcPr>
          <w:p w14:paraId="42FC7E04"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0,87</w:t>
            </w:r>
          </w:p>
        </w:tc>
        <w:tc>
          <w:tcPr>
            <w:tcW w:w="247" w:type="pct"/>
            <w:tcBorders>
              <w:top w:val="nil"/>
              <w:left w:val="single" w:sz="12" w:space="0" w:color="auto"/>
              <w:bottom w:val="single" w:sz="4" w:space="0" w:color="auto"/>
              <w:right w:val="single" w:sz="4" w:space="0" w:color="auto"/>
            </w:tcBorders>
            <w:shd w:val="clear" w:color="auto" w:fill="auto"/>
            <w:noWrap/>
            <w:vAlign w:val="center"/>
          </w:tcPr>
          <w:p w14:paraId="6B7B3971"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0,176</w:t>
            </w:r>
          </w:p>
        </w:tc>
        <w:tc>
          <w:tcPr>
            <w:tcW w:w="328" w:type="pct"/>
            <w:gridSpan w:val="2"/>
            <w:tcBorders>
              <w:top w:val="nil"/>
              <w:left w:val="nil"/>
              <w:bottom w:val="single" w:sz="4" w:space="0" w:color="auto"/>
              <w:right w:val="single" w:sz="4" w:space="0" w:color="auto"/>
            </w:tcBorders>
            <w:shd w:val="clear" w:color="auto" w:fill="auto"/>
            <w:noWrap/>
            <w:vAlign w:val="center"/>
          </w:tcPr>
          <w:p w14:paraId="715783A8"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0,144</w:t>
            </w:r>
          </w:p>
        </w:tc>
        <w:tc>
          <w:tcPr>
            <w:tcW w:w="294" w:type="pct"/>
            <w:tcBorders>
              <w:top w:val="nil"/>
              <w:left w:val="nil"/>
              <w:bottom w:val="single" w:sz="4" w:space="0" w:color="auto"/>
              <w:right w:val="nil"/>
            </w:tcBorders>
            <w:shd w:val="clear" w:color="auto" w:fill="auto"/>
            <w:noWrap/>
            <w:vAlign w:val="center"/>
          </w:tcPr>
          <w:p w14:paraId="4562BB8B"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0,108</w:t>
            </w:r>
          </w:p>
        </w:tc>
        <w:tc>
          <w:tcPr>
            <w:tcW w:w="381" w:type="pct"/>
            <w:tcBorders>
              <w:top w:val="nil"/>
              <w:left w:val="single" w:sz="12" w:space="0" w:color="auto"/>
              <w:bottom w:val="single" w:sz="4" w:space="0" w:color="auto"/>
              <w:right w:val="single" w:sz="4" w:space="0" w:color="auto"/>
            </w:tcBorders>
            <w:shd w:val="clear" w:color="auto" w:fill="auto"/>
            <w:noWrap/>
            <w:vAlign w:val="center"/>
          </w:tcPr>
          <w:p w14:paraId="77C1928B"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0,188</w:t>
            </w:r>
          </w:p>
        </w:tc>
        <w:tc>
          <w:tcPr>
            <w:tcW w:w="311" w:type="pct"/>
            <w:gridSpan w:val="2"/>
            <w:tcBorders>
              <w:top w:val="nil"/>
              <w:left w:val="nil"/>
              <w:bottom w:val="single" w:sz="4" w:space="0" w:color="auto"/>
              <w:right w:val="single" w:sz="4" w:space="0" w:color="auto"/>
            </w:tcBorders>
            <w:shd w:val="clear" w:color="auto" w:fill="auto"/>
            <w:noWrap/>
            <w:vAlign w:val="center"/>
          </w:tcPr>
          <w:p w14:paraId="581FD089" w14:textId="77777777" w:rsidR="003A53E5" w:rsidRPr="006E6266" w:rsidRDefault="003A53E5" w:rsidP="00182AB4">
            <w:pPr>
              <w:spacing w:line="259" w:lineRule="auto"/>
              <w:jc w:val="left"/>
              <w:rPr>
                <w:rFonts w:cstheme="minorHAnsi"/>
                <w:szCs w:val="20"/>
                <w:lang w:eastAsia="pl-PL"/>
              </w:rPr>
            </w:pPr>
            <w:r w:rsidRPr="006E6266">
              <w:rPr>
                <w:rFonts w:cstheme="minorHAnsi"/>
                <w:szCs w:val="20"/>
                <w:lang w:eastAsia="pl-PL"/>
              </w:rPr>
              <w:t>0,153</w:t>
            </w:r>
          </w:p>
        </w:tc>
        <w:tc>
          <w:tcPr>
            <w:tcW w:w="264" w:type="pct"/>
            <w:tcBorders>
              <w:top w:val="nil"/>
              <w:left w:val="nil"/>
              <w:bottom w:val="single" w:sz="4" w:space="0" w:color="auto"/>
              <w:right w:val="nil"/>
            </w:tcBorders>
            <w:shd w:val="clear" w:color="auto" w:fill="auto"/>
            <w:noWrap/>
            <w:vAlign w:val="center"/>
          </w:tcPr>
          <w:p w14:paraId="5790034A" w14:textId="77777777" w:rsidR="003A53E5" w:rsidRPr="006E6266" w:rsidRDefault="003A53E5" w:rsidP="00182AB4">
            <w:pPr>
              <w:spacing w:line="259" w:lineRule="auto"/>
              <w:jc w:val="left"/>
              <w:rPr>
                <w:rFonts w:cstheme="minorHAnsi"/>
                <w:szCs w:val="20"/>
                <w:lang w:eastAsia="pl-PL"/>
              </w:rPr>
            </w:pPr>
            <w:r w:rsidRPr="006E6266">
              <w:rPr>
                <w:rFonts w:cstheme="minorHAnsi"/>
                <w:szCs w:val="20"/>
                <w:lang w:eastAsia="pl-PL"/>
              </w:rPr>
              <w:t>0,115</w:t>
            </w:r>
          </w:p>
        </w:tc>
        <w:tc>
          <w:tcPr>
            <w:tcW w:w="660" w:type="pct"/>
            <w:vMerge/>
            <w:tcBorders>
              <w:top w:val="single" w:sz="8" w:space="0" w:color="auto"/>
              <w:left w:val="single" w:sz="12" w:space="0" w:color="auto"/>
              <w:bottom w:val="single" w:sz="8" w:space="0" w:color="000000"/>
              <w:right w:val="single" w:sz="12" w:space="0" w:color="auto"/>
            </w:tcBorders>
            <w:shd w:val="clear" w:color="auto" w:fill="auto"/>
            <w:vAlign w:val="center"/>
          </w:tcPr>
          <w:p w14:paraId="4ADB20D3" w14:textId="77777777" w:rsidR="003A53E5" w:rsidRPr="006E6266" w:rsidRDefault="003A53E5" w:rsidP="00182AB4">
            <w:pPr>
              <w:spacing w:line="259" w:lineRule="auto"/>
              <w:jc w:val="left"/>
              <w:rPr>
                <w:rFonts w:cstheme="minorHAnsi"/>
                <w:szCs w:val="20"/>
                <w:lang w:eastAsia="pl-PL"/>
              </w:rPr>
            </w:pPr>
          </w:p>
        </w:tc>
      </w:tr>
      <w:tr w:rsidR="00480034" w:rsidRPr="006E6266" w14:paraId="2055770E" w14:textId="77777777" w:rsidTr="0079039B">
        <w:trPr>
          <w:trHeight w:val="300"/>
        </w:trPr>
        <w:tc>
          <w:tcPr>
            <w:tcW w:w="1437" w:type="pct"/>
            <w:tcBorders>
              <w:top w:val="nil"/>
              <w:left w:val="single" w:sz="12" w:space="0" w:color="auto"/>
              <w:bottom w:val="single" w:sz="4" w:space="0" w:color="auto"/>
              <w:right w:val="nil"/>
            </w:tcBorders>
            <w:shd w:val="clear" w:color="auto" w:fill="auto"/>
            <w:noWrap/>
            <w:vAlign w:val="center"/>
          </w:tcPr>
          <w:p w14:paraId="7EACC37F"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PAV1</w:t>
            </w:r>
          </w:p>
        </w:tc>
        <w:tc>
          <w:tcPr>
            <w:tcW w:w="369" w:type="pct"/>
            <w:tcBorders>
              <w:top w:val="nil"/>
              <w:left w:val="single" w:sz="12" w:space="0" w:color="auto"/>
              <w:bottom w:val="single" w:sz="4" w:space="0" w:color="auto"/>
              <w:right w:val="single" w:sz="4" w:space="0" w:color="auto"/>
            </w:tcBorders>
            <w:shd w:val="clear" w:color="auto" w:fill="auto"/>
            <w:noWrap/>
            <w:vAlign w:val="center"/>
          </w:tcPr>
          <w:p w14:paraId="44D4DE24"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0,95</w:t>
            </w:r>
          </w:p>
        </w:tc>
        <w:tc>
          <w:tcPr>
            <w:tcW w:w="390" w:type="pct"/>
            <w:tcBorders>
              <w:top w:val="nil"/>
              <w:left w:val="nil"/>
              <w:bottom w:val="single" w:sz="4" w:space="0" w:color="auto"/>
              <w:right w:val="single" w:sz="4" w:space="0" w:color="auto"/>
            </w:tcBorders>
            <w:shd w:val="clear" w:color="auto" w:fill="auto"/>
            <w:noWrap/>
            <w:vAlign w:val="center"/>
          </w:tcPr>
          <w:p w14:paraId="355AE06C"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0,82</w:t>
            </w:r>
          </w:p>
        </w:tc>
        <w:tc>
          <w:tcPr>
            <w:tcW w:w="319" w:type="pct"/>
            <w:tcBorders>
              <w:top w:val="nil"/>
              <w:left w:val="nil"/>
              <w:bottom w:val="single" w:sz="4" w:space="0" w:color="auto"/>
              <w:right w:val="nil"/>
            </w:tcBorders>
            <w:shd w:val="clear" w:color="auto" w:fill="auto"/>
            <w:vAlign w:val="center"/>
          </w:tcPr>
          <w:p w14:paraId="7A6064CD"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0,70</w:t>
            </w:r>
          </w:p>
        </w:tc>
        <w:tc>
          <w:tcPr>
            <w:tcW w:w="247" w:type="pct"/>
            <w:tcBorders>
              <w:top w:val="nil"/>
              <w:left w:val="single" w:sz="12" w:space="0" w:color="auto"/>
              <w:bottom w:val="single" w:sz="4" w:space="0" w:color="auto"/>
              <w:right w:val="single" w:sz="4" w:space="0" w:color="auto"/>
            </w:tcBorders>
            <w:shd w:val="clear" w:color="auto" w:fill="auto"/>
            <w:noWrap/>
            <w:vAlign w:val="center"/>
          </w:tcPr>
          <w:p w14:paraId="5F07F6F2"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0,139</w:t>
            </w:r>
          </w:p>
        </w:tc>
        <w:tc>
          <w:tcPr>
            <w:tcW w:w="328" w:type="pct"/>
            <w:gridSpan w:val="2"/>
            <w:tcBorders>
              <w:top w:val="nil"/>
              <w:left w:val="nil"/>
              <w:bottom w:val="single" w:sz="4" w:space="0" w:color="auto"/>
              <w:right w:val="single" w:sz="4" w:space="0" w:color="auto"/>
            </w:tcBorders>
            <w:shd w:val="clear" w:color="auto" w:fill="auto"/>
            <w:noWrap/>
            <w:vAlign w:val="center"/>
          </w:tcPr>
          <w:p w14:paraId="4F998019"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0,111</w:t>
            </w:r>
          </w:p>
        </w:tc>
        <w:tc>
          <w:tcPr>
            <w:tcW w:w="294" w:type="pct"/>
            <w:tcBorders>
              <w:top w:val="nil"/>
              <w:left w:val="nil"/>
              <w:bottom w:val="single" w:sz="4" w:space="0" w:color="auto"/>
              <w:right w:val="nil"/>
            </w:tcBorders>
            <w:shd w:val="clear" w:color="auto" w:fill="auto"/>
            <w:noWrap/>
            <w:vAlign w:val="center"/>
          </w:tcPr>
          <w:p w14:paraId="4ED42549"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0,083</w:t>
            </w:r>
          </w:p>
        </w:tc>
        <w:tc>
          <w:tcPr>
            <w:tcW w:w="381" w:type="pct"/>
            <w:tcBorders>
              <w:top w:val="nil"/>
              <w:left w:val="single" w:sz="12" w:space="0" w:color="auto"/>
              <w:bottom w:val="single" w:sz="4" w:space="0" w:color="auto"/>
              <w:right w:val="single" w:sz="4" w:space="0" w:color="auto"/>
            </w:tcBorders>
            <w:shd w:val="clear" w:color="auto" w:fill="auto"/>
            <w:noWrap/>
            <w:vAlign w:val="center"/>
          </w:tcPr>
          <w:p w14:paraId="3BA73211"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0,148</w:t>
            </w:r>
          </w:p>
        </w:tc>
        <w:tc>
          <w:tcPr>
            <w:tcW w:w="311" w:type="pct"/>
            <w:gridSpan w:val="2"/>
            <w:tcBorders>
              <w:top w:val="nil"/>
              <w:left w:val="nil"/>
              <w:bottom w:val="single" w:sz="4" w:space="0" w:color="auto"/>
              <w:right w:val="single" w:sz="4" w:space="0" w:color="auto"/>
            </w:tcBorders>
            <w:shd w:val="clear" w:color="auto" w:fill="auto"/>
            <w:noWrap/>
            <w:vAlign w:val="center"/>
          </w:tcPr>
          <w:p w14:paraId="18389A22" w14:textId="77777777" w:rsidR="003A53E5" w:rsidRPr="006E6266" w:rsidRDefault="003A53E5" w:rsidP="00182AB4">
            <w:pPr>
              <w:spacing w:line="259" w:lineRule="auto"/>
              <w:jc w:val="left"/>
              <w:rPr>
                <w:rFonts w:cstheme="minorHAnsi"/>
                <w:szCs w:val="20"/>
                <w:lang w:eastAsia="pl-PL"/>
              </w:rPr>
            </w:pPr>
            <w:r w:rsidRPr="006E6266">
              <w:rPr>
                <w:rFonts w:cstheme="minorHAnsi"/>
                <w:szCs w:val="20"/>
                <w:lang w:eastAsia="pl-PL"/>
              </w:rPr>
              <w:t>0,118</w:t>
            </w:r>
          </w:p>
        </w:tc>
        <w:tc>
          <w:tcPr>
            <w:tcW w:w="264" w:type="pct"/>
            <w:tcBorders>
              <w:top w:val="nil"/>
              <w:left w:val="nil"/>
              <w:bottom w:val="single" w:sz="4" w:space="0" w:color="auto"/>
              <w:right w:val="nil"/>
            </w:tcBorders>
            <w:shd w:val="clear" w:color="auto" w:fill="auto"/>
            <w:noWrap/>
            <w:vAlign w:val="center"/>
          </w:tcPr>
          <w:p w14:paraId="4E7DC9AA" w14:textId="77777777" w:rsidR="003A53E5" w:rsidRPr="006E6266" w:rsidRDefault="003A53E5" w:rsidP="00182AB4">
            <w:pPr>
              <w:spacing w:line="259" w:lineRule="auto"/>
              <w:jc w:val="left"/>
              <w:rPr>
                <w:rFonts w:cstheme="minorHAnsi"/>
                <w:szCs w:val="20"/>
                <w:lang w:eastAsia="pl-PL"/>
              </w:rPr>
            </w:pPr>
            <w:r w:rsidRPr="006E6266">
              <w:rPr>
                <w:rFonts w:cstheme="minorHAnsi"/>
                <w:szCs w:val="20"/>
                <w:lang w:eastAsia="pl-PL"/>
              </w:rPr>
              <w:t>0,088</w:t>
            </w:r>
          </w:p>
        </w:tc>
        <w:tc>
          <w:tcPr>
            <w:tcW w:w="660" w:type="pct"/>
            <w:vMerge/>
            <w:tcBorders>
              <w:top w:val="single" w:sz="8" w:space="0" w:color="auto"/>
              <w:left w:val="single" w:sz="12" w:space="0" w:color="auto"/>
              <w:bottom w:val="single" w:sz="8" w:space="0" w:color="000000"/>
              <w:right w:val="single" w:sz="12" w:space="0" w:color="auto"/>
            </w:tcBorders>
            <w:shd w:val="clear" w:color="auto" w:fill="auto"/>
            <w:vAlign w:val="center"/>
          </w:tcPr>
          <w:p w14:paraId="4AAE6B41" w14:textId="77777777" w:rsidR="003A53E5" w:rsidRPr="006E6266" w:rsidRDefault="003A53E5" w:rsidP="00182AB4">
            <w:pPr>
              <w:spacing w:line="259" w:lineRule="auto"/>
              <w:jc w:val="left"/>
              <w:rPr>
                <w:rFonts w:cstheme="minorHAnsi"/>
                <w:szCs w:val="20"/>
                <w:lang w:eastAsia="pl-PL"/>
              </w:rPr>
            </w:pPr>
          </w:p>
        </w:tc>
      </w:tr>
      <w:tr w:rsidR="00480034" w:rsidRPr="006E6266" w14:paraId="78A06D2F" w14:textId="77777777" w:rsidTr="0079039B">
        <w:trPr>
          <w:trHeight w:val="315"/>
        </w:trPr>
        <w:tc>
          <w:tcPr>
            <w:tcW w:w="1437" w:type="pct"/>
            <w:tcBorders>
              <w:top w:val="nil"/>
              <w:left w:val="single" w:sz="12" w:space="0" w:color="auto"/>
              <w:bottom w:val="single" w:sz="8" w:space="0" w:color="auto"/>
              <w:right w:val="nil"/>
            </w:tcBorders>
            <w:shd w:val="clear" w:color="auto" w:fill="auto"/>
            <w:noWrap/>
            <w:vAlign w:val="center"/>
          </w:tcPr>
          <w:p w14:paraId="09C510C8"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PAV2</w:t>
            </w:r>
          </w:p>
        </w:tc>
        <w:tc>
          <w:tcPr>
            <w:tcW w:w="369" w:type="pct"/>
            <w:tcBorders>
              <w:top w:val="dashed" w:sz="4" w:space="0" w:color="auto"/>
              <w:left w:val="single" w:sz="12" w:space="0" w:color="auto"/>
              <w:bottom w:val="single" w:sz="8" w:space="0" w:color="auto"/>
              <w:right w:val="single" w:sz="4" w:space="0" w:color="auto"/>
            </w:tcBorders>
            <w:shd w:val="clear" w:color="auto" w:fill="auto"/>
            <w:noWrap/>
            <w:vAlign w:val="center"/>
          </w:tcPr>
          <w:p w14:paraId="68218113"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1,03</w:t>
            </w:r>
          </w:p>
        </w:tc>
        <w:tc>
          <w:tcPr>
            <w:tcW w:w="390" w:type="pct"/>
            <w:tcBorders>
              <w:top w:val="dashed" w:sz="4" w:space="0" w:color="auto"/>
              <w:left w:val="nil"/>
              <w:bottom w:val="single" w:sz="8" w:space="0" w:color="auto"/>
              <w:right w:val="single" w:sz="4" w:space="0" w:color="auto"/>
            </w:tcBorders>
            <w:shd w:val="clear" w:color="auto" w:fill="auto"/>
            <w:noWrap/>
            <w:vAlign w:val="center"/>
          </w:tcPr>
          <w:p w14:paraId="6861AD7C"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0,91</w:t>
            </w:r>
          </w:p>
        </w:tc>
        <w:tc>
          <w:tcPr>
            <w:tcW w:w="319" w:type="pct"/>
            <w:tcBorders>
              <w:top w:val="dashed" w:sz="4" w:space="0" w:color="auto"/>
              <w:left w:val="nil"/>
              <w:bottom w:val="single" w:sz="8" w:space="0" w:color="auto"/>
              <w:right w:val="nil"/>
            </w:tcBorders>
            <w:shd w:val="clear" w:color="auto" w:fill="auto"/>
            <w:noWrap/>
            <w:vAlign w:val="center"/>
          </w:tcPr>
          <w:p w14:paraId="06496A5B"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0,77</w:t>
            </w:r>
          </w:p>
        </w:tc>
        <w:tc>
          <w:tcPr>
            <w:tcW w:w="247" w:type="pct"/>
            <w:tcBorders>
              <w:top w:val="dashed" w:sz="4" w:space="0" w:color="auto"/>
              <w:left w:val="single" w:sz="12" w:space="0" w:color="auto"/>
              <w:bottom w:val="single" w:sz="8" w:space="0" w:color="auto"/>
              <w:right w:val="single" w:sz="4" w:space="0" w:color="auto"/>
            </w:tcBorders>
            <w:shd w:val="clear" w:color="auto" w:fill="auto"/>
            <w:noWrap/>
            <w:vAlign w:val="center"/>
          </w:tcPr>
          <w:p w14:paraId="4981E5A6"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0,153</w:t>
            </w:r>
          </w:p>
        </w:tc>
        <w:tc>
          <w:tcPr>
            <w:tcW w:w="328" w:type="pct"/>
            <w:gridSpan w:val="2"/>
            <w:tcBorders>
              <w:top w:val="nil"/>
              <w:left w:val="nil"/>
              <w:bottom w:val="single" w:sz="8" w:space="0" w:color="auto"/>
              <w:right w:val="single" w:sz="4" w:space="0" w:color="auto"/>
            </w:tcBorders>
            <w:shd w:val="clear" w:color="auto" w:fill="auto"/>
            <w:noWrap/>
            <w:vAlign w:val="center"/>
          </w:tcPr>
          <w:p w14:paraId="1753DAD0"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0,125</w:t>
            </w:r>
          </w:p>
        </w:tc>
        <w:tc>
          <w:tcPr>
            <w:tcW w:w="294" w:type="pct"/>
            <w:tcBorders>
              <w:top w:val="dashed" w:sz="4" w:space="0" w:color="auto"/>
              <w:left w:val="nil"/>
              <w:bottom w:val="single" w:sz="8" w:space="0" w:color="auto"/>
              <w:right w:val="nil"/>
            </w:tcBorders>
            <w:shd w:val="clear" w:color="auto" w:fill="auto"/>
            <w:noWrap/>
            <w:vAlign w:val="center"/>
          </w:tcPr>
          <w:p w14:paraId="06FE184F"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0,094</w:t>
            </w:r>
          </w:p>
        </w:tc>
        <w:tc>
          <w:tcPr>
            <w:tcW w:w="381" w:type="pct"/>
            <w:tcBorders>
              <w:top w:val="dashed" w:sz="4" w:space="0" w:color="auto"/>
              <w:left w:val="single" w:sz="12" w:space="0" w:color="auto"/>
              <w:bottom w:val="single" w:sz="8" w:space="0" w:color="auto"/>
              <w:right w:val="single" w:sz="4" w:space="0" w:color="auto"/>
            </w:tcBorders>
            <w:shd w:val="clear" w:color="auto" w:fill="auto"/>
            <w:noWrap/>
            <w:vAlign w:val="center"/>
          </w:tcPr>
          <w:p w14:paraId="5CF751C2"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0,163</w:t>
            </w:r>
          </w:p>
        </w:tc>
        <w:tc>
          <w:tcPr>
            <w:tcW w:w="311" w:type="pct"/>
            <w:gridSpan w:val="2"/>
            <w:tcBorders>
              <w:top w:val="nil"/>
              <w:left w:val="nil"/>
              <w:bottom w:val="single" w:sz="8" w:space="0" w:color="auto"/>
              <w:right w:val="single" w:sz="4" w:space="0" w:color="auto"/>
            </w:tcBorders>
            <w:shd w:val="clear" w:color="auto" w:fill="auto"/>
            <w:noWrap/>
            <w:vAlign w:val="center"/>
          </w:tcPr>
          <w:p w14:paraId="17086F1F" w14:textId="77777777" w:rsidR="003A53E5" w:rsidRPr="006E6266" w:rsidRDefault="003A53E5" w:rsidP="00182AB4">
            <w:pPr>
              <w:spacing w:line="259" w:lineRule="auto"/>
              <w:jc w:val="left"/>
              <w:rPr>
                <w:rFonts w:cstheme="minorHAnsi"/>
                <w:szCs w:val="20"/>
                <w:lang w:eastAsia="pl-PL"/>
              </w:rPr>
            </w:pPr>
            <w:r w:rsidRPr="006E6266">
              <w:rPr>
                <w:rFonts w:cstheme="minorHAnsi"/>
                <w:szCs w:val="20"/>
                <w:lang w:eastAsia="pl-PL"/>
              </w:rPr>
              <w:t>0,133</w:t>
            </w:r>
          </w:p>
        </w:tc>
        <w:tc>
          <w:tcPr>
            <w:tcW w:w="264" w:type="pct"/>
            <w:tcBorders>
              <w:top w:val="dashed" w:sz="4" w:space="0" w:color="auto"/>
              <w:left w:val="nil"/>
              <w:bottom w:val="single" w:sz="8" w:space="0" w:color="auto"/>
              <w:right w:val="nil"/>
            </w:tcBorders>
            <w:shd w:val="clear" w:color="auto" w:fill="auto"/>
            <w:noWrap/>
            <w:vAlign w:val="center"/>
          </w:tcPr>
          <w:p w14:paraId="399BC477" w14:textId="77777777" w:rsidR="003A53E5" w:rsidRPr="006E6266" w:rsidRDefault="003A53E5" w:rsidP="00182AB4">
            <w:pPr>
              <w:spacing w:line="259" w:lineRule="auto"/>
              <w:jc w:val="left"/>
              <w:rPr>
                <w:rFonts w:cstheme="minorHAnsi"/>
                <w:szCs w:val="20"/>
                <w:lang w:eastAsia="pl-PL"/>
              </w:rPr>
            </w:pPr>
            <w:r w:rsidRPr="006E6266">
              <w:rPr>
                <w:rFonts w:cstheme="minorHAnsi"/>
                <w:szCs w:val="20"/>
                <w:lang w:eastAsia="pl-PL"/>
              </w:rPr>
              <w:t>0,100</w:t>
            </w:r>
          </w:p>
        </w:tc>
        <w:tc>
          <w:tcPr>
            <w:tcW w:w="660" w:type="pct"/>
            <w:vMerge/>
            <w:tcBorders>
              <w:top w:val="single" w:sz="8" w:space="0" w:color="auto"/>
              <w:left w:val="single" w:sz="12" w:space="0" w:color="auto"/>
              <w:bottom w:val="single" w:sz="8" w:space="0" w:color="000000"/>
              <w:right w:val="single" w:sz="12" w:space="0" w:color="auto"/>
            </w:tcBorders>
            <w:shd w:val="clear" w:color="auto" w:fill="auto"/>
            <w:vAlign w:val="center"/>
          </w:tcPr>
          <w:p w14:paraId="27CCD8A8" w14:textId="77777777" w:rsidR="003A53E5" w:rsidRPr="006E6266" w:rsidRDefault="003A53E5" w:rsidP="00182AB4">
            <w:pPr>
              <w:spacing w:line="259" w:lineRule="auto"/>
              <w:jc w:val="left"/>
              <w:rPr>
                <w:rFonts w:cstheme="minorHAnsi"/>
                <w:szCs w:val="20"/>
                <w:lang w:eastAsia="pl-PL"/>
              </w:rPr>
            </w:pPr>
          </w:p>
        </w:tc>
      </w:tr>
      <w:tr w:rsidR="003A53E5" w:rsidRPr="006E6266" w14:paraId="63FA2EEA" w14:textId="77777777" w:rsidTr="0079039B">
        <w:trPr>
          <w:trHeight w:val="315"/>
        </w:trPr>
        <w:tc>
          <w:tcPr>
            <w:tcW w:w="5000" w:type="pct"/>
            <w:gridSpan w:val="13"/>
            <w:tcBorders>
              <w:top w:val="single" w:sz="8" w:space="0" w:color="auto"/>
              <w:left w:val="single" w:sz="12" w:space="0" w:color="auto"/>
              <w:bottom w:val="single" w:sz="8" w:space="0" w:color="auto"/>
              <w:right w:val="single" w:sz="12" w:space="0" w:color="000000"/>
            </w:tcBorders>
            <w:shd w:val="clear" w:color="auto" w:fill="auto"/>
            <w:noWrap/>
            <w:vAlign w:val="center"/>
          </w:tcPr>
          <w:p w14:paraId="3D89A134" w14:textId="77777777" w:rsidR="003A53E5" w:rsidRPr="006E6266" w:rsidRDefault="003A53E5" w:rsidP="00182AB4">
            <w:pPr>
              <w:spacing w:line="259" w:lineRule="auto"/>
              <w:jc w:val="left"/>
              <w:rPr>
                <w:rFonts w:cstheme="minorHAnsi"/>
                <w:bCs/>
                <w:szCs w:val="20"/>
                <w:lang w:val="pl-PL" w:eastAsia="pl-PL"/>
              </w:rPr>
            </w:pPr>
            <w:r w:rsidRPr="006E6266">
              <w:rPr>
                <w:rFonts w:cstheme="minorHAnsi"/>
                <w:bCs/>
                <w:szCs w:val="20"/>
                <w:lang w:val="pl-PL" w:eastAsia="pl-PL"/>
              </w:rPr>
              <w:t xml:space="preserve">Beton wzmocniony - współczynniki korekcyjne - należy dodać do wskaźnika dla betonu (dla każdych </w:t>
            </w:r>
            <w:smartTag w:uri="urn:schemas-microsoft-com:office:smarttags" w:element="metricconverter">
              <w:smartTagPr>
                <w:attr w:name="ProductID" w:val="100 kg"/>
              </w:smartTagPr>
              <w:r w:rsidRPr="006E6266">
                <w:rPr>
                  <w:rFonts w:cstheme="minorHAnsi"/>
                  <w:bCs/>
                  <w:szCs w:val="20"/>
                  <w:lang w:val="pl-PL" w:eastAsia="pl-PL"/>
                </w:rPr>
                <w:t>100 kg</w:t>
              </w:r>
            </w:smartTag>
            <w:r w:rsidRPr="006E6266">
              <w:rPr>
                <w:rFonts w:cstheme="minorHAnsi"/>
                <w:bCs/>
                <w:szCs w:val="20"/>
                <w:lang w:val="pl-PL" w:eastAsia="pl-PL"/>
              </w:rPr>
              <w:t xml:space="preserve"> wzmocnienia na </w:t>
            </w:r>
            <w:smartTag w:uri="urn:schemas-microsoft-com:office:smarttags" w:element="metricconverter">
              <w:smartTagPr>
                <w:attr w:name="ProductID" w:val="1 m3"/>
              </w:smartTagPr>
              <w:r w:rsidRPr="006E6266">
                <w:rPr>
                  <w:rFonts w:cstheme="minorHAnsi"/>
                  <w:bCs/>
                  <w:szCs w:val="20"/>
                  <w:lang w:val="pl-PL" w:eastAsia="pl-PL"/>
                </w:rPr>
                <w:t>1 m3</w:t>
              </w:r>
            </w:smartTag>
            <w:r w:rsidRPr="006E6266">
              <w:rPr>
                <w:rFonts w:cstheme="minorHAnsi"/>
                <w:bCs/>
                <w:szCs w:val="20"/>
                <w:lang w:val="pl-PL" w:eastAsia="pl-PL"/>
              </w:rPr>
              <w:t xml:space="preserve"> betonu)</w:t>
            </w:r>
          </w:p>
        </w:tc>
      </w:tr>
      <w:tr w:rsidR="003A53E5" w:rsidRPr="006E6266" w14:paraId="53135EB1" w14:textId="77777777" w:rsidTr="0079039B">
        <w:trPr>
          <w:trHeight w:val="780"/>
        </w:trPr>
        <w:tc>
          <w:tcPr>
            <w:tcW w:w="1437" w:type="pct"/>
            <w:tcBorders>
              <w:top w:val="nil"/>
              <w:left w:val="single" w:sz="12" w:space="0" w:color="auto"/>
              <w:bottom w:val="single" w:sz="4" w:space="0" w:color="auto"/>
              <w:right w:val="single" w:sz="12" w:space="0" w:color="auto"/>
            </w:tcBorders>
            <w:shd w:val="clear" w:color="auto" w:fill="auto"/>
            <w:vAlign w:val="center"/>
          </w:tcPr>
          <w:p w14:paraId="0FE6BDD9"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wzmocnienie</w:t>
            </w:r>
          </w:p>
        </w:tc>
        <w:tc>
          <w:tcPr>
            <w:tcW w:w="369" w:type="pct"/>
            <w:tcBorders>
              <w:top w:val="nil"/>
              <w:left w:val="nil"/>
              <w:bottom w:val="dashed" w:sz="4" w:space="0" w:color="auto"/>
              <w:right w:val="single" w:sz="12" w:space="0" w:color="auto"/>
            </w:tcBorders>
            <w:shd w:val="clear" w:color="auto" w:fill="auto"/>
            <w:noWrap/>
            <w:vAlign w:val="center"/>
          </w:tcPr>
          <w:p w14:paraId="220DE475"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1,04</w:t>
            </w:r>
          </w:p>
        </w:tc>
        <w:tc>
          <w:tcPr>
            <w:tcW w:w="1097" w:type="pct"/>
            <w:gridSpan w:val="4"/>
            <w:tcBorders>
              <w:top w:val="nil"/>
              <w:left w:val="nil"/>
              <w:bottom w:val="dashed" w:sz="4" w:space="0" w:color="auto"/>
              <w:right w:val="single" w:sz="12" w:space="0" w:color="auto"/>
            </w:tcBorders>
            <w:shd w:val="clear" w:color="auto" w:fill="auto"/>
            <w:noWrap/>
            <w:vAlign w:val="center"/>
          </w:tcPr>
          <w:p w14:paraId="0A021FF1"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0,072</w:t>
            </w:r>
          </w:p>
        </w:tc>
        <w:tc>
          <w:tcPr>
            <w:tcW w:w="969" w:type="pct"/>
            <w:gridSpan w:val="4"/>
            <w:tcBorders>
              <w:top w:val="nil"/>
              <w:left w:val="nil"/>
              <w:bottom w:val="dashed" w:sz="4" w:space="0" w:color="auto"/>
              <w:right w:val="single" w:sz="12" w:space="0" w:color="auto"/>
            </w:tcBorders>
            <w:shd w:val="clear" w:color="auto" w:fill="auto"/>
            <w:noWrap/>
            <w:vAlign w:val="center"/>
          </w:tcPr>
          <w:p w14:paraId="0E902650"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0,077</w:t>
            </w:r>
          </w:p>
        </w:tc>
        <w:tc>
          <w:tcPr>
            <w:tcW w:w="1128" w:type="pct"/>
            <w:gridSpan w:val="3"/>
            <w:tcBorders>
              <w:top w:val="nil"/>
              <w:left w:val="nil"/>
              <w:bottom w:val="dashed" w:sz="4" w:space="0" w:color="auto"/>
              <w:right w:val="single" w:sz="12" w:space="0" w:color="auto"/>
            </w:tcBorders>
            <w:shd w:val="clear" w:color="auto" w:fill="auto"/>
            <w:vAlign w:val="center"/>
          </w:tcPr>
          <w:p w14:paraId="4B1A82A9" w14:textId="77777777" w:rsidR="003A53E5" w:rsidRPr="006E6266" w:rsidRDefault="003A53E5" w:rsidP="00182AB4">
            <w:pPr>
              <w:spacing w:line="259" w:lineRule="auto"/>
              <w:jc w:val="left"/>
              <w:rPr>
                <w:rFonts w:cstheme="minorHAnsi"/>
                <w:szCs w:val="20"/>
                <w:lang w:val="pl-PL" w:eastAsia="pl-PL"/>
              </w:rPr>
            </w:pPr>
            <w:r w:rsidRPr="006E6266">
              <w:rPr>
                <w:rFonts w:cstheme="minorHAnsi"/>
                <w:szCs w:val="20"/>
                <w:lang w:val="pl-PL" w:eastAsia="pl-PL"/>
              </w:rPr>
              <w:t xml:space="preserve">np: dla </w:t>
            </w:r>
            <w:smartTag w:uri="urn:schemas-microsoft-com:office:smarttags" w:element="metricconverter">
              <w:smartTagPr>
                <w:attr w:name="ProductID" w:val="250 kg"/>
              </w:smartTagPr>
              <w:r w:rsidRPr="006E6266">
                <w:rPr>
                  <w:rFonts w:cstheme="minorHAnsi"/>
                  <w:szCs w:val="20"/>
                  <w:lang w:val="pl-PL" w:eastAsia="pl-PL"/>
                </w:rPr>
                <w:t>250 kg</w:t>
              </w:r>
            </w:smartTag>
            <w:r w:rsidRPr="006E6266">
              <w:rPr>
                <w:rFonts w:cstheme="minorHAnsi"/>
                <w:szCs w:val="20"/>
                <w:lang w:val="pl-PL" w:eastAsia="pl-PL"/>
              </w:rPr>
              <w:t xml:space="preserve"> - 2,5 krotność tej wartości</w:t>
            </w:r>
            <w:r w:rsidRPr="006E6266">
              <w:rPr>
                <w:rFonts w:cstheme="minorHAnsi"/>
                <w:szCs w:val="20"/>
                <w:lang w:val="pl-PL" w:eastAsia="pl-PL"/>
              </w:rPr>
              <w:br/>
              <w:t>beton wzmocniony - RC 25/30 Mpa - wzmocnienie - 110 kg/m3</w:t>
            </w:r>
            <w:r w:rsidRPr="006E6266">
              <w:rPr>
                <w:rFonts w:cstheme="minorHAnsi"/>
                <w:szCs w:val="20"/>
                <w:lang w:val="pl-PL" w:eastAsia="pl-PL"/>
              </w:rPr>
              <w:br/>
              <w:t>wartość ES: 1,92 MJ/kg = (0,78 +(1,04*1,1))</w:t>
            </w:r>
          </w:p>
        </w:tc>
      </w:tr>
      <w:tr w:rsidR="003A53E5" w:rsidRPr="006E6266" w14:paraId="79B0BF72" w14:textId="77777777" w:rsidTr="0079039B">
        <w:trPr>
          <w:trHeight w:val="270"/>
        </w:trPr>
        <w:tc>
          <w:tcPr>
            <w:tcW w:w="5000" w:type="pct"/>
            <w:gridSpan w:val="13"/>
            <w:tcBorders>
              <w:top w:val="single" w:sz="8" w:space="0" w:color="auto"/>
              <w:left w:val="single" w:sz="12" w:space="0" w:color="auto"/>
              <w:bottom w:val="single" w:sz="8" w:space="0" w:color="auto"/>
              <w:right w:val="single" w:sz="12" w:space="0" w:color="000000"/>
            </w:tcBorders>
            <w:shd w:val="clear" w:color="auto" w:fill="auto"/>
            <w:noWrap/>
            <w:vAlign w:val="center"/>
          </w:tcPr>
          <w:p w14:paraId="29248937" w14:textId="77777777" w:rsidR="003A53E5" w:rsidRPr="006E6266" w:rsidRDefault="003A53E5" w:rsidP="00182AB4">
            <w:pPr>
              <w:spacing w:line="259" w:lineRule="auto"/>
              <w:jc w:val="left"/>
              <w:rPr>
                <w:rFonts w:cstheme="minorHAnsi"/>
                <w:bCs/>
                <w:szCs w:val="20"/>
                <w:lang w:val="pl-PL" w:eastAsia="pl-PL"/>
              </w:rPr>
            </w:pPr>
            <w:r w:rsidRPr="006E6266">
              <w:rPr>
                <w:rFonts w:cstheme="minorHAnsi"/>
                <w:bCs/>
                <w:szCs w:val="20"/>
                <w:lang w:val="pl-PL" w:eastAsia="pl-PL"/>
              </w:rPr>
              <w:t>Beton prefabrykowany - współczynniki korekcyjne (dla każdego 1kg prefabrykowanego betonu)</w:t>
            </w:r>
          </w:p>
        </w:tc>
      </w:tr>
      <w:tr w:rsidR="003A53E5" w:rsidRPr="006E6266" w14:paraId="44A57EBA" w14:textId="77777777" w:rsidTr="0079039B">
        <w:trPr>
          <w:trHeight w:val="270"/>
        </w:trPr>
        <w:tc>
          <w:tcPr>
            <w:tcW w:w="1437" w:type="pct"/>
            <w:tcBorders>
              <w:top w:val="nil"/>
              <w:left w:val="single" w:sz="12" w:space="0" w:color="auto"/>
              <w:bottom w:val="single" w:sz="4" w:space="0" w:color="auto"/>
              <w:right w:val="nil"/>
            </w:tcBorders>
            <w:shd w:val="clear" w:color="auto" w:fill="auto"/>
            <w:vAlign w:val="center"/>
          </w:tcPr>
          <w:p w14:paraId="0CAD68A9"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prefabrykacja</w:t>
            </w:r>
          </w:p>
        </w:tc>
        <w:tc>
          <w:tcPr>
            <w:tcW w:w="369" w:type="pct"/>
            <w:tcBorders>
              <w:top w:val="single" w:sz="8" w:space="0" w:color="auto"/>
              <w:left w:val="single" w:sz="12" w:space="0" w:color="auto"/>
              <w:bottom w:val="dashed" w:sz="4" w:space="0" w:color="auto"/>
              <w:right w:val="single" w:sz="12" w:space="0" w:color="000000"/>
            </w:tcBorders>
            <w:shd w:val="clear" w:color="auto" w:fill="auto"/>
            <w:noWrap/>
            <w:vAlign w:val="center"/>
          </w:tcPr>
          <w:p w14:paraId="7394D2C4"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0,45</w:t>
            </w:r>
          </w:p>
        </w:tc>
        <w:tc>
          <w:tcPr>
            <w:tcW w:w="1097" w:type="pct"/>
            <w:gridSpan w:val="4"/>
            <w:tcBorders>
              <w:top w:val="single" w:sz="8" w:space="0" w:color="auto"/>
              <w:left w:val="nil"/>
              <w:bottom w:val="dashed" w:sz="4" w:space="0" w:color="auto"/>
              <w:right w:val="single" w:sz="12" w:space="0" w:color="000000"/>
            </w:tcBorders>
            <w:shd w:val="clear" w:color="auto" w:fill="auto"/>
            <w:noWrap/>
            <w:vAlign w:val="center"/>
          </w:tcPr>
          <w:p w14:paraId="2F668BF6"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0,027</w:t>
            </w:r>
          </w:p>
        </w:tc>
        <w:tc>
          <w:tcPr>
            <w:tcW w:w="969" w:type="pct"/>
            <w:gridSpan w:val="4"/>
            <w:tcBorders>
              <w:top w:val="single" w:sz="8" w:space="0" w:color="auto"/>
              <w:left w:val="nil"/>
              <w:bottom w:val="dashed" w:sz="4" w:space="0" w:color="auto"/>
              <w:right w:val="single" w:sz="12" w:space="0" w:color="000000"/>
            </w:tcBorders>
            <w:shd w:val="clear" w:color="auto" w:fill="auto"/>
            <w:noWrap/>
            <w:vAlign w:val="center"/>
          </w:tcPr>
          <w:p w14:paraId="0C141F6E"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0,029</w:t>
            </w:r>
          </w:p>
        </w:tc>
        <w:tc>
          <w:tcPr>
            <w:tcW w:w="1128" w:type="pct"/>
            <w:gridSpan w:val="3"/>
            <w:tcBorders>
              <w:top w:val="nil"/>
              <w:left w:val="nil"/>
              <w:bottom w:val="nil"/>
              <w:right w:val="single" w:sz="12" w:space="0" w:color="auto"/>
            </w:tcBorders>
            <w:shd w:val="clear" w:color="auto" w:fill="auto"/>
            <w:vAlign w:val="center"/>
          </w:tcPr>
          <w:p w14:paraId="7B06883D" w14:textId="77777777" w:rsidR="003A53E5" w:rsidRPr="006E6266" w:rsidRDefault="003A53E5" w:rsidP="00182AB4">
            <w:pPr>
              <w:spacing w:line="259" w:lineRule="auto"/>
              <w:jc w:val="left"/>
              <w:rPr>
                <w:rFonts w:cstheme="minorHAnsi"/>
                <w:szCs w:val="20"/>
                <w:lang w:eastAsia="pl-PL"/>
              </w:rPr>
            </w:pPr>
          </w:p>
        </w:tc>
      </w:tr>
      <w:tr w:rsidR="003A53E5" w:rsidRPr="006E6266" w14:paraId="18C702AB" w14:textId="77777777" w:rsidTr="0079039B">
        <w:trPr>
          <w:trHeight w:val="315"/>
        </w:trPr>
        <w:tc>
          <w:tcPr>
            <w:tcW w:w="5000" w:type="pct"/>
            <w:gridSpan w:val="13"/>
            <w:tcBorders>
              <w:top w:val="single" w:sz="8" w:space="0" w:color="auto"/>
              <w:left w:val="single" w:sz="12" w:space="0" w:color="auto"/>
              <w:bottom w:val="single" w:sz="8" w:space="0" w:color="auto"/>
              <w:right w:val="single" w:sz="12" w:space="0" w:color="000000"/>
            </w:tcBorders>
            <w:shd w:val="clear" w:color="auto" w:fill="auto"/>
            <w:noWrap/>
            <w:vAlign w:val="center"/>
          </w:tcPr>
          <w:p w14:paraId="1BFB7512" w14:textId="77777777" w:rsidR="003A53E5" w:rsidRPr="006E6266" w:rsidRDefault="003A53E5" w:rsidP="00182AB4">
            <w:pPr>
              <w:spacing w:line="259" w:lineRule="auto"/>
              <w:jc w:val="left"/>
              <w:rPr>
                <w:rFonts w:cstheme="minorHAnsi"/>
                <w:bCs/>
                <w:szCs w:val="20"/>
                <w:lang w:eastAsia="pl-PL"/>
              </w:rPr>
            </w:pPr>
            <w:r w:rsidRPr="006E6266">
              <w:rPr>
                <w:rFonts w:cstheme="minorHAnsi"/>
                <w:bCs/>
                <w:szCs w:val="20"/>
                <w:lang w:eastAsia="pl-PL"/>
              </w:rPr>
              <w:t>bloczki betonowe</w:t>
            </w:r>
          </w:p>
        </w:tc>
      </w:tr>
      <w:tr w:rsidR="003A53E5" w:rsidRPr="006E6266" w14:paraId="50EFD0A1" w14:textId="77777777" w:rsidTr="0079039B">
        <w:trPr>
          <w:trHeight w:val="300"/>
        </w:trPr>
        <w:tc>
          <w:tcPr>
            <w:tcW w:w="1437" w:type="pct"/>
            <w:tcBorders>
              <w:top w:val="nil"/>
              <w:left w:val="single" w:sz="12" w:space="0" w:color="auto"/>
              <w:bottom w:val="single" w:sz="4" w:space="0" w:color="auto"/>
              <w:right w:val="single" w:sz="12" w:space="0" w:color="auto"/>
            </w:tcBorders>
            <w:shd w:val="clear" w:color="auto" w:fill="auto"/>
            <w:vAlign w:val="center"/>
          </w:tcPr>
          <w:p w14:paraId="25BE0668"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bloczek betonowy - 8 Mpa</w:t>
            </w:r>
          </w:p>
        </w:tc>
        <w:tc>
          <w:tcPr>
            <w:tcW w:w="369" w:type="pct"/>
            <w:tcBorders>
              <w:top w:val="nil"/>
              <w:left w:val="nil"/>
              <w:bottom w:val="dashed" w:sz="4" w:space="0" w:color="auto"/>
              <w:right w:val="single" w:sz="12" w:space="0" w:color="auto"/>
            </w:tcBorders>
            <w:shd w:val="clear" w:color="auto" w:fill="auto"/>
            <w:noWrap/>
            <w:vAlign w:val="center"/>
          </w:tcPr>
          <w:p w14:paraId="060884AC"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0,59</w:t>
            </w:r>
          </w:p>
        </w:tc>
        <w:tc>
          <w:tcPr>
            <w:tcW w:w="1097" w:type="pct"/>
            <w:gridSpan w:val="4"/>
            <w:tcBorders>
              <w:top w:val="nil"/>
              <w:left w:val="nil"/>
              <w:bottom w:val="dashed" w:sz="4" w:space="0" w:color="auto"/>
              <w:right w:val="single" w:sz="12" w:space="0" w:color="auto"/>
            </w:tcBorders>
            <w:shd w:val="clear" w:color="auto" w:fill="auto"/>
            <w:noWrap/>
            <w:vAlign w:val="center"/>
          </w:tcPr>
          <w:p w14:paraId="0FD67981"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0,059</w:t>
            </w:r>
          </w:p>
        </w:tc>
        <w:tc>
          <w:tcPr>
            <w:tcW w:w="969" w:type="pct"/>
            <w:gridSpan w:val="4"/>
            <w:tcBorders>
              <w:top w:val="nil"/>
              <w:left w:val="nil"/>
              <w:bottom w:val="dashed" w:sz="4" w:space="0" w:color="auto"/>
              <w:right w:val="single" w:sz="12" w:space="0" w:color="auto"/>
            </w:tcBorders>
            <w:shd w:val="clear" w:color="auto" w:fill="auto"/>
            <w:noWrap/>
            <w:vAlign w:val="center"/>
          </w:tcPr>
          <w:p w14:paraId="31FFF420"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0,063</w:t>
            </w:r>
          </w:p>
        </w:tc>
        <w:tc>
          <w:tcPr>
            <w:tcW w:w="1128" w:type="pct"/>
            <w:gridSpan w:val="3"/>
            <w:vMerge w:val="restart"/>
            <w:tcBorders>
              <w:top w:val="nil"/>
              <w:left w:val="single" w:sz="12" w:space="0" w:color="auto"/>
              <w:bottom w:val="nil"/>
              <w:right w:val="single" w:sz="12" w:space="0" w:color="auto"/>
            </w:tcBorders>
            <w:shd w:val="clear" w:color="auto" w:fill="auto"/>
            <w:vAlign w:val="center"/>
          </w:tcPr>
          <w:p w14:paraId="4345342F" w14:textId="77777777" w:rsidR="003A53E5" w:rsidRPr="006E6266" w:rsidRDefault="003A53E5" w:rsidP="00182AB4">
            <w:pPr>
              <w:spacing w:line="259" w:lineRule="auto"/>
              <w:jc w:val="left"/>
              <w:rPr>
                <w:rFonts w:cstheme="minorHAnsi"/>
                <w:szCs w:val="20"/>
                <w:lang w:eastAsia="pl-PL"/>
              </w:rPr>
            </w:pPr>
          </w:p>
        </w:tc>
      </w:tr>
      <w:tr w:rsidR="003A53E5" w:rsidRPr="006E6266" w14:paraId="45671702" w14:textId="77777777" w:rsidTr="0079039B">
        <w:trPr>
          <w:trHeight w:val="300"/>
        </w:trPr>
        <w:tc>
          <w:tcPr>
            <w:tcW w:w="1437" w:type="pct"/>
            <w:tcBorders>
              <w:top w:val="nil"/>
              <w:left w:val="single" w:sz="12" w:space="0" w:color="auto"/>
              <w:bottom w:val="single" w:sz="4" w:space="0" w:color="auto"/>
              <w:right w:val="single" w:sz="12" w:space="0" w:color="auto"/>
            </w:tcBorders>
            <w:shd w:val="clear" w:color="auto" w:fill="auto"/>
            <w:noWrap/>
            <w:vAlign w:val="center"/>
          </w:tcPr>
          <w:p w14:paraId="1B239D5D"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bloczek betonowy - 10 MPa</w:t>
            </w:r>
          </w:p>
        </w:tc>
        <w:tc>
          <w:tcPr>
            <w:tcW w:w="369" w:type="pct"/>
            <w:tcBorders>
              <w:top w:val="dashed" w:sz="4" w:space="0" w:color="auto"/>
              <w:left w:val="nil"/>
              <w:bottom w:val="dashed" w:sz="4" w:space="0" w:color="auto"/>
              <w:right w:val="single" w:sz="12" w:space="0" w:color="auto"/>
            </w:tcBorders>
            <w:shd w:val="clear" w:color="auto" w:fill="auto"/>
            <w:noWrap/>
            <w:vAlign w:val="center"/>
          </w:tcPr>
          <w:p w14:paraId="4058A957"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0,67</w:t>
            </w:r>
          </w:p>
        </w:tc>
        <w:tc>
          <w:tcPr>
            <w:tcW w:w="1097" w:type="pct"/>
            <w:gridSpan w:val="4"/>
            <w:tcBorders>
              <w:top w:val="dashed" w:sz="4" w:space="0" w:color="auto"/>
              <w:left w:val="nil"/>
              <w:bottom w:val="dashed" w:sz="4" w:space="0" w:color="auto"/>
              <w:right w:val="single" w:sz="12" w:space="0" w:color="auto"/>
            </w:tcBorders>
            <w:shd w:val="clear" w:color="auto" w:fill="auto"/>
            <w:noWrap/>
            <w:vAlign w:val="center"/>
          </w:tcPr>
          <w:p w14:paraId="24653D0F"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0,073</w:t>
            </w:r>
          </w:p>
        </w:tc>
        <w:tc>
          <w:tcPr>
            <w:tcW w:w="969" w:type="pct"/>
            <w:gridSpan w:val="4"/>
            <w:tcBorders>
              <w:top w:val="nil"/>
              <w:left w:val="nil"/>
              <w:bottom w:val="dashed" w:sz="4" w:space="0" w:color="auto"/>
              <w:right w:val="single" w:sz="12" w:space="0" w:color="auto"/>
            </w:tcBorders>
            <w:shd w:val="clear" w:color="auto" w:fill="auto"/>
            <w:noWrap/>
            <w:vAlign w:val="center"/>
          </w:tcPr>
          <w:p w14:paraId="5AE422BE"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0,078</w:t>
            </w:r>
          </w:p>
        </w:tc>
        <w:tc>
          <w:tcPr>
            <w:tcW w:w="1128" w:type="pct"/>
            <w:gridSpan w:val="3"/>
            <w:vMerge/>
            <w:tcBorders>
              <w:top w:val="nil"/>
              <w:left w:val="single" w:sz="12" w:space="0" w:color="auto"/>
              <w:bottom w:val="nil"/>
              <w:right w:val="single" w:sz="12" w:space="0" w:color="auto"/>
            </w:tcBorders>
            <w:shd w:val="clear" w:color="auto" w:fill="auto"/>
            <w:vAlign w:val="center"/>
          </w:tcPr>
          <w:p w14:paraId="7D15B8FF" w14:textId="77777777" w:rsidR="003A53E5" w:rsidRPr="006E6266" w:rsidRDefault="003A53E5" w:rsidP="00182AB4">
            <w:pPr>
              <w:spacing w:line="259" w:lineRule="auto"/>
              <w:jc w:val="left"/>
              <w:rPr>
                <w:rFonts w:cstheme="minorHAnsi"/>
                <w:szCs w:val="20"/>
                <w:lang w:eastAsia="pl-PL"/>
              </w:rPr>
            </w:pPr>
          </w:p>
        </w:tc>
      </w:tr>
      <w:tr w:rsidR="003A53E5" w:rsidRPr="006E6266" w14:paraId="207AFC15" w14:textId="77777777" w:rsidTr="0079039B">
        <w:trPr>
          <w:trHeight w:val="300"/>
        </w:trPr>
        <w:tc>
          <w:tcPr>
            <w:tcW w:w="1437" w:type="pct"/>
            <w:tcBorders>
              <w:top w:val="nil"/>
              <w:left w:val="single" w:sz="12" w:space="0" w:color="auto"/>
              <w:bottom w:val="single" w:sz="4" w:space="0" w:color="auto"/>
              <w:right w:val="single" w:sz="12" w:space="0" w:color="auto"/>
            </w:tcBorders>
            <w:shd w:val="clear" w:color="auto" w:fill="auto"/>
            <w:noWrap/>
            <w:vAlign w:val="center"/>
          </w:tcPr>
          <w:p w14:paraId="1EEA71AF"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bloczek betonowy -12 MPa</w:t>
            </w:r>
          </w:p>
        </w:tc>
        <w:tc>
          <w:tcPr>
            <w:tcW w:w="369" w:type="pct"/>
            <w:tcBorders>
              <w:top w:val="dashed" w:sz="4" w:space="0" w:color="auto"/>
              <w:left w:val="nil"/>
              <w:bottom w:val="dashed" w:sz="4" w:space="0" w:color="auto"/>
              <w:right w:val="single" w:sz="12" w:space="0" w:color="auto"/>
            </w:tcBorders>
            <w:shd w:val="clear" w:color="auto" w:fill="auto"/>
            <w:noWrap/>
            <w:vAlign w:val="center"/>
          </w:tcPr>
          <w:p w14:paraId="231804C4"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0,72</w:t>
            </w:r>
          </w:p>
        </w:tc>
        <w:tc>
          <w:tcPr>
            <w:tcW w:w="1097" w:type="pct"/>
            <w:gridSpan w:val="4"/>
            <w:tcBorders>
              <w:top w:val="dashed" w:sz="4" w:space="0" w:color="auto"/>
              <w:left w:val="nil"/>
              <w:bottom w:val="dashed" w:sz="4" w:space="0" w:color="auto"/>
              <w:right w:val="single" w:sz="12" w:space="0" w:color="auto"/>
            </w:tcBorders>
            <w:shd w:val="clear" w:color="auto" w:fill="auto"/>
            <w:noWrap/>
            <w:vAlign w:val="center"/>
          </w:tcPr>
          <w:p w14:paraId="6B7BA3E6"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0,082</w:t>
            </w:r>
          </w:p>
        </w:tc>
        <w:tc>
          <w:tcPr>
            <w:tcW w:w="969" w:type="pct"/>
            <w:gridSpan w:val="4"/>
            <w:tcBorders>
              <w:top w:val="nil"/>
              <w:left w:val="nil"/>
              <w:bottom w:val="dashed" w:sz="4" w:space="0" w:color="auto"/>
              <w:right w:val="single" w:sz="12" w:space="0" w:color="auto"/>
            </w:tcBorders>
            <w:shd w:val="clear" w:color="auto" w:fill="auto"/>
            <w:noWrap/>
            <w:vAlign w:val="center"/>
          </w:tcPr>
          <w:p w14:paraId="014BA073"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0,088</w:t>
            </w:r>
          </w:p>
        </w:tc>
        <w:tc>
          <w:tcPr>
            <w:tcW w:w="1128" w:type="pct"/>
            <w:gridSpan w:val="3"/>
            <w:vMerge/>
            <w:tcBorders>
              <w:top w:val="nil"/>
              <w:left w:val="single" w:sz="12" w:space="0" w:color="auto"/>
              <w:bottom w:val="nil"/>
              <w:right w:val="single" w:sz="12" w:space="0" w:color="auto"/>
            </w:tcBorders>
            <w:shd w:val="clear" w:color="auto" w:fill="auto"/>
            <w:vAlign w:val="center"/>
          </w:tcPr>
          <w:p w14:paraId="4D5712D9" w14:textId="77777777" w:rsidR="003A53E5" w:rsidRPr="006E6266" w:rsidRDefault="003A53E5" w:rsidP="00182AB4">
            <w:pPr>
              <w:spacing w:line="259" w:lineRule="auto"/>
              <w:jc w:val="left"/>
              <w:rPr>
                <w:rFonts w:cstheme="minorHAnsi"/>
                <w:szCs w:val="20"/>
                <w:lang w:eastAsia="pl-PL"/>
              </w:rPr>
            </w:pPr>
          </w:p>
        </w:tc>
      </w:tr>
      <w:tr w:rsidR="003A53E5" w:rsidRPr="006E6266" w14:paraId="7157E5BB" w14:textId="77777777" w:rsidTr="0079039B">
        <w:trPr>
          <w:trHeight w:val="300"/>
        </w:trPr>
        <w:tc>
          <w:tcPr>
            <w:tcW w:w="1437" w:type="pct"/>
            <w:tcBorders>
              <w:top w:val="nil"/>
              <w:left w:val="single" w:sz="12" w:space="0" w:color="auto"/>
              <w:bottom w:val="nil"/>
              <w:right w:val="single" w:sz="12" w:space="0" w:color="auto"/>
            </w:tcBorders>
            <w:shd w:val="clear" w:color="auto" w:fill="auto"/>
            <w:noWrap/>
            <w:vAlign w:val="center"/>
          </w:tcPr>
          <w:p w14:paraId="29256A20"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bloczek betonowy -13 MPa</w:t>
            </w:r>
          </w:p>
        </w:tc>
        <w:tc>
          <w:tcPr>
            <w:tcW w:w="369" w:type="pct"/>
            <w:tcBorders>
              <w:top w:val="dashed" w:sz="4" w:space="0" w:color="auto"/>
              <w:left w:val="nil"/>
              <w:bottom w:val="nil"/>
              <w:right w:val="single" w:sz="12" w:space="0" w:color="auto"/>
            </w:tcBorders>
            <w:shd w:val="clear" w:color="auto" w:fill="auto"/>
            <w:noWrap/>
            <w:vAlign w:val="center"/>
          </w:tcPr>
          <w:p w14:paraId="1B6525D1"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0,83</w:t>
            </w:r>
          </w:p>
        </w:tc>
        <w:tc>
          <w:tcPr>
            <w:tcW w:w="1097" w:type="pct"/>
            <w:gridSpan w:val="4"/>
            <w:tcBorders>
              <w:top w:val="dashed" w:sz="4" w:space="0" w:color="auto"/>
              <w:left w:val="nil"/>
              <w:bottom w:val="nil"/>
              <w:right w:val="single" w:sz="12" w:space="0" w:color="auto"/>
            </w:tcBorders>
            <w:shd w:val="clear" w:color="auto" w:fill="auto"/>
            <w:noWrap/>
            <w:vAlign w:val="center"/>
          </w:tcPr>
          <w:p w14:paraId="126894C0"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0,100</w:t>
            </w:r>
          </w:p>
        </w:tc>
        <w:tc>
          <w:tcPr>
            <w:tcW w:w="969" w:type="pct"/>
            <w:gridSpan w:val="4"/>
            <w:tcBorders>
              <w:top w:val="nil"/>
              <w:left w:val="nil"/>
              <w:bottom w:val="dashed" w:sz="4" w:space="0" w:color="auto"/>
              <w:right w:val="single" w:sz="12" w:space="0" w:color="auto"/>
            </w:tcBorders>
            <w:shd w:val="clear" w:color="auto" w:fill="auto"/>
            <w:noWrap/>
            <w:vAlign w:val="center"/>
          </w:tcPr>
          <w:p w14:paraId="511F4AB6"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0,107</w:t>
            </w:r>
          </w:p>
        </w:tc>
        <w:tc>
          <w:tcPr>
            <w:tcW w:w="1128" w:type="pct"/>
            <w:gridSpan w:val="3"/>
            <w:vMerge/>
            <w:tcBorders>
              <w:top w:val="nil"/>
              <w:left w:val="single" w:sz="12" w:space="0" w:color="auto"/>
              <w:bottom w:val="nil"/>
              <w:right w:val="single" w:sz="12" w:space="0" w:color="auto"/>
            </w:tcBorders>
            <w:shd w:val="clear" w:color="auto" w:fill="auto"/>
            <w:vAlign w:val="center"/>
          </w:tcPr>
          <w:p w14:paraId="38821477" w14:textId="77777777" w:rsidR="003A53E5" w:rsidRPr="006E6266" w:rsidRDefault="003A53E5" w:rsidP="00182AB4">
            <w:pPr>
              <w:spacing w:line="259" w:lineRule="auto"/>
              <w:jc w:val="left"/>
              <w:rPr>
                <w:rFonts w:cstheme="minorHAnsi"/>
                <w:szCs w:val="20"/>
                <w:lang w:eastAsia="pl-PL"/>
              </w:rPr>
            </w:pPr>
          </w:p>
        </w:tc>
      </w:tr>
      <w:tr w:rsidR="003A53E5" w:rsidRPr="006E6266" w14:paraId="3ED4C983" w14:textId="77777777" w:rsidTr="0079039B">
        <w:trPr>
          <w:trHeight w:val="315"/>
        </w:trPr>
        <w:tc>
          <w:tcPr>
            <w:tcW w:w="1437" w:type="pct"/>
            <w:tcBorders>
              <w:top w:val="single" w:sz="4" w:space="0" w:color="auto"/>
              <w:left w:val="single" w:sz="12" w:space="0" w:color="auto"/>
              <w:bottom w:val="single" w:sz="4" w:space="0" w:color="auto"/>
              <w:right w:val="single" w:sz="12" w:space="0" w:color="auto"/>
            </w:tcBorders>
            <w:shd w:val="clear" w:color="auto" w:fill="auto"/>
            <w:vAlign w:val="center"/>
          </w:tcPr>
          <w:p w14:paraId="5415223B"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bloczki betonu komórkowego</w:t>
            </w:r>
          </w:p>
        </w:tc>
        <w:tc>
          <w:tcPr>
            <w:tcW w:w="369" w:type="pct"/>
            <w:tcBorders>
              <w:top w:val="dashed" w:sz="4" w:space="0" w:color="auto"/>
              <w:left w:val="nil"/>
              <w:bottom w:val="dashed" w:sz="4" w:space="0" w:color="auto"/>
              <w:right w:val="single" w:sz="12" w:space="0" w:color="auto"/>
            </w:tcBorders>
            <w:shd w:val="clear" w:color="auto" w:fill="auto"/>
            <w:noWrap/>
            <w:vAlign w:val="center"/>
          </w:tcPr>
          <w:p w14:paraId="49CF0F78"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3,50</w:t>
            </w:r>
          </w:p>
        </w:tc>
        <w:tc>
          <w:tcPr>
            <w:tcW w:w="1097" w:type="pct"/>
            <w:gridSpan w:val="4"/>
            <w:tcBorders>
              <w:top w:val="dashed" w:sz="4" w:space="0" w:color="auto"/>
              <w:left w:val="nil"/>
              <w:bottom w:val="dashed" w:sz="4" w:space="0" w:color="auto"/>
              <w:right w:val="single" w:sz="12" w:space="0" w:color="auto"/>
            </w:tcBorders>
            <w:shd w:val="clear" w:color="auto" w:fill="auto"/>
            <w:noWrap/>
            <w:vAlign w:val="center"/>
          </w:tcPr>
          <w:p w14:paraId="279146DC"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0,24 do 0,375</w:t>
            </w:r>
          </w:p>
        </w:tc>
        <w:tc>
          <w:tcPr>
            <w:tcW w:w="969" w:type="pct"/>
            <w:gridSpan w:val="4"/>
            <w:tcBorders>
              <w:top w:val="dashed" w:sz="4" w:space="0" w:color="auto"/>
              <w:left w:val="nil"/>
              <w:bottom w:val="dashed" w:sz="4" w:space="0" w:color="auto"/>
              <w:right w:val="single" w:sz="12" w:space="0" w:color="auto"/>
            </w:tcBorders>
            <w:shd w:val="clear" w:color="auto" w:fill="auto"/>
            <w:noWrap/>
            <w:vAlign w:val="center"/>
          </w:tcPr>
          <w:p w14:paraId="0B583EB7"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1128" w:type="pct"/>
            <w:gridSpan w:val="3"/>
            <w:tcBorders>
              <w:top w:val="dashed" w:sz="4" w:space="0" w:color="auto"/>
              <w:left w:val="nil"/>
              <w:bottom w:val="dashed" w:sz="4" w:space="0" w:color="auto"/>
              <w:right w:val="single" w:sz="12" w:space="0" w:color="auto"/>
            </w:tcBorders>
            <w:shd w:val="clear" w:color="auto" w:fill="auto"/>
            <w:vAlign w:val="center"/>
          </w:tcPr>
          <w:p w14:paraId="536AAF52" w14:textId="77777777" w:rsidR="003A53E5" w:rsidRPr="006E6266" w:rsidRDefault="003A53E5" w:rsidP="00182AB4">
            <w:pPr>
              <w:spacing w:line="259" w:lineRule="auto"/>
              <w:jc w:val="left"/>
              <w:rPr>
                <w:rFonts w:cstheme="minorHAnsi"/>
                <w:szCs w:val="20"/>
                <w:lang w:eastAsia="pl-PL"/>
              </w:rPr>
            </w:pPr>
          </w:p>
        </w:tc>
      </w:tr>
      <w:tr w:rsidR="003A53E5" w:rsidRPr="006E6266" w14:paraId="2A1C0ABC" w14:textId="77777777" w:rsidTr="0079039B">
        <w:trPr>
          <w:trHeight w:val="315"/>
        </w:trPr>
        <w:tc>
          <w:tcPr>
            <w:tcW w:w="5000" w:type="pct"/>
            <w:gridSpan w:val="13"/>
            <w:tcBorders>
              <w:top w:val="single" w:sz="8" w:space="0" w:color="auto"/>
              <w:left w:val="single" w:sz="12" w:space="0" w:color="auto"/>
              <w:bottom w:val="single" w:sz="8" w:space="0" w:color="auto"/>
              <w:right w:val="single" w:sz="12" w:space="0" w:color="000000"/>
            </w:tcBorders>
            <w:shd w:val="clear" w:color="auto" w:fill="auto"/>
            <w:noWrap/>
            <w:vAlign w:val="center"/>
          </w:tcPr>
          <w:p w14:paraId="04436F93" w14:textId="77777777" w:rsidR="003A53E5" w:rsidRPr="006E6266" w:rsidRDefault="003A53E5" w:rsidP="00182AB4">
            <w:pPr>
              <w:spacing w:line="259" w:lineRule="auto"/>
              <w:jc w:val="left"/>
              <w:rPr>
                <w:rFonts w:cstheme="minorHAnsi"/>
                <w:bCs/>
                <w:szCs w:val="20"/>
                <w:lang w:val="pl-PL" w:eastAsia="pl-PL"/>
              </w:rPr>
            </w:pPr>
            <w:r w:rsidRPr="006E6266">
              <w:rPr>
                <w:rFonts w:cstheme="minorHAnsi"/>
                <w:bCs/>
                <w:szCs w:val="20"/>
                <w:lang w:val="pl-PL" w:eastAsia="pl-PL"/>
              </w:rPr>
              <w:t>zawartość cementu CEM I - kg CEM I/m3 betonu</w:t>
            </w:r>
          </w:p>
        </w:tc>
      </w:tr>
      <w:tr w:rsidR="003A53E5" w:rsidRPr="006E6266" w14:paraId="6454ACBB" w14:textId="77777777" w:rsidTr="0079039B">
        <w:trPr>
          <w:trHeight w:val="300"/>
        </w:trPr>
        <w:tc>
          <w:tcPr>
            <w:tcW w:w="1437" w:type="pct"/>
            <w:tcBorders>
              <w:top w:val="nil"/>
              <w:left w:val="single" w:sz="12" w:space="0" w:color="auto"/>
              <w:bottom w:val="single" w:sz="4" w:space="0" w:color="auto"/>
              <w:right w:val="nil"/>
            </w:tcBorders>
            <w:shd w:val="clear" w:color="auto" w:fill="auto"/>
            <w:vAlign w:val="center"/>
          </w:tcPr>
          <w:p w14:paraId="10D487D8"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120 kg/m</w:t>
            </w:r>
            <w:r w:rsidRPr="006E6266">
              <w:rPr>
                <w:rFonts w:cstheme="minorHAnsi"/>
                <w:szCs w:val="20"/>
                <w:vertAlign w:val="superscript"/>
                <w:lang w:eastAsia="pl-PL"/>
              </w:rPr>
              <w:t>3</w:t>
            </w:r>
          </w:p>
        </w:tc>
        <w:tc>
          <w:tcPr>
            <w:tcW w:w="369" w:type="pct"/>
            <w:tcBorders>
              <w:top w:val="nil"/>
              <w:left w:val="single" w:sz="12" w:space="0" w:color="auto"/>
              <w:bottom w:val="dashed" w:sz="4" w:space="0" w:color="auto"/>
              <w:right w:val="single" w:sz="12" w:space="0" w:color="000000"/>
            </w:tcBorders>
            <w:shd w:val="clear" w:color="auto" w:fill="auto"/>
            <w:noWrap/>
            <w:vAlign w:val="center"/>
          </w:tcPr>
          <w:p w14:paraId="446C3020"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0,49</w:t>
            </w:r>
          </w:p>
        </w:tc>
        <w:tc>
          <w:tcPr>
            <w:tcW w:w="1097" w:type="pct"/>
            <w:gridSpan w:val="4"/>
            <w:tcBorders>
              <w:top w:val="nil"/>
              <w:left w:val="nil"/>
              <w:bottom w:val="dashed" w:sz="4" w:space="0" w:color="auto"/>
              <w:right w:val="single" w:sz="12" w:space="0" w:color="000000"/>
            </w:tcBorders>
            <w:shd w:val="clear" w:color="auto" w:fill="auto"/>
            <w:noWrap/>
            <w:vAlign w:val="center"/>
          </w:tcPr>
          <w:p w14:paraId="057F207B"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0,060</w:t>
            </w:r>
          </w:p>
        </w:tc>
        <w:tc>
          <w:tcPr>
            <w:tcW w:w="969" w:type="pct"/>
            <w:gridSpan w:val="4"/>
            <w:tcBorders>
              <w:top w:val="nil"/>
              <w:left w:val="nil"/>
              <w:bottom w:val="dashed" w:sz="4" w:space="0" w:color="auto"/>
              <w:right w:val="single" w:sz="12" w:space="0" w:color="000000"/>
            </w:tcBorders>
            <w:shd w:val="clear" w:color="auto" w:fill="auto"/>
            <w:noWrap/>
            <w:vAlign w:val="center"/>
          </w:tcPr>
          <w:p w14:paraId="790DD4E3"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0,064</w:t>
            </w:r>
          </w:p>
        </w:tc>
        <w:tc>
          <w:tcPr>
            <w:tcW w:w="1128" w:type="pct"/>
            <w:gridSpan w:val="3"/>
            <w:vMerge w:val="restart"/>
            <w:tcBorders>
              <w:top w:val="nil"/>
              <w:left w:val="single" w:sz="12" w:space="0" w:color="auto"/>
              <w:bottom w:val="single" w:sz="8" w:space="0" w:color="000000"/>
              <w:right w:val="single" w:sz="12" w:space="0" w:color="auto"/>
            </w:tcBorders>
            <w:shd w:val="clear" w:color="auto" w:fill="auto"/>
            <w:vAlign w:val="center"/>
          </w:tcPr>
          <w:p w14:paraId="22AD103D" w14:textId="77777777" w:rsidR="003A53E5" w:rsidRPr="006E6266" w:rsidRDefault="003A53E5" w:rsidP="00182AB4">
            <w:pPr>
              <w:spacing w:line="259" w:lineRule="auto"/>
              <w:jc w:val="left"/>
              <w:rPr>
                <w:rFonts w:cstheme="minorHAnsi"/>
                <w:szCs w:val="20"/>
                <w:lang w:eastAsia="pl-PL"/>
              </w:rPr>
            </w:pPr>
            <w:r w:rsidRPr="006E6266">
              <w:rPr>
                <w:rFonts w:cstheme="minorHAnsi"/>
                <w:szCs w:val="20"/>
                <w:lang w:eastAsia="pl-PL"/>
              </w:rPr>
              <w:t>założenie: gęstość 2,350 kg/m3</w:t>
            </w:r>
          </w:p>
        </w:tc>
      </w:tr>
      <w:tr w:rsidR="003A53E5" w:rsidRPr="006E6266" w14:paraId="6D7DE1AA" w14:textId="77777777" w:rsidTr="0079039B">
        <w:trPr>
          <w:trHeight w:val="300"/>
        </w:trPr>
        <w:tc>
          <w:tcPr>
            <w:tcW w:w="1437" w:type="pct"/>
            <w:tcBorders>
              <w:top w:val="nil"/>
              <w:left w:val="single" w:sz="12" w:space="0" w:color="auto"/>
              <w:bottom w:val="single" w:sz="4" w:space="0" w:color="auto"/>
              <w:right w:val="nil"/>
            </w:tcBorders>
            <w:shd w:val="clear" w:color="auto" w:fill="auto"/>
            <w:vAlign w:val="center"/>
          </w:tcPr>
          <w:p w14:paraId="1F736118"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200 kg/m</w:t>
            </w:r>
            <w:r w:rsidRPr="006E6266">
              <w:rPr>
                <w:rFonts w:cstheme="minorHAnsi"/>
                <w:szCs w:val="20"/>
                <w:vertAlign w:val="superscript"/>
                <w:lang w:eastAsia="pl-PL"/>
              </w:rPr>
              <w:t>3</w:t>
            </w:r>
          </w:p>
        </w:tc>
        <w:tc>
          <w:tcPr>
            <w:tcW w:w="369" w:type="pct"/>
            <w:tcBorders>
              <w:top w:val="nil"/>
              <w:left w:val="single" w:sz="12" w:space="0" w:color="auto"/>
              <w:bottom w:val="dashed" w:sz="4" w:space="0" w:color="auto"/>
              <w:right w:val="single" w:sz="12" w:space="0" w:color="000000"/>
            </w:tcBorders>
            <w:shd w:val="clear" w:color="auto" w:fill="auto"/>
            <w:noWrap/>
            <w:vAlign w:val="center"/>
          </w:tcPr>
          <w:p w14:paraId="2860A36C"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0,67</w:t>
            </w:r>
          </w:p>
        </w:tc>
        <w:tc>
          <w:tcPr>
            <w:tcW w:w="1097" w:type="pct"/>
            <w:gridSpan w:val="4"/>
            <w:tcBorders>
              <w:top w:val="nil"/>
              <w:left w:val="nil"/>
              <w:bottom w:val="dashed" w:sz="4" w:space="0" w:color="auto"/>
              <w:right w:val="single" w:sz="12" w:space="0" w:color="000000"/>
            </w:tcBorders>
            <w:shd w:val="clear" w:color="auto" w:fill="auto"/>
            <w:noWrap/>
            <w:vAlign w:val="center"/>
          </w:tcPr>
          <w:p w14:paraId="1E6A2793"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0,091</w:t>
            </w:r>
          </w:p>
        </w:tc>
        <w:tc>
          <w:tcPr>
            <w:tcW w:w="969" w:type="pct"/>
            <w:gridSpan w:val="4"/>
            <w:tcBorders>
              <w:top w:val="dashed" w:sz="4" w:space="0" w:color="auto"/>
              <w:left w:val="nil"/>
              <w:bottom w:val="dashed" w:sz="4" w:space="0" w:color="auto"/>
              <w:right w:val="single" w:sz="12" w:space="0" w:color="000000"/>
            </w:tcBorders>
            <w:shd w:val="clear" w:color="auto" w:fill="auto"/>
            <w:noWrap/>
            <w:vAlign w:val="center"/>
          </w:tcPr>
          <w:p w14:paraId="697CF4DD"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0,097</w:t>
            </w:r>
          </w:p>
        </w:tc>
        <w:tc>
          <w:tcPr>
            <w:tcW w:w="1128" w:type="pct"/>
            <w:gridSpan w:val="3"/>
            <w:vMerge/>
            <w:tcBorders>
              <w:top w:val="nil"/>
              <w:left w:val="single" w:sz="12" w:space="0" w:color="auto"/>
              <w:bottom w:val="single" w:sz="8" w:space="0" w:color="000000"/>
              <w:right w:val="single" w:sz="12" w:space="0" w:color="auto"/>
            </w:tcBorders>
            <w:shd w:val="clear" w:color="auto" w:fill="auto"/>
            <w:vAlign w:val="center"/>
          </w:tcPr>
          <w:p w14:paraId="79CAA08B" w14:textId="77777777" w:rsidR="003A53E5" w:rsidRPr="006E6266" w:rsidRDefault="003A53E5" w:rsidP="00182AB4">
            <w:pPr>
              <w:spacing w:line="259" w:lineRule="auto"/>
              <w:jc w:val="left"/>
              <w:rPr>
                <w:rFonts w:cstheme="minorHAnsi"/>
                <w:szCs w:val="20"/>
                <w:lang w:eastAsia="pl-PL"/>
              </w:rPr>
            </w:pPr>
          </w:p>
        </w:tc>
      </w:tr>
      <w:tr w:rsidR="003A53E5" w:rsidRPr="006E6266" w14:paraId="2960D0C5" w14:textId="77777777" w:rsidTr="0079039B">
        <w:trPr>
          <w:trHeight w:val="300"/>
        </w:trPr>
        <w:tc>
          <w:tcPr>
            <w:tcW w:w="1437" w:type="pct"/>
            <w:tcBorders>
              <w:top w:val="nil"/>
              <w:left w:val="single" w:sz="12" w:space="0" w:color="auto"/>
              <w:bottom w:val="single" w:sz="4" w:space="0" w:color="auto"/>
              <w:right w:val="nil"/>
            </w:tcBorders>
            <w:shd w:val="clear" w:color="auto" w:fill="auto"/>
            <w:vAlign w:val="center"/>
          </w:tcPr>
          <w:p w14:paraId="114729A0"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300 kg/m</w:t>
            </w:r>
            <w:r w:rsidRPr="006E6266">
              <w:rPr>
                <w:rFonts w:cstheme="minorHAnsi"/>
                <w:szCs w:val="20"/>
                <w:vertAlign w:val="superscript"/>
                <w:lang w:eastAsia="pl-PL"/>
              </w:rPr>
              <w:t>3</w:t>
            </w:r>
          </w:p>
        </w:tc>
        <w:tc>
          <w:tcPr>
            <w:tcW w:w="369" w:type="pct"/>
            <w:tcBorders>
              <w:top w:val="dashed" w:sz="4" w:space="0" w:color="auto"/>
              <w:left w:val="single" w:sz="12" w:space="0" w:color="auto"/>
              <w:bottom w:val="dashed" w:sz="4" w:space="0" w:color="auto"/>
              <w:right w:val="single" w:sz="12" w:space="0" w:color="000000"/>
            </w:tcBorders>
            <w:shd w:val="clear" w:color="auto" w:fill="auto"/>
            <w:noWrap/>
            <w:vAlign w:val="center"/>
          </w:tcPr>
          <w:p w14:paraId="7214A422"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0,91</w:t>
            </w:r>
          </w:p>
        </w:tc>
        <w:tc>
          <w:tcPr>
            <w:tcW w:w="1097" w:type="pct"/>
            <w:gridSpan w:val="4"/>
            <w:tcBorders>
              <w:top w:val="dashed" w:sz="4" w:space="0" w:color="auto"/>
              <w:left w:val="nil"/>
              <w:bottom w:val="dashed" w:sz="4" w:space="0" w:color="auto"/>
              <w:right w:val="single" w:sz="12" w:space="0" w:color="000000"/>
            </w:tcBorders>
            <w:shd w:val="clear" w:color="auto" w:fill="auto"/>
            <w:noWrap/>
            <w:vAlign w:val="center"/>
          </w:tcPr>
          <w:p w14:paraId="1CE9915B"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0,131</w:t>
            </w:r>
          </w:p>
        </w:tc>
        <w:tc>
          <w:tcPr>
            <w:tcW w:w="969" w:type="pct"/>
            <w:gridSpan w:val="4"/>
            <w:tcBorders>
              <w:top w:val="dashed" w:sz="4" w:space="0" w:color="auto"/>
              <w:left w:val="nil"/>
              <w:bottom w:val="dashed" w:sz="4" w:space="0" w:color="auto"/>
              <w:right w:val="single" w:sz="12" w:space="0" w:color="000000"/>
            </w:tcBorders>
            <w:shd w:val="clear" w:color="auto" w:fill="auto"/>
            <w:noWrap/>
            <w:vAlign w:val="center"/>
          </w:tcPr>
          <w:p w14:paraId="477A2434"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0,140</w:t>
            </w:r>
          </w:p>
        </w:tc>
        <w:tc>
          <w:tcPr>
            <w:tcW w:w="1128" w:type="pct"/>
            <w:gridSpan w:val="3"/>
            <w:vMerge/>
            <w:tcBorders>
              <w:top w:val="nil"/>
              <w:left w:val="single" w:sz="12" w:space="0" w:color="auto"/>
              <w:bottom w:val="single" w:sz="8" w:space="0" w:color="000000"/>
              <w:right w:val="single" w:sz="12" w:space="0" w:color="auto"/>
            </w:tcBorders>
            <w:shd w:val="clear" w:color="auto" w:fill="auto"/>
            <w:vAlign w:val="center"/>
          </w:tcPr>
          <w:p w14:paraId="33CBB80E" w14:textId="77777777" w:rsidR="003A53E5" w:rsidRPr="006E6266" w:rsidRDefault="003A53E5" w:rsidP="00182AB4">
            <w:pPr>
              <w:spacing w:line="259" w:lineRule="auto"/>
              <w:jc w:val="left"/>
              <w:rPr>
                <w:rFonts w:cstheme="minorHAnsi"/>
                <w:szCs w:val="20"/>
                <w:lang w:eastAsia="pl-PL"/>
              </w:rPr>
            </w:pPr>
          </w:p>
        </w:tc>
      </w:tr>
      <w:tr w:rsidR="003A53E5" w:rsidRPr="006E6266" w14:paraId="630BF1F2" w14:textId="77777777" w:rsidTr="0079039B">
        <w:trPr>
          <w:trHeight w:val="300"/>
        </w:trPr>
        <w:tc>
          <w:tcPr>
            <w:tcW w:w="1437" w:type="pct"/>
            <w:tcBorders>
              <w:top w:val="nil"/>
              <w:left w:val="single" w:sz="12" w:space="0" w:color="auto"/>
              <w:bottom w:val="single" w:sz="4" w:space="0" w:color="auto"/>
              <w:right w:val="nil"/>
            </w:tcBorders>
            <w:shd w:val="clear" w:color="auto" w:fill="auto"/>
            <w:vAlign w:val="center"/>
          </w:tcPr>
          <w:p w14:paraId="0235EDB0"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400 kg/m</w:t>
            </w:r>
            <w:r w:rsidRPr="006E6266">
              <w:rPr>
                <w:rFonts w:cstheme="minorHAnsi"/>
                <w:szCs w:val="20"/>
                <w:vertAlign w:val="superscript"/>
                <w:lang w:eastAsia="pl-PL"/>
              </w:rPr>
              <w:t>3</w:t>
            </w:r>
          </w:p>
        </w:tc>
        <w:tc>
          <w:tcPr>
            <w:tcW w:w="369" w:type="pct"/>
            <w:tcBorders>
              <w:top w:val="dashed" w:sz="4" w:space="0" w:color="auto"/>
              <w:left w:val="single" w:sz="12" w:space="0" w:color="auto"/>
              <w:bottom w:val="dashed" w:sz="4" w:space="0" w:color="auto"/>
              <w:right w:val="single" w:sz="12" w:space="0" w:color="000000"/>
            </w:tcBorders>
            <w:shd w:val="clear" w:color="auto" w:fill="auto"/>
            <w:noWrap/>
            <w:vAlign w:val="center"/>
          </w:tcPr>
          <w:p w14:paraId="69EC1D6D"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1,14</w:t>
            </w:r>
          </w:p>
        </w:tc>
        <w:tc>
          <w:tcPr>
            <w:tcW w:w="1097" w:type="pct"/>
            <w:gridSpan w:val="4"/>
            <w:tcBorders>
              <w:top w:val="dashed" w:sz="4" w:space="0" w:color="auto"/>
              <w:left w:val="nil"/>
              <w:bottom w:val="dashed" w:sz="4" w:space="0" w:color="auto"/>
              <w:right w:val="single" w:sz="12" w:space="0" w:color="000000"/>
            </w:tcBorders>
            <w:shd w:val="clear" w:color="auto" w:fill="auto"/>
            <w:noWrap/>
            <w:vAlign w:val="center"/>
          </w:tcPr>
          <w:p w14:paraId="2231CA0D"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0,170</w:t>
            </w:r>
          </w:p>
        </w:tc>
        <w:tc>
          <w:tcPr>
            <w:tcW w:w="969" w:type="pct"/>
            <w:gridSpan w:val="4"/>
            <w:tcBorders>
              <w:top w:val="dashed" w:sz="4" w:space="0" w:color="auto"/>
              <w:left w:val="nil"/>
              <w:bottom w:val="dashed" w:sz="4" w:space="0" w:color="auto"/>
              <w:right w:val="single" w:sz="12" w:space="0" w:color="000000"/>
            </w:tcBorders>
            <w:shd w:val="clear" w:color="auto" w:fill="auto"/>
            <w:noWrap/>
            <w:vAlign w:val="center"/>
          </w:tcPr>
          <w:p w14:paraId="6B210AF8"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0,181</w:t>
            </w:r>
          </w:p>
        </w:tc>
        <w:tc>
          <w:tcPr>
            <w:tcW w:w="1128" w:type="pct"/>
            <w:gridSpan w:val="3"/>
            <w:vMerge/>
            <w:tcBorders>
              <w:top w:val="nil"/>
              <w:left w:val="single" w:sz="12" w:space="0" w:color="auto"/>
              <w:bottom w:val="single" w:sz="8" w:space="0" w:color="000000"/>
              <w:right w:val="single" w:sz="12" w:space="0" w:color="auto"/>
            </w:tcBorders>
            <w:shd w:val="clear" w:color="auto" w:fill="auto"/>
            <w:vAlign w:val="center"/>
          </w:tcPr>
          <w:p w14:paraId="6DAEB969" w14:textId="77777777" w:rsidR="003A53E5" w:rsidRPr="006E6266" w:rsidRDefault="003A53E5" w:rsidP="00182AB4">
            <w:pPr>
              <w:spacing w:line="259" w:lineRule="auto"/>
              <w:jc w:val="left"/>
              <w:rPr>
                <w:rFonts w:cstheme="minorHAnsi"/>
                <w:szCs w:val="20"/>
                <w:lang w:eastAsia="pl-PL"/>
              </w:rPr>
            </w:pPr>
          </w:p>
        </w:tc>
      </w:tr>
      <w:tr w:rsidR="003A53E5" w:rsidRPr="006E6266" w14:paraId="7C5F2E13" w14:textId="77777777" w:rsidTr="0079039B">
        <w:trPr>
          <w:trHeight w:val="315"/>
        </w:trPr>
        <w:tc>
          <w:tcPr>
            <w:tcW w:w="1437" w:type="pct"/>
            <w:tcBorders>
              <w:top w:val="nil"/>
              <w:left w:val="single" w:sz="12" w:space="0" w:color="auto"/>
              <w:bottom w:val="single" w:sz="4" w:space="0" w:color="auto"/>
              <w:right w:val="single" w:sz="12" w:space="0" w:color="auto"/>
            </w:tcBorders>
            <w:shd w:val="clear" w:color="auto" w:fill="auto"/>
            <w:noWrap/>
            <w:vAlign w:val="center"/>
          </w:tcPr>
          <w:p w14:paraId="5C4DB40B"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500 kg/m</w:t>
            </w:r>
            <w:r w:rsidRPr="006E6266">
              <w:rPr>
                <w:rFonts w:cstheme="minorHAnsi"/>
                <w:szCs w:val="20"/>
                <w:vertAlign w:val="superscript"/>
                <w:lang w:eastAsia="pl-PL"/>
              </w:rPr>
              <w:t>3</w:t>
            </w:r>
          </w:p>
        </w:tc>
        <w:tc>
          <w:tcPr>
            <w:tcW w:w="369" w:type="pct"/>
            <w:tcBorders>
              <w:top w:val="dashed" w:sz="4" w:space="0" w:color="auto"/>
              <w:left w:val="nil"/>
              <w:bottom w:val="dashed" w:sz="4" w:space="0" w:color="auto"/>
              <w:right w:val="single" w:sz="12" w:space="0" w:color="000000"/>
            </w:tcBorders>
            <w:shd w:val="clear" w:color="auto" w:fill="auto"/>
            <w:noWrap/>
            <w:vAlign w:val="center"/>
          </w:tcPr>
          <w:p w14:paraId="2C00EFC0"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1,37</w:t>
            </w:r>
          </w:p>
        </w:tc>
        <w:tc>
          <w:tcPr>
            <w:tcW w:w="1097" w:type="pct"/>
            <w:gridSpan w:val="4"/>
            <w:tcBorders>
              <w:top w:val="dashed" w:sz="4" w:space="0" w:color="auto"/>
              <w:left w:val="nil"/>
              <w:bottom w:val="dashed" w:sz="4" w:space="0" w:color="auto"/>
              <w:right w:val="single" w:sz="12" w:space="0" w:color="000000"/>
            </w:tcBorders>
            <w:shd w:val="clear" w:color="auto" w:fill="auto"/>
            <w:noWrap/>
            <w:vAlign w:val="center"/>
          </w:tcPr>
          <w:p w14:paraId="3AFA65DA"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0,211</w:t>
            </w:r>
          </w:p>
        </w:tc>
        <w:tc>
          <w:tcPr>
            <w:tcW w:w="969" w:type="pct"/>
            <w:gridSpan w:val="4"/>
            <w:tcBorders>
              <w:top w:val="dashed" w:sz="4" w:space="0" w:color="auto"/>
              <w:left w:val="nil"/>
              <w:bottom w:val="dashed" w:sz="4" w:space="0" w:color="auto"/>
              <w:right w:val="single" w:sz="12" w:space="0" w:color="000000"/>
            </w:tcBorders>
            <w:shd w:val="clear" w:color="auto" w:fill="auto"/>
            <w:noWrap/>
            <w:vAlign w:val="center"/>
          </w:tcPr>
          <w:p w14:paraId="33223284"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0,224</w:t>
            </w:r>
          </w:p>
        </w:tc>
        <w:tc>
          <w:tcPr>
            <w:tcW w:w="1128" w:type="pct"/>
            <w:gridSpan w:val="3"/>
            <w:vMerge/>
            <w:tcBorders>
              <w:top w:val="nil"/>
              <w:left w:val="single" w:sz="12" w:space="0" w:color="auto"/>
              <w:bottom w:val="single" w:sz="8" w:space="0" w:color="000000"/>
              <w:right w:val="single" w:sz="12" w:space="0" w:color="auto"/>
            </w:tcBorders>
            <w:shd w:val="clear" w:color="auto" w:fill="auto"/>
            <w:vAlign w:val="center"/>
          </w:tcPr>
          <w:p w14:paraId="41F8AF05" w14:textId="77777777" w:rsidR="003A53E5" w:rsidRPr="006E6266" w:rsidRDefault="003A53E5" w:rsidP="00182AB4">
            <w:pPr>
              <w:spacing w:line="259" w:lineRule="auto"/>
              <w:jc w:val="left"/>
              <w:rPr>
                <w:rFonts w:cstheme="minorHAnsi"/>
                <w:szCs w:val="20"/>
                <w:lang w:eastAsia="pl-PL"/>
              </w:rPr>
            </w:pPr>
          </w:p>
        </w:tc>
      </w:tr>
      <w:tr w:rsidR="003A53E5" w:rsidRPr="006E6266" w14:paraId="61D9FEF4" w14:textId="77777777" w:rsidTr="0079039B">
        <w:trPr>
          <w:trHeight w:val="315"/>
        </w:trPr>
        <w:tc>
          <w:tcPr>
            <w:tcW w:w="1437" w:type="pct"/>
            <w:tcBorders>
              <w:top w:val="single" w:sz="8" w:space="0" w:color="auto"/>
              <w:left w:val="single" w:sz="8" w:space="0" w:color="auto"/>
              <w:bottom w:val="single" w:sz="8" w:space="0" w:color="auto"/>
              <w:right w:val="single" w:sz="12" w:space="0" w:color="auto"/>
            </w:tcBorders>
            <w:shd w:val="clear" w:color="auto" w:fill="auto"/>
            <w:vAlign w:val="center"/>
          </w:tcPr>
          <w:p w14:paraId="6A77983E"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beton zbrojony włóknami</w:t>
            </w:r>
          </w:p>
        </w:tc>
        <w:tc>
          <w:tcPr>
            <w:tcW w:w="369" w:type="pct"/>
            <w:tcBorders>
              <w:top w:val="single" w:sz="8" w:space="0" w:color="auto"/>
              <w:left w:val="nil"/>
              <w:bottom w:val="single" w:sz="8" w:space="0" w:color="auto"/>
              <w:right w:val="single" w:sz="12" w:space="0" w:color="auto"/>
            </w:tcBorders>
            <w:shd w:val="clear" w:color="auto" w:fill="auto"/>
            <w:noWrap/>
            <w:vAlign w:val="center"/>
          </w:tcPr>
          <w:p w14:paraId="091880C8"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7.75</w:t>
            </w:r>
          </w:p>
        </w:tc>
        <w:tc>
          <w:tcPr>
            <w:tcW w:w="1097" w:type="pct"/>
            <w:gridSpan w:val="4"/>
            <w:tcBorders>
              <w:top w:val="single" w:sz="8" w:space="0" w:color="auto"/>
              <w:left w:val="nil"/>
              <w:bottom w:val="single" w:sz="8" w:space="0" w:color="auto"/>
              <w:right w:val="single" w:sz="12" w:space="0" w:color="auto"/>
            </w:tcBorders>
            <w:shd w:val="clear" w:color="auto" w:fill="auto"/>
            <w:noWrap/>
            <w:vAlign w:val="center"/>
          </w:tcPr>
          <w:p w14:paraId="0C112E9C"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0.45</w:t>
            </w:r>
          </w:p>
        </w:tc>
        <w:tc>
          <w:tcPr>
            <w:tcW w:w="969" w:type="pct"/>
            <w:gridSpan w:val="4"/>
            <w:tcBorders>
              <w:top w:val="single" w:sz="8" w:space="0" w:color="auto"/>
              <w:left w:val="nil"/>
              <w:bottom w:val="single" w:sz="8" w:space="0" w:color="auto"/>
              <w:right w:val="single" w:sz="12" w:space="0" w:color="auto"/>
            </w:tcBorders>
            <w:shd w:val="clear" w:color="auto" w:fill="auto"/>
            <w:noWrap/>
            <w:vAlign w:val="center"/>
          </w:tcPr>
          <w:p w14:paraId="0A35C1C2"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1128" w:type="pct"/>
            <w:gridSpan w:val="3"/>
            <w:tcBorders>
              <w:top w:val="nil"/>
              <w:left w:val="nil"/>
              <w:bottom w:val="single" w:sz="8" w:space="0" w:color="auto"/>
              <w:right w:val="single" w:sz="8" w:space="0" w:color="auto"/>
            </w:tcBorders>
            <w:shd w:val="clear" w:color="auto" w:fill="auto"/>
            <w:vAlign w:val="center"/>
          </w:tcPr>
          <w:p w14:paraId="4B56F3F6" w14:textId="77777777" w:rsidR="003A53E5" w:rsidRPr="006E6266" w:rsidRDefault="003A53E5" w:rsidP="00182AB4">
            <w:pPr>
              <w:spacing w:line="259" w:lineRule="auto"/>
              <w:jc w:val="left"/>
              <w:rPr>
                <w:rFonts w:cstheme="minorHAnsi"/>
                <w:szCs w:val="20"/>
                <w:lang w:eastAsia="pl-PL"/>
              </w:rPr>
            </w:pPr>
          </w:p>
        </w:tc>
      </w:tr>
      <w:tr w:rsidR="003A53E5" w:rsidRPr="006E6266" w14:paraId="33716967" w14:textId="77777777" w:rsidTr="0079039B">
        <w:trPr>
          <w:trHeight w:val="300"/>
        </w:trPr>
        <w:tc>
          <w:tcPr>
            <w:tcW w:w="1437" w:type="pct"/>
            <w:tcBorders>
              <w:top w:val="nil"/>
              <w:left w:val="single" w:sz="12" w:space="0" w:color="auto"/>
              <w:bottom w:val="single" w:sz="4" w:space="0" w:color="auto"/>
              <w:right w:val="single" w:sz="12" w:space="0" w:color="auto"/>
            </w:tcBorders>
            <w:shd w:val="clear" w:color="auto" w:fill="auto"/>
            <w:vAlign w:val="center"/>
          </w:tcPr>
          <w:p w14:paraId="0316C7A3"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miedź - rury, arkusze</w:t>
            </w:r>
          </w:p>
        </w:tc>
        <w:tc>
          <w:tcPr>
            <w:tcW w:w="369" w:type="pct"/>
            <w:tcBorders>
              <w:top w:val="nil"/>
              <w:left w:val="nil"/>
              <w:bottom w:val="dashed" w:sz="4" w:space="0" w:color="auto"/>
              <w:right w:val="single" w:sz="12" w:space="0" w:color="000000"/>
            </w:tcBorders>
            <w:shd w:val="clear" w:color="auto" w:fill="auto"/>
            <w:noWrap/>
            <w:vAlign w:val="center"/>
          </w:tcPr>
          <w:p w14:paraId="1BF56865"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42,00</w:t>
            </w:r>
          </w:p>
        </w:tc>
        <w:tc>
          <w:tcPr>
            <w:tcW w:w="1097" w:type="pct"/>
            <w:gridSpan w:val="4"/>
            <w:tcBorders>
              <w:top w:val="nil"/>
              <w:left w:val="nil"/>
              <w:bottom w:val="dashed" w:sz="4" w:space="0" w:color="auto"/>
              <w:right w:val="single" w:sz="12" w:space="0" w:color="000000"/>
            </w:tcBorders>
            <w:shd w:val="clear" w:color="auto" w:fill="auto"/>
            <w:noWrap/>
            <w:vAlign w:val="center"/>
          </w:tcPr>
          <w:p w14:paraId="30B2BCAB"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2,60</w:t>
            </w:r>
          </w:p>
        </w:tc>
        <w:tc>
          <w:tcPr>
            <w:tcW w:w="969" w:type="pct"/>
            <w:gridSpan w:val="4"/>
            <w:tcBorders>
              <w:top w:val="nil"/>
              <w:left w:val="nil"/>
              <w:bottom w:val="dashed" w:sz="4" w:space="0" w:color="auto"/>
              <w:right w:val="single" w:sz="12" w:space="0" w:color="000000"/>
            </w:tcBorders>
            <w:shd w:val="clear" w:color="auto" w:fill="auto"/>
            <w:noWrap/>
            <w:vAlign w:val="center"/>
          </w:tcPr>
          <w:p w14:paraId="53FCABA9"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2,71</w:t>
            </w:r>
          </w:p>
        </w:tc>
        <w:tc>
          <w:tcPr>
            <w:tcW w:w="1128" w:type="pct"/>
            <w:gridSpan w:val="3"/>
            <w:tcBorders>
              <w:top w:val="nil"/>
              <w:left w:val="nil"/>
              <w:bottom w:val="dashed" w:sz="4" w:space="0" w:color="auto"/>
              <w:right w:val="single" w:sz="12" w:space="0" w:color="auto"/>
            </w:tcBorders>
            <w:shd w:val="clear" w:color="auto" w:fill="auto"/>
            <w:vAlign w:val="center"/>
          </w:tcPr>
          <w:p w14:paraId="1F524D6F" w14:textId="77777777" w:rsidR="003A53E5" w:rsidRPr="006E6266" w:rsidRDefault="003A53E5" w:rsidP="00182AB4">
            <w:pPr>
              <w:spacing w:line="259" w:lineRule="auto"/>
              <w:jc w:val="left"/>
              <w:rPr>
                <w:rFonts w:cstheme="minorHAnsi"/>
                <w:szCs w:val="20"/>
                <w:lang w:eastAsia="pl-PL"/>
              </w:rPr>
            </w:pPr>
            <w:r w:rsidRPr="006E6266">
              <w:rPr>
                <w:rFonts w:cstheme="minorHAnsi"/>
                <w:szCs w:val="20"/>
                <w:lang w:eastAsia="pl-PL"/>
              </w:rPr>
              <w:t>zawartość materiału z odzysku - 37%</w:t>
            </w:r>
          </w:p>
        </w:tc>
      </w:tr>
      <w:tr w:rsidR="003A53E5" w:rsidRPr="006E6266" w14:paraId="3C3780D7" w14:textId="77777777" w:rsidTr="0079039B">
        <w:trPr>
          <w:trHeight w:val="300"/>
        </w:trPr>
        <w:tc>
          <w:tcPr>
            <w:tcW w:w="1437" w:type="pct"/>
            <w:tcBorders>
              <w:top w:val="nil"/>
              <w:left w:val="single" w:sz="12" w:space="0" w:color="auto"/>
              <w:bottom w:val="single" w:sz="4" w:space="0" w:color="auto"/>
              <w:right w:val="single" w:sz="12" w:space="0" w:color="auto"/>
            </w:tcBorders>
            <w:shd w:val="clear" w:color="auto" w:fill="auto"/>
            <w:vAlign w:val="center"/>
          </w:tcPr>
          <w:p w14:paraId="20E5523C"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czysta</w:t>
            </w:r>
          </w:p>
        </w:tc>
        <w:tc>
          <w:tcPr>
            <w:tcW w:w="369" w:type="pct"/>
            <w:tcBorders>
              <w:top w:val="dashed" w:sz="4" w:space="0" w:color="auto"/>
              <w:left w:val="nil"/>
              <w:bottom w:val="dashed" w:sz="4" w:space="0" w:color="auto"/>
              <w:right w:val="single" w:sz="12" w:space="0" w:color="000000"/>
            </w:tcBorders>
            <w:shd w:val="clear" w:color="auto" w:fill="auto"/>
            <w:noWrap/>
            <w:vAlign w:val="center"/>
          </w:tcPr>
          <w:p w14:paraId="18909C05"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57,00</w:t>
            </w:r>
          </w:p>
        </w:tc>
        <w:tc>
          <w:tcPr>
            <w:tcW w:w="1097" w:type="pct"/>
            <w:gridSpan w:val="4"/>
            <w:tcBorders>
              <w:top w:val="dashed" w:sz="4" w:space="0" w:color="auto"/>
              <w:left w:val="nil"/>
              <w:bottom w:val="dashed" w:sz="4" w:space="0" w:color="auto"/>
              <w:right w:val="single" w:sz="12" w:space="0" w:color="000000"/>
            </w:tcBorders>
            <w:shd w:val="clear" w:color="auto" w:fill="auto"/>
            <w:noWrap/>
            <w:vAlign w:val="center"/>
          </w:tcPr>
          <w:p w14:paraId="7EBE2595"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3,65</w:t>
            </w:r>
          </w:p>
        </w:tc>
        <w:tc>
          <w:tcPr>
            <w:tcW w:w="969" w:type="pct"/>
            <w:gridSpan w:val="4"/>
            <w:tcBorders>
              <w:top w:val="dashed" w:sz="4" w:space="0" w:color="auto"/>
              <w:left w:val="nil"/>
              <w:bottom w:val="dashed" w:sz="4" w:space="0" w:color="auto"/>
              <w:right w:val="single" w:sz="12" w:space="0" w:color="000000"/>
            </w:tcBorders>
            <w:shd w:val="clear" w:color="auto" w:fill="auto"/>
            <w:noWrap/>
            <w:vAlign w:val="center"/>
          </w:tcPr>
          <w:p w14:paraId="5FB4C70E"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3,81</w:t>
            </w:r>
          </w:p>
        </w:tc>
        <w:tc>
          <w:tcPr>
            <w:tcW w:w="1128" w:type="pct"/>
            <w:gridSpan w:val="3"/>
            <w:tcBorders>
              <w:top w:val="nil"/>
              <w:left w:val="nil"/>
              <w:bottom w:val="dashed" w:sz="4" w:space="0" w:color="auto"/>
              <w:right w:val="single" w:sz="12" w:space="0" w:color="auto"/>
            </w:tcBorders>
            <w:shd w:val="clear" w:color="auto" w:fill="auto"/>
            <w:vAlign w:val="center"/>
          </w:tcPr>
          <w:p w14:paraId="35453CBA" w14:textId="77777777" w:rsidR="003A53E5" w:rsidRPr="006E6266" w:rsidRDefault="003A53E5" w:rsidP="00182AB4">
            <w:pPr>
              <w:spacing w:line="259" w:lineRule="auto"/>
              <w:jc w:val="left"/>
              <w:rPr>
                <w:rFonts w:cstheme="minorHAnsi"/>
                <w:szCs w:val="20"/>
                <w:lang w:eastAsia="pl-PL"/>
              </w:rPr>
            </w:pPr>
          </w:p>
        </w:tc>
      </w:tr>
      <w:tr w:rsidR="003A53E5" w:rsidRPr="006E6266" w14:paraId="514555D1" w14:textId="77777777" w:rsidTr="0079039B">
        <w:trPr>
          <w:trHeight w:val="315"/>
        </w:trPr>
        <w:tc>
          <w:tcPr>
            <w:tcW w:w="1437" w:type="pct"/>
            <w:tcBorders>
              <w:top w:val="nil"/>
              <w:left w:val="single" w:sz="12" w:space="0" w:color="auto"/>
              <w:bottom w:val="nil"/>
              <w:right w:val="single" w:sz="12" w:space="0" w:color="auto"/>
            </w:tcBorders>
            <w:shd w:val="clear" w:color="auto" w:fill="auto"/>
            <w:vAlign w:val="center"/>
          </w:tcPr>
          <w:p w14:paraId="385686B5"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z odzysku</w:t>
            </w:r>
          </w:p>
        </w:tc>
        <w:tc>
          <w:tcPr>
            <w:tcW w:w="369" w:type="pct"/>
            <w:tcBorders>
              <w:top w:val="dashed" w:sz="4" w:space="0" w:color="auto"/>
              <w:left w:val="nil"/>
              <w:bottom w:val="nil"/>
              <w:right w:val="single" w:sz="12" w:space="0" w:color="000000"/>
            </w:tcBorders>
            <w:shd w:val="clear" w:color="auto" w:fill="auto"/>
            <w:noWrap/>
            <w:vAlign w:val="center"/>
          </w:tcPr>
          <w:p w14:paraId="6A7A95FC"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16,50</w:t>
            </w:r>
          </w:p>
        </w:tc>
        <w:tc>
          <w:tcPr>
            <w:tcW w:w="1097" w:type="pct"/>
            <w:gridSpan w:val="4"/>
            <w:tcBorders>
              <w:top w:val="dashed" w:sz="4" w:space="0" w:color="auto"/>
              <w:left w:val="nil"/>
              <w:bottom w:val="nil"/>
              <w:right w:val="single" w:sz="12" w:space="0" w:color="000000"/>
            </w:tcBorders>
            <w:shd w:val="clear" w:color="auto" w:fill="auto"/>
            <w:noWrap/>
            <w:vAlign w:val="center"/>
          </w:tcPr>
          <w:p w14:paraId="7BD8C247"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0,80</w:t>
            </w:r>
          </w:p>
        </w:tc>
        <w:tc>
          <w:tcPr>
            <w:tcW w:w="969" w:type="pct"/>
            <w:gridSpan w:val="4"/>
            <w:tcBorders>
              <w:top w:val="dashed" w:sz="4" w:space="0" w:color="auto"/>
              <w:left w:val="nil"/>
              <w:bottom w:val="nil"/>
              <w:right w:val="single" w:sz="12" w:space="0" w:color="000000"/>
            </w:tcBorders>
            <w:shd w:val="clear" w:color="auto" w:fill="auto"/>
            <w:noWrap/>
            <w:vAlign w:val="center"/>
          </w:tcPr>
          <w:p w14:paraId="45A226E9"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0,84</w:t>
            </w:r>
          </w:p>
        </w:tc>
        <w:tc>
          <w:tcPr>
            <w:tcW w:w="1128" w:type="pct"/>
            <w:gridSpan w:val="3"/>
            <w:tcBorders>
              <w:top w:val="nil"/>
              <w:left w:val="nil"/>
              <w:bottom w:val="nil"/>
              <w:right w:val="single" w:sz="12" w:space="0" w:color="auto"/>
            </w:tcBorders>
            <w:shd w:val="clear" w:color="auto" w:fill="auto"/>
            <w:vAlign w:val="center"/>
          </w:tcPr>
          <w:p w14:paraId="78BBA211" w14:textId="77777777" w:rsidR="003A53E5" w:rsidRPr="006E6266" w:rsidRDefault="003A53E5" w:rsidP="00182AB4">
            <w:pPr>
              <w:spacing w:line="259" w:lineRule="auto"/>
              <w:jc w:val="left"/>
              <w:rPr>
                <w:rFonts w:cstheme="minorHAnsi"/>
                <w:szCs w:val="20"/>
                <w:lang w:eastAsia="pl-PL"/>
              </w:rPr>
            </w:pPr>
          </w:p>
        </w:tc>
      </w:tr>
      <w:tr w:rsidR="003A53E5" w:rsidRPr="006E6266" w14:paraId="3FEF85B1" w14:textId="77777777" w:rsidTr="0079039B">
        <w:trPr>
          <w:trHeight w:val="255"/>
        </w:trPr>
        <w:tc>
          <w:tcPr>
            <w:tcW w:w="1437" w:type="pct"/>
            <w:tcBorders>
              <w:top w:val="single" w:sz="8" w:space="0" w:color="auto"/>
              <w:left w:val="single" w:sz="8" w:space="0" w:color="auto"/>
              <w:bottom w:val="single" w:sz="4" w:space="0" w:color="auto"/>
              <w:right w:val="single" w:sz="12" w:space="0" w:color="auto"/>
            </w:tcBorders>
            <w:shd w:val="clear" w:color="auto" w:fill="auto"/>
            <w:vAlign w:val="center"/>
          </w:tcPr>
          <w:p w14:paraId="6BFA25A3"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lastRenderedPageBreak/>
              <w:t>szkło pierwszego gatunku</w:t>
            </w:r>
          </w:p>
        </w:tc>
        <w:tc>
          <w:tcPr>
            <w:tcW w:w="369" w:type="pct"/>
            <w:tcBorders>
              <w:top w:val="single" w:sz="8" w:space="0" w:color="auto"/>
              <w:left w:val="nil"/>
              <w:bottom w:val="dashed" w:sz="4" w:space="0" w:color="auto"/>
              <w:right w:val="single" w:sz="12" w:space="0" w:color="000000"/>
            </w:tcBorders>
            <w:shd w:val="clear" w:color="auto" w:fill="auto"/>
            <w:noWrap/>
            <w:vAlign w:val="center"/>
          </w:tcPr>
          <w:p w14:paraId="7682E1F0"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15,00</w:t>
            </w:r>
          </w:p>
        </w:tc>
        <w:tc>
          <w:tcPr>
            <w:tcW w:w="1097" w:type="pct"/>
            <w:gridSpan w:val="4"/>
            <w:tcBorders>
              <w:top w:val="single" w:sz="8" w:space="0" w:color="auto"/>
              <w:left w:val="nil"/>
              <w:bottom w:val="dashed" w:sz="4" w:space="0" w:color="auto"/>
              <w:right w:val="single" w:sz="12" w:space="0" w:color="000000"/>
            </w:tcBorders>
            <w:shd w:val="clear" w:color="auto" w:fill="auto"/>
            <w:noWrap/>
            <w:vAlign w:val="center"/>
          </w:tcPr>
          <w:p w14:paraId="16229A9E"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0,86</w:t>
            </w:r>
          </w:p>
        </w:tc>
        <w:tc>
          <w:tcPr>
            <w:tcW w:w="969" w:type="pct"/>
            <w:gridSpan w:val="4"/>
            <w:tcBorders>
              <w:top w:val="single" w:sz="8" w:space="0" w:color="auto"/>
              <w:left w:val="nil"/>
              <w:bottom w:val="dashed" w:sz="4" w:space="0" w:color="auto"/>
              <w:right w:val="single" w:sz="12" w:space="0" w:color="000000"/>
            </w:tcBorders>
            <w:shd w:val="clear" w:color="auto" w:fill="auto"/>
            <w:noWrap/>
            <w:vAlign w:val="center"/>
          </w:tcPr>
          <w:p w14:paraId="48925E90"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0,91</w:t>
            </w:r>
          </w:p>
        </w:tc>
        <w:tc>
          <w:tcPr>
            <w:tcW w:w="1128" w:type="pct"/>
            <w:gridSpan w:val="3"/>
            <w:tcBorders>
              <w:top w:val="single" w:sz="8" w:space="0" w:color="auto"/>
              <w:left w:val="nil"/>
              <w:bottom w:val="dashed" w:sz="4" w:space="0" w:color="auto"/>
              <w:right w:val="single" w:sz="8" w:space="0" w:color="auto"/>
            </w:tcBorders>
            <w:shd w:val="clear" w:color="auto" w:fill="auto"/>
            <w:vAlign w:val="center"/>
          </w:tcPr>
          <w:p w14:paraId="324298E0" w14:textId="77777777" w:rsidR="003A53E5" w:rsidRPr="006E6266" w:rsidRDefault="003A53E5" w:rsidP="00182AB4">
            <w:pPr>
              <w:spacing w:line="259" w:lineRule="auto"/>
              <w:jc w:val="left"/>
              <w:rPr>
                <w:rFonts w:cstheme="minorHAnsi"/>
                <w:szCs w:val="20"/>
                <w:lang w:eastAsia="pl-PL"/>
              </w:rPr>
            </w:pPr>
          </w:p>
        </w:tc>
      </w:tr>
      <w:tr w:rsidR="003A53E5" w:rsidRPr="006E6266" w14:paraId="5079EBC3" w14:textId="77777777" w:rsidTr="0079039B">
        <w:trPr>
          <w:trHeight w:val="255"/>
        </w:trPr>
        <w:tc>
          <w:tcPr>
            <w:tcW w:w="1437" w:type="pct"/>
            <w:tcBorders>
              <w:top w:val="nil"/>
              <w:left w:val="single" w:sz="8" w:space="0" w:color="auto"/>
              <w:bottom w:val="single" w:sz="4" w:space="0" w:color="auto"/>
              <w:right w:val="single" w:sz="12" w:space="0" w:color="auto"/>
            </w:tcBorders>
            <w:shd w:val="clear" w:color="auto" w:fill="auto"/>
            <w:vAlign w:val="center"/>
          </w:tcPr>
          <w:p w14:paraId="62E8B99B"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szkło drugiego gatunku</w:t>
            </w:r>
          </w:p>
        </w:tc>
        <w:tc>
          <w:tcPr>
            <w:tcW w:w="369" w:type="pct"/>
            <w:tcBorders>
              <w:top w:val="dashed" w:sz="4" w:space="0" w:color="auto"/>
              <w:left w:val="nil"/>
              <w:bottom w:val="dashed" w:sz="4" w:space="0" w:color="auto"/>
              <w:right w:val="single" w:sz="12" w:space="0" w:color="000000"/>
            </w:tcBorders>
            <w:shd w:val="clear" w:color="auto" w:fill="auto"/>
            <w:noWrap/>
            <w:vAlign w:val="center"/>
          </w:tcPr>
          <w:p w14:paraId="15255524"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11,50</w:t>
            </w:r>
          </w:p>
        </w:tc>
        <w:tc>
          <w:tcPr>
            <w:tcW w:w="1097" w:type="pct"/>
            <w:gridSpan w:val="4"/>
            <w:tcBorders>
              <w:top w:val="dashed" w:sz="4" w:space="0" w:color="auto"/>
              <w:left w:val="nil"/>
              <w:bottom w:val="dashed" w:sz="4" w:space="0" w:color="auto"/>
              <w:right w:val="single" w:sz="12" w:space="0" w:color="000000"/>
            </w:tcBorders>
            <w:shd w:val="clear" w:color="auto" w:fill="auto"/>
            <w:noWrap/>
            <w:vAlign w:val="center"/>
          </w:tcPr>
          <w:p w14:paraId="543FF3C9"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0,55</w:t>
            </w:r>
          </w:p>
        </w:tc>
        <w:tc>
          <w:tcPr>
            <w:tcW w:w="969" w:type="pct"/>
            <w:gridSpan w:val="4"/>
            <w:tcBorders>
              <w:top w:val="dashed" w:sz="4" w:space="0" w:color="auto"/>
              <w:left w:val="nil"/>
              <w:bottom w:val="dashed" w:sz="4" w:space="0" w:color="auto"/>
              <w:right w:val="single" w:sz="12" w:space="0" w:color="000000"/>
            </w:tcBorders>
            <w:shd w:val="clear" w:color="auto" w:fill="auto"/>
            <w:noWrap/>
            <w:vAlign w:val="center"/>
          </w:tcPr>
          <w:p w14:paraId="34783838"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0,59</w:t>
            </w:r>
          </w:p>
        </w:tc>
        <w:tc>
          <w:tcPr>
            <w:tcW w:w="1128" w:type="pct"/>
            <w:gridSpan w:val="3"/>
            <w:tcBorders>
              <w:top w:val="nil"/>
              <w:left w:val="nil"/>
              <w:bottom w:val="dashed" w:sz="4" w:space="0" w:color="auto"/>
              <w:right w:val="single" w:sz="8" w:space="0" w:color="auto"/>
            </w:tcBorders>
            <w:shd w:val="clear" w:color="auto" w:fill="auto"/>
            <w:vAlign w:val="center"/>
          </w:tcPr>
          <w:p w14:paraId="031179CA" w14:textId="77777777" w:rsidR="003A53E5" w:rsidRPr="006E6266" w:rsidRDefault="003A53E5" w:rsidP="00182AB4">
            <w:pPr>
              <w:spacing w:line="259" w:lineRule="auto"/>
              <w:jc w:val="left"/>
              <w:rPr>
                <w:rFonts w:cstheme="minorHAnsi"/>
                <w:szCs w:val="20"/>
                <w:lang w:eastAsia="pl-PL"/>
              </w:rPr>
            </w:pPr>
          </w:p>
        </w:tc>
      </w:tr>
      <w:tr w:rsidR="003A53E5" w:rsidRPr="006E6266" w14:paraId="78E744AF" w14:textId="77777777" w:rsidTr="0079039B">
        <w:trPr>
          <w:trHeight w:val="255"/>
        </w:trPr>
        <w:tc>
          <w:tcPr>
            <w:tcW w:w="1437" w:type="pct"/>
            <w:tcBorders>
              <w:top w:val="nil"/>
              <w:left w:val="single" w:sz="8" w:space="0" w:color="auto"/>
              <w:bottom w:val="single" w:sz="4" w:space="0" w:color="auto"/>
              <w:right w:val="single" w:sz="12" w:space="0" w:color="auto"/>
            </w:tcBorders>
            <w:shd w:val="clear" w:color="auto" w:fill="auto"/>
            <w:vAlign w:val="center"/>
          </w:tcPr>
          <w:p w14:paraId="70566637"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włókno szklane (wełna szklana)</w:t>
            </w:r>
          </w:p>
        </w:tc>
        <w:tc>
          <w:tcPr>
            <w:tcW w:w="369" w:type="pct"/>
            <w:tcBorders>
              <w:top w:val="nil"/>
              <w:left w:val="nil"/>
              <w:bottom w:val="dashed" w:sz="4" w:space="0" w:color="auto"/>
              <w:right w:val="single" w:sz="4" w:space="0" w:color="000000"/>
            </w:tcBorders>
            <w:shd w:val="clear" w:color="auto" w:fill="auto"/>
            <w:noWrap/>
            <w:vAlign w:val="center"/>
          </w:tcPr>
          <w:p w14:paraId="3D9C3CAC"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28,00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2DD07385"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1,54</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30EC7169"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1128" w:type="pct"/>
            <w:gridSpan w:val="3"/>
            <w:tcBorders>
              <w:top w:val="nil"/>
              <w:left w:val="single" w:sz="12" w:space="0" w:color="auto"/>
              <w:bottom w:val="dashed" w:sz="4" w:space="0" w:color="auto"/>
              <w:right w:val="single" w:sz="8" w:space="0" w:color="auto"/>
            </w:tcBorders>
            <w:shd w:val="clear" w:color="auto" w:fill="auto"/>
            <w:vAlign w:val="center"/>
          </w:tcPr>
          <w:p w14:paraId="79C7968B" w14:textId="77777777" w:rsidR="003A53E5" w:rsidRPr="006E6266" w:rsidRDefault="003A53E5" w:rsidP="00182AB4">
            <w:pPr>
              <w:spacing w:line="259" w:lineRule="auto"/>
              <w:jc w:val="left"/>
              <w:rPr>
                <w:rFonts w:cstheme="minorHAnsi"/>
                <w:szCs w:val="20"/>
                <w:lang w:eastAsia="pl-PL"/>
              </w:rPr>
            </w:pPr>
          </w:p>
        </w:tc>
      </w:tr>
      <w:tr w:rsidR="003A53E5" w:rsidRPr="006E6266" w14:paraId="27130637" w14:textId="77777777" w:rsidTr="0079039B">
        <w:trPr>
          <w:trHeight w:val="270"/>
        </w:trPr>
        <w:tc>
          <w:tcPr>
            <w:tcW w:w="1437" w:type="pct"/>
            <w:tcBorders>
              <w:top w:val="nil"/>
              <w:left w:val="single" w:sz="8" w:space="0" w:color="auto"/>
              <w:bottom w:val="single" w:sz="8" w:space="0" w:color="auto"/>
              <w:right w:val="single" w:sz="12" w:space="0" w:color="auto"/>
            </w:tcBorders>
            <w:shd w:val="clear" w:color="auto" w:fill="auto"/>
            <w:vAlign w:val="center"/>
          </w:tcPr>
          <w:p w14:paraId="5B42E6E2"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szkło wzmocnione</w:t>
            </w:r>
          </w:p>
        </w:tc>
        <w:tc>
          <w:tcPr>
            <w:tcW w:w="369" w:type="pct"/>
            <w:tcBorders>
              <w:top w:val="nil"/>
              <w:left w:val="nil"/>
              <w:bottom w:val="single" w:sz="8" w:space="0" w:color="auto"/>
              <w:right w:val="single" w:sz="4" w:space="0" w:color="000000"/>
            </w:tcBorders>
            <w:shd w:val="clear" w:color="auto" w:fill="auto"/>
            <w:noWrap/>
            <w:vAlign w:val="center"/>
          </w:tcPr>
          <w:p w14:paraId="30A048F0"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23,50</w:t>
            </w:r>
          </w:p>
        </w:tc>
        <w:tc>
          <w:tcPr>
            <w:tcW w:w="1097" w:type="pct"/>
            <w:gridSpan w:val="4"/>
            <w:tcBorders>
              <w:top w:val="nil"/>
              <w:left w:val="single" w:sz="12" w:space="0" w:color="auto"/>
              <w:bottom w:val="single" w:sz="8" w:space="0" w:color="auto"/>
              <w:right w:val="single" w:sz="4" w:space="0" w:color="000000"/>
            </w:tcBorders>
            <w:shd w:val="clear" w:color="auto" w:fill="auto"/>
            <w:noWrap/>
            <w:vAlign w:val="center"/>
          </w:tcPr>
          <w:p w14:paraId="101AFB0E"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1,27</w:t>
            </w:r>
          </w:p>
        </w:tc>
        <w:tc>
          <w:tcPr>
            <w:tcW w:w="969" w:type="pct"/>
            <w:gridSpan w:val="4"/>
            <w:tcBorders>
              <w:top w:val="nil"/>
              <w:left w:val="single" w:sz="12" w:space="0" w:color="auto"/>
              <w:bottom w:val="single" w:sz="8" w:space="0" w:color="auto"/>
              <w:right w:val="single" w:sz="4" w:space="0" w:color="000000"/>
            </w:tcBorders>
            <w:shd w:val="clear" w:color="auto" w:fill="auto"/>
            <w:noWrap/>
            <w:vAlign w:val="center"/>
          </w:tcPr>
          <w:p w14:paraId="761DEFB8"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1,35</w:t>
            </w:r>
          </w:p>
        </w:tc>
        <w:tc>
          <w:tcPr>
            <w:tcW w:w="1128" w:type="pct"/>
            <w:gridSpan w:val="3"/>
            <w:tcBorders>
              <w:top w:val="nil"/>
              <w:left w:val="single" w:sz="12" w:space="0" w:color="auto"/>
              <w:bottom w:val="single" w:sz="8" w:space="0" w:color="auto"/>
              <w:right w:val="single" w:sz="8" w:space="0" w:color="auto"/>
            </w:tcBorders>
            <w:shd w:val="clear" w:color="auto" w:fill="auto"/>
            <w:vAlign w:val="center"/>
          </w:tcPr>
          <w:p w14:paraId="7582696A" w14:textId="77777777" w:rsidR="003A53E5" w:rsidRPr="006E6266" w:rsidRDefault="003A53E5" w:rsidP="00182AB4">
            <w:pPr>
              <w:spacing w:line="259" w:lineRule="auto"/>
              <w:jc w:val="left"/>
              <w:rPr>
                <w:rFonts w:cstheme="minorHAnsi"/>
                <w:szCs w:val="20"/>
                <w:lang w:eastAsia="pl-PL"/>
              </w:rPr>
            </w:pPr>
          </w:p>
        </w:tc>
      </w:tr>
      <w:tr w:rsidR="003A53E5" w:rsidRPr="006E6266" w14:paraId="2747E8D7" w14:textId="77777777" w:rsidTr="0079039B">
        <w:trPr>
          <w:trHeight w:val="300"/>
        </w:trPr>
        <w:tc>
          <w:tcPr>
            <w:tcW w:w="1437" w:type="pct"/>
            <w:tcBorders>
              <w:top w:val="nil"/>
              <w:left w:val="single" w:sz="12" w:space="0" w:color="auto"/>
              <w:bottom w:val="single" w:sz="4" w:space="0" w:color="auto"/>
              <w:right w:val="single" w:sz="12" w:space="0" w:color="auto"/>
            </w:tcBorders>
            <w:shd w:val="clear" w:color="auto" w:fill="auto"/>
            <w:vAlign w:val="center"/>
          </w:tcPr>
          <w:p w14:paraId="1FE22574"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Izolacja - wartość ogólna</w:t>
            </w:r>
          </w:p>
        </w:tc>
        <w:tc>
          <w:tcPr>
            <w:tcW w:w="369" w:type="pct"/>
            <w:tcBorders>
              <w:top w:val="nil"/>
              <w:left w:val="nil"/>
              <w:bottom w:val="dashed" w:sz="4" w:space="0" w:color="auto"/>
              <w:right w:val="single" w:sz="4" w:space="0" w:color="000000"/>
            </w:tcBorders>
            <w:shd w:val="clear" w:color="auto" w:fill="auto"/>
            <w:noWrap/>
            <w:vAlign w:val="center"/>
          </w:tcPr>
          <w:p w14:paraId="41C392D4"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45,00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06E4B7FE"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1,86</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0F73511C"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55FB5DBC" w14:textId="77777777" w:rsidR="003A53E5" w:rsidRPr="006E6266" w:rsidRDefault="003A53E5" w:rsidP="00182AB4">
            <w:pPr>
              <w:spacing w:line="259" w:lineRule="auto"/>
              <w:jc w:val="left"/>
              <w:rPr>
                <w:rFonts w:cstheme="minorHAnsi"/>
                <w:szCs w:val="20"/>
                <w:lang w:eastAsia="pl-PL"/>
              </w:rPr>
            </w:pPr>
          </w:p>
        </w:tc>
      </w:tr>
      <w:tr w:rsidR="003A53E5" w:rsidRPr="006E6266" w14:paraId="4424E762" w14:textId="77777777" w:rsidTr="0079039B">
        <w:trPr>
          <w:trHeight w:val="300"/>
        </w:trPr>
        <w:tc>
          <w:tcPr>
            <w:tcW w:w="1437" w:type="pct"/>
            <w:tcBorders>
              <w:top w:val="nil"/>
              <w:left w:val="single" w:sz="12" w:space="0" w:color="auto"/>
              <w:bottom w:val="single" w:sz="4" w:space="0" w:color="auto"/>
              <w:right w:val="single" w:sz="12" w:space="0" w:color="auto"/>
            </w:tcBorders>
            <w:shd w:val="clear" w:color="auto" w:fill="auto"/>
            <w:vAlign w:val="center"/>
          </w:tcPr>
          <w:p w14:paraId="0CBC3708"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szkło komórkowe</w:t>
            </w:r>
          </w:p>
        </w:tc>
        <w:tc>
          <w:tcPr>
            <w:tcW w:w="369" w:type="pct"/>
            <w:tcBorders>
              <w:top w:val="nil"/>
              <w:left w:val="nil"/>
              <w:bottom w:val="dashed" w:sz="4" w:space="0" w:color="auto"/>
              <w:right w:val="single" w:sz="4" w:space="0" w:color="000000"/>
            </w:tcBorders>
            <w:shd w:val="clear" w:color="auto" w:fill="auto"/>
            <w:noWrap/>
            <w:vAlign w:val="center"/>
          </w:tcPr>
          <w:p w14:paraId="2B97E6DA"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27,00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7D8014D4"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35AC0ED7"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24C21178" w14:textId="77777777" w:rsidR="003A53E5" w:rsidRPr="006E6266" w:rsidRDefault="003A53E5" w:rsidP="00182AB4">
            <w:pPr>
              <w:spacing w:line="259" w:lineRule="auto"/>
              <w:jc w:val="left"/>
              <w:rPr>
                <w:rFonts w:cstheme="minorHAnsi"/>
                <w:szCs w:val="20"/>
                <w:lang w:eastAsia="pl-PL"/>
              </w:rPr>
            </w:pPr>
          </w:p>
        </w:tc>
      </w:tr>
      <w:tr w:rsidR="003A53E5" w:rsidRPr="006E6266" w14:paraId="0CD27D54" w14:textId="77777777" w:rsidTr="0079039B">
        <w:trPr>
          <w:trHeight w:val="300"/>
        </w:trPr>
        <w:tc>
          <w:tcPr>
            <w:tcW w:w="1437" w:type="pct"/>
            <w:tcBorders>
              <w:top w:val="nil"/>
              <w:left w:val="single" w:sz="12" w:space="0" w:color="auto"/>
              <w:bottom w:val="single" w:sz="4" w:space="0" w:color="auto"/>
              <w:right w:val="single" w:sz="12" w:space="0" w:color="auto"/>
            </w:tcBorders>
            <w:shd w:val="clear" w:color="auto" w:fill="auto"/>
            <w:vAlign w:val="center"/>
          </w:tcPr>
          <w:p w14:paraId="56CD7CAE"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celuloza</w:t>
            </w:r>
          </w:p>
        </w:tc>
        <w:tc>
          <w:tcPr>
            <w:tcW w:w="369" w:type="pct"/>
            <w:tcBorders>
              <w:top w:val="nil"/>
              <w:left w:val="nil"/>
              <w:bottom w:val="dashed" w:sz="4" w:space="0" w:color="auto"/>
              <w:right w:val="single" w:sz="4" w:space="0" w:color="000000"/>
            </w:tcBorders>
            <w:shd w:val="clear" w:color="auto" w:fill="auto"/>
            <w:noWrap/>
            <w:vAlign w:val="center"/>
          </w:tcPr>
          <w:p w14:paraId="24351680"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0,94 do 3,3</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23ACE692"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3B16401D"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5FA6608A" w14:textId="77777777" w:rsidR="003A53E5" w:rsidRPr="006E6266" w:rsidRDefault="003A53E5" w:rsidP="00182AB4">
            <w:pPr>
              <w:spacing w:line="259" w:lineRule="auto"/>
              <w:jc w:val="left"/>
              <w:rPr>
                <w:rFonts w:cstheme="minorHAnsi"/>
                <w:szCs w:val="20"/>
                <w:lang w:eastAsia="pl-PL"/>
              </w:rPr>
            </w:pPr>
          </w:p>
        </w:tc>
      </w:tr>
      <w:tr w:rsidR="003A53E5" w:rsidRPr="006E6266" w14:paraId="15C17F19" w14:textId="77777777" w:rsidTr="0079039B">
        <w:trPr>
          <w:trHeight w:val="300"/>
        </w:trPr>
        <w:tc>
          <w:tcPr>
            <w:tcW w:w="1437" w:type="pct"/>
            <w:tcBorders>
              <w:top w:val="nil"/>
              <w:left w:val="single" w:sz="12" w:space="0" w:color="auto"/>
              <w:bottom w:val="single" w:sz="4" w:space="0" w:color="auto"/>
              <w:right w:val="single" w:sz="12" w:space="0" w:color="auto"/>
            </w:tcBorders>
            <w:shd w:val="clear" w:color="auto" w:fill="auto"/>
            <w:vAlign w:val="center"/>
          </w:tcPr>
          <w:p w14:paraId="021EC846"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płyta korkowa</w:t>
            </w:r>
          </w:p>
        </w:tc>
        <w:tc>
          <w:tcPr>
            <w:tcW w:w="369" w:type="pct"/>
            <w:tcBorders>
              <w:top w:val="nil"/>
              <w:left w:val="nil"/>
              <w:bottom w:val="dashed" w:sz="4" w:space="0" w:color="auto"/>
              <w:right w:val="single" w:sz="4" w:space="0" w:color="000000"/>
            </w:tcBorders>
            <w:shd w:val="clear" w:color="auto" w:fill="auto"/>
            <w:noWrap/>
            <w:vAlign w:val="center"/>
          </w:tcPr>
          <w:p w14:paraId="71F5E737"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4,00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01B41542"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0,19</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74A03B26"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420A0729" w14:textId="77777777" w:rsidR="003A53E5" w:rsidRPr="006E6266" w:rsidRDefault="003A53E5" w:rsidP="00182AB4">
            <w:pPr>
              <w:spacing w:line="259" w:lineRule="auto"/>
              <w:jc w:val="left"/>
              <w:rPr>
                <w:rFonts w:cstheme="minorHAnsi"/>
                <w:szCs w:val="20"/>
                <w:lang w:eastAsia="pl-PL"/>
              </w:rPr>
            </w:pPr>
          </w:p>
        </w:tc>
      </w:tr>
      <w:tr w:rsidR="003A53E5" w:rsidRPr="006E6266" w14:paraId="24CE858B" w14:textId="77777777" w:rsidTr="0079039B">
        <w:trPr>
          <w:trHeight w:val="300"/>
        </w:trPr>
        <w:tc>
          <w:tcPr>
            <w:tcW w:w="1437" w:type="pct"/>
            <w:tcBorders>
              <w:top w:val="nil"/>
              <w:left w:val="single" w:sz="12" w:space="0" w:color="auto"/>
              <w:bottom w:val="single" w:sz="4" w:space="0" w:color="auto"/>
              <w:right w:val="single" w:sz="12" w:space="0" w:color="auto"/>
            </w:tcBorders>
            <w:shd w:val="clear" w:color="auto" w:fill="auto"/>
            <w:vAlign w:val="center"/>
          </w:tcPr>
          <w:p w14:paraId="3B359555"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włókno szklane (Glasswool)</w:t>
            </w:r>
          </w:p>
        </w:tc>
        <w:tc>
          <w:tcPr>
            <w:tcW w:w="369" w:type="pct"/>
            <w:tcBorders>
              <w:top w:val="nil"/>
              <w:left w:val="nil"/>
              <w:bottom w:val="dashed" w:sz="4" w:space="0" w:color="auto"/>
              <w:right w:val="single" w:sz="4" w:space="0" w:color="000000"/>
            </w:tcBorders>
            <w:shd w:val="clear" w:color="auto" w:fill="auto"/>
            <w:noWrap/>
            <w:vAlign w:val="center"/>
          </w:tcPr>
          <w:p w14:paraId="11AEC103"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28,00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782F4F7A"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1,35</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4A08EEC9"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53BD6B69" w14:textId="77777777" w:rsidR="003A53E5" w:rsidRPr="006E6266" w:rsidRDefault="003A53E5" w:rsidP="00182AB4">
            <w:pPr>
              <w:spacing w:line="259" w:lineRule="auto"/>
              <w:jc w:val="left"/>
              <w:rPr>
                <w:rFonts w:cstheme="minorHAnsi"/>
                <w:szCs w:val="20"/>
                <w:lang w:eastAsia="pl-PL"/>
              </w:rPr>
            </w:pPr>
          </w:p>
        </w:tc>
      </w:tr>
      <w:tr w:rsidR="003A53E5" w:rsidRPr="006E6266" w14:paraId="5ADF16FD" w14:textId="77777777" w:rsidTr="0079039B">
        <w:trPr>
          <w:trHeight w:val="300"/>
        </w:trPr>
        <w:tc>
          <w:tcPr>
            <w:tcW w:w="1437" w:type="pct"/>
            <w:tcBorders>
              <w:top w:val="nil"/>
              <w:left w:val="single" w:sz="12" w:space="0" w:color="auto"/>
              <w:bottom w:val="single" w:sz="4" w:space="0" w:color="auto"/>
              <w:right w:val="single" w:sz="12" w:space="0" w:color="auto"/>
            </w:tcBorders>
            <w:shd w:val="clear" w:color="auto" w:fill="auto"/>
            <w:vAlign w:val="center"/>
          </w:tcPr>
          <w:p w14:paraId="21E5FCA4"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izolacja lniana</w:t>
            </w:r>
          </w:p>
        </w:tc>
        <w:tc>
          <w:tcPr>
            <w:tcW w:w="369" w:type="pct"/>
            <w:tcBorders>
              <w:top w:val="nil"/>
              <w:left w:val="nil"/>
              <w:bottom w:val="dashed" w:sz="4" w:space="0" w:color="auto"/>
              <w:right w:val="single" w:sz="4" w:space="0" w:color="000000"/>
            </w:tcBorders>
            <w:shd w:val="clear" w:color="auto" w:fill="auto"/>
            <w:noWrap/>
            <w:vAlign w:val="center"/>
          </w:tcPr>
          <w:p w14:paraId="0F19DC93"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39,50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6E2FA155"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1,70</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344D20FB"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0DF714A1" w14:textId="77777777" w:rsidR="003A53E5" w:rsidRPr="006E6266" w:rsidRDefault="003A53E5" w:rsidP="00182AB4">
            <w:pPr>
              <w:spacing w:line="259" w:lineRule="auto"/>
              <w:jc w:val="left"/>
              <w:rPr>
                <w:rFonts w:cstheme="minorHAnsi"/>
                <w:szCs w:val="20"/>
                <w:lang w:eastAsia="pl-PL"/>
              </w:rPr>
            </w:pPr>
          </w:p>
        </w:tc>
      </w:tr>
      <w:tr w:rsidR="003A53E5" w:rsidRPr="006E6266" w14:paraId="44A0B740" w14:textId="77777777" w:rsidTr="0079039B">
        <w:trPr>
          <w:trHeight w:val="300"/>
        </w:trPr>
        <w:tc>
          <w:tcPr>
            <w:tcW w:w="1437" w:type="pct"/>
            <w:tcBorders>
              <w:top w:val="nil"/>
              <w:left w:val="single" w:sz="12" w:space="0" w:color="auto"/>
              <w:bottom w:val="single" w:sz="4" w:space="0" w:color="auto"/>
              <w:right w:val="single" w:sz="12" w:space="0" w:color="auto"/>
            </w:tcBorders>
            <w:shd w:val="clear" w:color="auto" w:fill="auto"/>
            <w:vAlign w:val="center"/>
          </w:tcPr>
          <w:p w14:paraId="3B81D216"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wełna mineralna</w:t>
            </w:r>
          </w:p>
        </w:tc>
        <w:tc>
          <w:tcPr>
            <w:tcW w:w="369" w:type="pct"/>
            <w:tcBorders>
              <w:top w:val="nil"/>
              <w:left w:val="nil"/>
              <w:bottom w:val="dashed" w:sz="4" w:space="0" w:color="auto"/>
              <w:right w:val="single" w:sz="4" w:space="0" w:color="000000"/>
            </w:tcBorders>
            <w:shd w:val="clear" w:color="auto" w:fill="auto"/>
            <w:noWrap/>
            <w:vAlign w:val="center"/>
          </w:tcPr>
          <w:p w14:paraId="7E65583A"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16,60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10F698CB"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1,20</w:t>
            </w:r>
          </w:p>
        </w:tc>
        <w:tc>
          <w:tcPr>
            <w:tcW w:w="969" w:type="pct"/>
            <w:gridSpan w:val="4"/>
            <w:tcBorders>
              <w:top w:val="dashed" w:sz="4" w:space="0" w:color="auto"/>
              <w:left w:val="single" w:sz="12" w:space="0" w:color="auto"/>
              <w:bottom w:val="dashed" w:sz="4" w:space="0" w:color="auto"/>
              <w:right w:val="single" w:sz="12" w:space="0" w:color="000000"/>
            </w:tcBorders>
            <w:shd w:val="clear" w:color="auto" w:fill="auto"/>
            <w:noWrap/>
            <w:vAlign w:val="center"/>
          </w:tcPr>
          <w:p w14:paraId="5F5050A0"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1,28</w:t>
            </w:r>
          </w:p>
        </w:tc>
        <w:tc>
          <w:tcPr>
            <w:tcW w:w="1128" w:type="pct"/>
            <w:gridSpan w:val="3"/>
            <w:tcBorders>
              <w:top w:val="nil"/>
              <w:left w:val="nil"/>
              <w:bottom w:val="dashed" w:sz="4" w:space="0" w:color="auto"/>
              <w:right w:val="single" w:sz="12" w:space="0" w:color="auto"/>
            </w:tcBorders>
            <w:shd w:val="clear" w:color="auto" w:fill="auto"/>
            <w:vAlign w:val="center"/>
          </w:tcPr>
          <w:p w14:paraId="273202C3" w14:textId="77777777" w:rsidR="003A53E5" w:rsidRPr="006E6266" w:rsidRDefault="003A53E5" w:rsidP="00182AB4">
            <w:pPr>
              <w:spacing w:line="259" w:lineRule="auto"/>
              <w:jc w:val="left"/>
              <w:rPr>
                <w:rFonts w:cstheme="minorHAnsi"/>
                <w:szCs w:val="20"/>
                <w:lang w:eastAsia="pl-PL"/>
              </w:rPr>
            </w:pPr>
          </w:p>
        </w:tc>
      </w:tr>
      <w:tr w:rsidR="003A53E5" w:rsidRPr="006E6266" w14:paraId="030E98F0" w14:textId="77777777" w:rsidTr="0079039B">
        <w:trPr>
          <w:trHeight w:val="300"/>
        </w:trPr>
        <w:tc>
          <w:tcPr>
            <w:tcW w:w="1437" w:type="pct"/>
            <w:tcBorders>
              <w:top w:val="nil"/>
              <w:left w:val="single" w:sz="12" w:space="0" w:color="auto"/>
              <w:bottom w:val="single" w:sz="4" w:space="0" w:color="auto"/>
              <w:right w:val="single" w:sz="12" w:space="0" w:color="auto"/>
            </w:tcBorders>
            <w:shd w:val="clear" w:color="auto" w:fill="auto"/>
            <w:vAlign w:val="center"/>
          </w:tcPr>
          <w:p w14:paraId="64A2E5DE"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wełna papierowa</w:t>
            </w:r>
          </w:p>
        </w:tc>
        <w:tc>
          <w:tcPr>
            <w:tcW w:w="369" w:type="pct"/>
            <w:tcBorders>
              <w:top w:val="nil"/>
              <w:left w:val="nil"/>
              <w:bottom w:val="dashed" w:sz="4" w:space="0" w:color="auto"/>
              <w:right w:val="single" w:sz="4" w:space="0" w:color="000000"/>
            </w:tcBorders>
            <w:shd w:val="clear" w:color="auto" w:fill="auto"/>
            <w:noWrap/>
            <w:vAlign w:val="center"/>
          </w:tcPr>
          <w:p w14:paraId="58596AC3"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20,17</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79619101"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0,63</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2F04CF39"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668E7AEC" w14:textId="77777777" w:rsidR="003A53E5" w:rsidRPr="006E6266" w:rsidRDefault="003A53E5" w:rsidP="00182AB4">
            <w:pPr>
              <w:spacing w:line="259" w:lineRule="auto"/>
              <w:jc w:val="left"/>
              <w:rPr>
                <w:rFonts w:cstheme="minorHAnsi"/>
                <w:szCs w:val="20"/>
                <w:lang w:eastAsia="pl-PL"/>
              </w:rPr>
            </w:pPr>
          </w:p>
        </w:tc>
      </w:tr>
      <w:tr w:rsidR="003A53E5" w:rsidRPr="006E6266" w14:paraId="6986F583" w14:textId="77777777" w:rsidTr="0079039B">
        <w:trPr>
          <w:trHeight w:val="315"/>
        </w:trPr>
        <w:tc>
          <w:tcPr>
            <w:tcW w:w="1437" w:type="pct"/>
            <w:tcBorders>
              <w:top w:val="nil"/>
              <w:left w:val="single" w:sz="12" w:space="0" w:color="auto"/>
              <w:bottom w:val="single" w:sz="4" w:space="0" w:color="auto"/>
              <w:right w:val="single" w:sz="12" w:space="0" w:color="auto"/>
            </w:tcBorders>
            <w:shd w:val="clear" w:color="auto" w:fill="auto"/>
            <w:vAlign w:val="center"/>
          </w:tcPr>
          <w:p w14:paraId="620DE390"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wełna Rockwool</w:t>
            </w:r>
          </w:p>
        </w:tc>
        <w:tc>
          <w:tcPr>
            <w:tcW w:w="369" w:type="pct"/>
            <w:tcBorders>
              <w:top w:val="dashed" w:sz="4" w:space="0" w:color="auto"/>
              <w:left w:val="nil"/>
              <w:bottom w:val="dashed" w:sz="4" w:space="0" w:color="auto"/>
              <w:right w:val="single" w:sz="12" w:space="0" w:color="000000"/>
            </w:tcBorders>
            <w:shd w:val="clear" w:color="auto" w:fill="auto"/>
            <w:noWrap/>
            <w:vAlign w:val="center"/>
          </w:tcPr>
          <w:p w14:paraId="49DFE3E1"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16,80</w:t>
            </w:r>
          </w:p>
        </w:tc>
        <w:tc>
          <w:tcPr>
            <w:tcW w:w="1097" w:type="pct"/>
            <w:gridSpan w:val="4"/>
            <w:tcBorders>
              <w:top w:val="dashed" w:sz="4" w:space="0" w:color="auto"/>
              <w:left w:val="nil"/>
              <w:bottom w:val="dashed" w:sz="4" w:space="0" w:color="auto"/>
              <w:right w:val="single" w:sz="12" w:space="0" w:color="000000"/>
            </w:tcBorders>
            <w:shd w:val="clear" w:color="auto" w:fill="auto"/>
            <w:noWrap/>
            <w:vAlign w:val="center"/>
          </w:tcPr>
          <w:p w14:paraId="2D36140B"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1,05</w:t>
            </w:r>
          </w:p>
        </w:tc>
        <w:tc>
          <w:tcPr>
            <w:tcW w:w="969" w:type="pct"/>
            <w:gridSpan w:val="4"/>
            <w:tcBorders>
              <w:top w:val="dashed" w:sz="4" w:space="0" w:color="auto"/>
              <w:left w:val="nil"/>
              <w:bottom w:val="dashed" w:sz="4" w:space="0" w:color="auto"/>
              <w:right w:val="single" w:sz="12" w:space="0" w:color="000000"/>
            </w:tcBorders>
            <w:shd w:val="clear" w:color="auto" w:fill="auto"/>
            <w:noWrap/>
            <w:vAlign w:val="center"/>
          </w:tcPr>
          <w:p w14:paraId="0EABB3A7"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1,12</w:t>
            </w:r>
          </w:p>
        </w:tc>
        <w:tc>
          <w:tcPr>
            <w:tcW w:w="1128" w:type="pct"/>
            <w:gridSpan w:val="3"/>
            <w:tcBorders>
              <w:top w:val="nil"/>
              <w:left w:val="nil"/>
              <w:bottom w:val="dashed" w:sz="4" w:space="0" w:color="auto"/>
              <w:right w:val="single" w:sz="12" w:space="0" w:color="auto"/>
            </w:tcBorders>
            <w:shd w:val="clear" w:color="auto" w:fill="auto"/>
            <w:vAlign w:val="center"/>
          </w:tcPr>
          <w:p w14:paraId="6C17D659" w14:textId="77777777" w:rsidR="003A53E5" w:rsidRPr="006E6266" w:rsidRDefault="003A53E5" w:rsidP="00182AB4">
            <w:pPr>
              <w:spacing w:line="259" w:lineRule="auto"/>
              <w:jc w:val="left"/>
              <w:rPr>
                <w:rFonts w:cstheme="minorHAnsi"/>
                <w:szCs w:val="20"/>
                <w:lang w:eastAsia="pl-PL"/>
              </w:rPr>
            </w:pPr>
          </w:p>
        </w:tc>
      </w:tr>
      <w:tr w:rsidR="003A53E5" w:rsidRPr="006E6266" w14:paraId="4EB7DC96" w14:textId="77777777" w:rsidTr="0079039B">
        <w:trPr>
          <w:trHeight w:val="300"/>
        </w:trPr>
        <w:tc>
          <w:tcPr>
            <w:tcW w:w="1437" w:type="pct"/>
            <w:tcBorders>
              <w:top w:val="nil"/>
              <w:left w:val="single" w:sz="12" w:space="0" w:color="auto"/>
              <w:bottom w:val="single" w:sz="4" w:space="0" w:color="auto"/>
              <w:right w:val="single" w:sz="12" w:space="0" w:color="auto"/>
            </w:tcBorders>
            <w:shd w:val="clear" w:color="auto" w:fill="auto"/>
            <w:vAlign w:val="center"/>
          </w:tcPr>
          <w:p w14:paraId="7985930E"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wełna drzewna (luzem)</w:t>
            </w:r>
          </w:p>
        </w:tc>
        <w:tc>
          <w:tcPr>
            <w:tcW w:w="369" w:type="pct"/>
            <w:tcBorders>
              <w:top w:val="nil"/>
              <w:left w:val="nil"/>
              <w:bottom w:val="dashed" w:sz="4" w:space="0" w:color="auto"/>
              <w:right w:val="single" w:sz="4" w:space="0" w:color="000000"/>
            </w:tcBorders>
            <w:shd w:val="clear" w:color="auto" w:fill="auto"/>
            <w:noWrap/>
            <w:vAlign w:val="center"/>
          </w:tcPr>
          <w:p w14:paraId="14677294"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10,80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5FA36038"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19AF36FD"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71DD37F0" w14:textId="77777777" w:rsidR="003A53E5" w:rsidRPr="006E6266" w:rsidRDefault="003A53E5" w:rsidP="00182AB4">
            <w:pPr>
              <w:spacing w:line="259" w:lineRule="auto"/>
              <w:jc w:val="left"/>
              <w:rPr>
                <w:rFonts w:cstheme="minorHAnsi"/>
                <w:szCs w:val="20"/>
                <w:lang w:eastAsia="pl-PL"/>
              </w:rPr>
            </w:pPr>
          </w:p>
        </w:tc>
      </w:tr>
      <w:tr w:rsidR="003A53E5" w:rsidRPr="006E6266" w14:paraId="0CB12779" w14:textId="77777777" w:rsidTr="0079039B">
        <w:trPr>
          <w:trHeight w:val="300"/>
        </w:trPr>
        <w:tc>
          <w:tcPr>
            <w:tcW w:w="1437" w:type="pct"/>
            <w:tcBorders>
              <w:top w:val="nil"/>
              <w:left w:val="single" w:sz="12" w:space="0" w:color="auto"/>
              <w:bottom w:val="single" w:sz="4" w:space="0" w:color="auto"/>
              <w:right w:val="single" w:sz="12" w:space="0" w:color="auto"/>
            </w:tcBorders>
            <w:shd w:val="clear" w:color="auto" w:fill="auto"/>
            <w:vAlign w:val="center"/>
          </w:tcPr>
          <w:p w14:paraId="7E963DA1"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wełna drzewna (płyty)</w:t>
            </w:r>
          </w:p>
        </w:tc>
        <w:tc>
          <w:tcPr>
            <w:tcW w:w="369" w:type="pct"/>
            <w:tcBorders>
              <w:top w:val="nil"/>
              <w:left w:val="nil"/>
              <w:bottom w:val="dashed" w:sz="4" w:space="0" w:color="auto"/>
              <w:right w:val="single" w:sz="4" w:space="0" w:color="000000"/>
            </w:tcBorders>
            <w:shd w:val="clear" w:color="auto" w:fill="auto"/>
            <w:noWrap/>
            <w:vAlign w:val="center"/>
          </w:tcPr>
          <w:p w14:paraId="64C75334"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20,00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4DCFECB3"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0,98</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3CB85DB4"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07EF9198" w14:textId="77777777" w:rsidR="003A53E5" w:rsidRPr="006E6266" w:rsidRDefault="003A53E5" w:rsidP="00182AB4">
            <w:pPr>
              <w:spacing w:line="259" w:lineRule="auto"/>
              <w:jc w:val="left"/>
              <w:rPr>
                <w:rFonts w:cstheme="minorHAnsi"/>
                <w:szCs w:val="20"/>
                <w:lang w:eastAsia="pl-PL"/>
              </w:rPr>
            </w:pPr>
          </w:p>
        </w:tc>
      </w:tr>
      <w:tr w:rsidR="003A53E5" w:rsidRPr="006E6266" w14:paraId="1E0D5B9B" w14:textId="77777777" w:rsidTr="0079039B">
        <w:trPr>
          <w:trHeight w:val="315"/>
        </w:trPr>
        <w:tc>
          <w:tcPr>
            <w:tcW w:w="1437" w:type="pct"/>
            <w:tcBorders>
              <w:top w:val="nil"/>
              <w:left w:val="single" w:sz="12" w:space="0" w:color="auto"/>
              <w:bottom w:val="single" w:sz="12" w:space="0" w:color="auto"/>
              <w:right w:val="single" w:sz="12" w:space="0" w:color="auto"/>
            </w:tcBorders>
            <w:shd w:val="clear" w:color="auto" w:fill="auto"/>
            <w:vAlign w:val="center"/>
          </w:tcPr>
          <w:p w14:paraId="034409BA"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wełna (z odzysku)</w:t>
            </w:r>
          </w:p>
        </w:tc>
        <w:tc>
          <w:tcPr>
            <w:tcW w:w="369" w:type="pct"/>
            <w:tcBorders>
              <w:top w:val="nil"/>
              <w:left w:val="nil"/>
              <w:bottom w:val="single" w:sz="12" w:space="0" w:color="auto"/>
              <w:right w:val="single" w:sz="4" w:space="0" w:color="000000"/>
            </w:tcBorders>
            <w:shd w:val="clear" w:color="auto" w:fill="auto"/>
            <w:noWrap/>
            <w:vAlign w:val="center"/>
          </w:tcPr>
          <w:p w14:paraId="6435E3F5"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20,90</w:t>
            </w:r>
          </w:p>
        </w:tc>
        <w:tc>
          <w:tcPr>
            <w:tcW w:w="1097" w:type="pct"/>
            <w:gridSpan w:val="4"/>
            <w:tcBorders>
              <w:top w:val="nil"/>
              <w:left w:val="single" w:sz="12" w:space="0" w:color="auto"/>
              <w:bottom w:val="single" w:sz="12" w:space="0" w:color="auto"/>
              <w:right w:val="single" w:sz="4" w:space="0" w:color="000000"/>
            </w:tcBorders>
            <w:shd w:val="clear" w:color="auto" w:fill="auto"/>
            <w:noWrap/>
            <w:vAlign w:val="center"/>
          </w:tcPr>
          <w:p w14:paraId="0277217A"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969" w:type="pct"/>
            <w:gridSpan w:val="4"/>
            <w:tcBorders>
              <w:top w:val="nil"/>
              <w:left w:val="single" w:sz="12" w:space="0" w:color="auto"/>
              <w:bottom w:val="single" w:sz="12" w:space="0" w:color="auto"/>
              <w:right w:val="single" w:sz="4" w:space="0" w:color="000000"/>
            </w:tcBorders>
            <w:shd w:val="clear" w:color="auto" w:fill="auto"/>
            <w:noWrap/>
            <w:vAlign w:val="center"/>
          </w:tcPr>
          <w:p w14:paraId="2F4BE5EA"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1128" w:type="pct"/>
            <w:gridSpan w:val="3"/>
            <w:tcBorders>
              <w:top w:val="nil"/>
              <w:left w:val="single" w:sz="12" w:space="0" w:color="auto"/>
              <w:bottom w:val="single" w:sz="12" w:space="0" w:color="auto"/>
              <w:right w:val="single" w:sz="12" w:space="0" w:color="auto"/>
            </w:tcBorders>
            <w:shd w:val="clear" w:color="auto" w:fill="auto"/>
            <w:vAlign w:val="center"/>
          </w:tcPr>
          <w:p w14:paraId="0DC01C61" w14:textId="77777777" w:rsidR="003A53E5" w:rsidRPr="006E6266" w:rsidRDefault="003A53E5" w:rsidP="00182AB4">
            <w:pPr>
              <w:spacing w:line="259" w:lineRule="auto"/>
              <w:jc w:val="left"/>
              <w:rPr>
                <w:rFonts w:cstheme="minorHAnsi"/>
                <w:szCs w:val="20"/>
                <w:lang w:eastAsia="pl-PL"/>
              </w:rPr>
            </w:pPr>
          </w:p>
        </w:tc>
      </w:tr>
      <w:tr w:rsidR="003A53E5" w:rsidRPr="006E6266" w14:paraId="3753154E" w14:textId="77777777" w:rsidTr="0079039B">
        <w:trPr>
          <w:trHeight w:val="285"/>
        </w:trPr>
        <w:tc>
          <w:tcPr>
            <w:tcW w:w="1437" w:type="pct"/>
            <w:tcBorders>
              <w:top w:val="nil"/>
              <w:left w:val="single" w:sz="12" w:space="0" w:color="auto"/>
              <w:bottom w:val="single" w:sz="12" w:space="0" w:color="auto"/>
              <w:right w:val="single" w:sz="12" w:space="0" w:color="auto"/>
            </w:tcBorders>
            <w:shd w:val="clear" w:color="auto" w:fill="auto"/>
            <w:vAlign w:val="center"/>
          </w:tcPr>
          <w:p w14:paraId="017FFCCA"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żelazo - ogólne</w:t>
            </w:r>
          </w:p>
        </w:tc>
        <w:tc>
          <w:tcPr>
            <w:tcW w:w="369" w:type="pct"/>
            <w:tcBorders>
              <w:top w:val="nil"/>
              <w:left w:val="nil"/>
              <w:bottom w:val="single" w:sz="12" w:space="0" w:color="auto"/>
              <w:right w:val="single" w:sz="4" w:space="0" w:color="000000"/>
            </w:tcBorders>
            <w:shd w:val="clear" w:color="auto" w:fill="auto"/>
            <w:noWrap/>
            <w:vAlign w:val="center"/>
          </w:tcPr>
          <w:p w14:paraId="26117CB1"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25,00</w:t>
            </w:r>
          </w:p>
        </w:tc>
        <w:tc>
          <w:tcPr>
            <w:tcW w:w="1097" w:type="pct"/>
            <w:gridSpan w:val="4"/>
            <w:tcBorders>
              <w:top w:val="nil"/>
              <w:left w:val="single" w:sz="12" w:space="0" w:color="auto"/>
              <w:bottom w:val="single" w:sz="12" w:space="0" w:color="auto"/>
              <w:right w:val="single" w:sz="4" w:space="0" w:color="000000"/>
            </w:tcBorders>
            <w:shd w:val="clear" w:color="auto" w:fill="auto"/>
            <w:noWrap/>
            <w:vAlign w:val="center"/>
          </w:tcPr>
          <w:p w14:paraId="07E96BB2"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1.91</w:t>
            </w:r>
          </w:p>
        </w:tc>
        <w:tc>
          <w:tcPr>
            <w:tcW w:w="969" w:type="pct"/>
            <w:gridSpan w:val="4"/>
            <w:tcBorders>
              <w:top w:val="nil"/>
              <w:left w:val="single" w:sz="12" w:space="0" w:color="auto"/>
              <w:bottom w:val="single" w:sz="12" w:space="0" w:color="auto"/>
              <w:right w:val="single" w:sz="4" w:space="0" w:color="000000"/>
            </w:tcBorders>
            <w:shd w:val="clear" w:color="auto" w:fill="auto"/>
            <w:noWrap/>
            <w:vAlign w:val="center"/>
          </w:tcPr>
          <w:p w14:paraId="20D53F08"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2,03</w:t>
            </w:r>
          </w:p>
        </w:tc>
        <w:tc>
          <w:tcPr>
            <w:tcW w:w="1128" w:type="pct"/>
            <w:gridSpan w:val="3"/>
            <w:tcBorders>
              <w:top w:val="nil"/>
              <w:left w:val="single" w:sz="12" w:space="0" w:color="auto"/>
              <w:bottom w:val="single" w:sz="12" w:space="0" w:color="auto"/>
              <w:right w:val="single" w:sz="12" w:space="0" w:color="auto"/>
            </w:tcBorders>
            <w:shd w:val="clear" w:color="auto" w:fill="auto"/>
            <w:vAlign w:val="center"/>
          </w:tcPr>
          <w:p w14:paraId="2FDFC9F2" w14:textId="77777777" w:rsidR="003A53E5" w:rsidRPr="006E6266" w:rsidRDefault="003A53E5" w:rsidP="00182AB4">
            <w:pPr>
              <w:spacing w:line="259" w:lineRule="auto"/>
              <w:jc w:val="left"/>
              <w:rPr>
                <w:rFonts w:cstheme="minorHAnsi"/>
                <w:szCs w:val="20"/>
                <w:lang w:eastAsia="pl-PL"/>
              </w:rPr>
            </w:pPr>
          </w:p>
        </w:tc>
      </w:tr>
      <w:tr w:rsidR="003A53E5" w:rsidRPr="006E6266" w14:paraId="2FB6ED0E" w14:textId="77777777" w:rsidTr="0079039B">
        <w:trPr>
          <w:trHeight w:val="270"/>
        </w:trPr>
        <w:tc>
          <w:tcPr>
            <w:tcW w:w="1437" w:type="pct"/>
            <w:tcBorders>
              <w:top w:val="nil"/>
              <w:left w:val="single" w:sz="12" w:space="0" w:color="auto"/>
              <w:bottom w:val="single" w:sz="4" w:space="0" w:color="auto"/>
              <w:right w:val="single" w:sz="12" w:space="0" w:color="auto"/>
            </w:tcBorders>
            <w:shd w:val="clear" w:color="auto" w:fill="auto"/>
            <w:vAlign w:val="center"/>
          </w:tcPr>
          <w:p w14:paraId="09651F01"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Ołów - ogólne</w:t>
            </w:r>
          </w:p>
        </w:tc>
        <w:tc>
          <w:tcPr>
            <w:tcW w:w="369" w:type="pct"/>
            <w:tcBorders>
              <w:top w:val="nil"/>
              <w:left w:val="nil"/>
              <w:bottom w:val="dashed" w:sz="4" w:space="0" w:color="auto"/>
              <w:right w:val="single" w:sz="4" w:space="0" w:color="000000"/>
            </w:tcBorders>
            <w:shd w:val="clear" w:color="auto" w:fill="auto"/>
            <w:noWrap/>
            <w:vAlign w:val="center"/>
          </w:tcPr>
          <w:p w14:paraId="07631414"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25,21</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7F05E4E8"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1,57</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202B877A"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1,67</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40F91C13" w14:textId="77777777" w:rsidR="003A53E5" w:rsidRPr="006E6266" w:rsidRDefault="003A53E5" w:rsidP="00182AB4">
            <w:pPr>
              <w:spacing w:line="259" w:lineRule="auto"/>
              <w:jc w:val="left"/>
              <w:rPr>
                <w:rFonts w:cstheme="minorHAnsi"/>
                <w:szCs w:val="20"/>
                <w:lang w:eastAsia="pl-PL"/>
              </w:rPr>
            </w:pPr>
            <w:r w:rsidRPr="006E6266">
              <w:rPr>
                <w:rFonts w:cstheme="minorHAnsi"/>
                <w:szCs w:val="20"/>
                <w:lang w:eastAsia="pl-PL"/>
              </w:rPr>
              <w:t>założenie - odzysk na poziomie 61%</w:t>
            </w:r>
          </w:p>
        </w:tc>
      </w:tr>
      <w:tr w:rsidR="003A53E5" w:rsidRPr="006E6266" w14:paraId="4D20F031"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17B0F7FF"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czysty</w:t>
            </w:r>
          </w:p>
        </w:tc>
        <w:tc>
          <w:tcPr>
            <w:tcW w:w="369" w:type="pct"/>
            <w:tcBorders>
              <w:top w:val="nil"/>
              <w:left w:val="nil"/>
              <w:bottom w:val="dashed" w:sz="4" w:space="0" w:color="auto"/>
              <w:right w:val="single" w:sz="4" w:space="0" w:color="000000"/>
            </w:tcBorders>
            <w:shd w:val="clear" w:color="auto" w:fill="auto"/>
            <w:noWrap/>
            <w:vAlign w:val="center"/>
          </w:tcPr>
          <w:p w14:paraId="7B26B72B"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49,00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174DDC0B"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3,18</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20FF495F"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3,37</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7CAE7DE7" w14:textId="77777777" w:rsidR="003A53E5" w:rsidRPr="006E6266" w:rsidRDefault="003A53E5" w:rsidP="00182AB4">
            <w:pPr>
              <w:spacing w:line="259" w:lineRule="auto"/>
              <w:jc w:val="left"/>
              <w:rPr>
                <w:rFonts w:cstheme="minorHAnsi"/>
                <w:szCs w:val="20"/>
                <w:lang w:eastAsia="pl-PL"/>
              </w:rPr>
            </w:pPr>
          </w:p>
        </w:tc>
      </w:tr>
      <w:tr w:rsidR="003A53E5" w:rsidRPr="006E6266" w14:paraId="1A8F3DA9" w14:textId="77777777" w:rsidTr="0079039B">
        <w:trPr>
          <w:trHeight w:val="270"/>
        </w:trPr>
        <w:tc>
          <w:tcPr>
            <w:tcW w:w="1437" w:type="pct"/>
            <w:tcBorders>
              <w:top w:val="nil"/>
              <w:left w:val="single" w:sz="12" w:space="0" w:color="auto"/>
              <w:bottom w:val="single" w:sz="12" w:space="0" w:color="auto"/>
              <w:right w:val="single" w:sz="12" w:space="0" w:color="auto"/>
            </w:tcBorders>
            <w:shd w:val="clear" w:color="auto" w:fill="auto"/>
            <w:vAlign w:val="center"/>
          </w:tcPr>
          <w:p w14:paraId="03AB6996"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z odzysku</w:t>
            </w:r>
          </w:p>
        </w:tc>
        <w:tc>
          <w:tcPr>
            <w:tcW w:w="369" w:type="pct"/>
            <w:tcBorders>
              <w:top w:val="nil"/>
              <w:left w:val="nil"/>
              <w:bottom w:val="single" w:sz="12" w:space="0" w:color="auto"/>
              <w:right w:val="single" w:sz="4" w:space="0" w:color="000000"/>
            </w:tcBorders>
            <w:shd w:val="clear" w:color="auto" w:fill="auto"/>
            <w:noWrap/>
            <w:vAlign w:val="center"/>
          </w:tcPr>
          <w:p w14:paraId="61FE548A"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10,00</w:t>
            </w:r>
          </w:p>
        </w:tc>
        <w:tc>
          <w:tcPr>
            <w:tcW w:w="1097" w:type="pct"/>
            <w:gridSpan w:val="4"/>
            <w:tcBorders>
              <w:top w:val="nil"/>
              <w:left w:val="single" w:sz="12" w:space="0" w:color="auto"/>
              <w:bottom w:val="single" w:sz="12" w:space="0" w:color="auto"/>
              <w:right w:val="single" w:sz="4" w:space="0" w:color="000000"/>
            </w:tcBorders>
            <w:shd w:val="clear" w:color="auto" w:fill="auto"/>
            <w:noWrap/>
            <w:vAlign w:val="center"/>
          </w:tcPr>
          <w:p w14:paraId="74FE230C"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0,54</w:t>
            </w:r>
          </w:p>
        </w:tc>
        <w:tc>
          <w:tcPr>
            <w:tcW w:w="969" w:type="pct"/>
            <w:gridSpan w:val="4"/>
            <w:tcBorders>
              <w:top w:val="nil"/>
              <w:left w:val="single" w:sz="12" w:space="0" w:color="auto"/>
              <w:bottom w:val="single" w:sz="12" w:space="0" w:color="auto"/>
              <w:right w:val="single" w:sz="4" w:space="0" w:color="000000"/>
            </w:tcBorders>
            <w:shd w:val="clear" w:color="auto" w:fill="auto"/>
            <w:noWrap/>
            <w:vAlign w:val="center"/>
          </w:tcPr>
          <w:p w14:paraId="5493794C"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0,58</w:t>
            </w:r>
          </w:p>
        </w:tc>
        <w:tc>
          <w:tcPr>
            <w:tcW w:w="1128" w:type="pct"/>
            <w:gridSpan w:val="3"/>
            <w:tcBorders>
              <w:top w:val="nil"/>
              <w:left w:val="single" w:sz="12" w:space="0" w:color="auto"/>
              <w:bottom w:val="single" w:sz="12" w:space="0" w:color="auto"/>
              <w:right w:val="single" w:sz="12" w:space="0" w:color="auto"/>
            </w:tcBorders>
            <w:shd w:val="clear" w:color="auto" w:fill="auto"/>
            <w:vAlign w:val="center"/>
          </w:tcPr>
          <w:p w14:paraId="38A12EDA" w14:textId="77777777" w:rsidR="003A53E5" w:rsidRPr="006E6266" w:rsidRDefault="003A53E5" w:rsidP="00182AB4">
            <w:pPr>
              <w:spacing w:line="259" w:lineRule="auto"/>
              <w:jc w:val="left"/>
              <w:rPr>
                <w:rFonts w:cstheme="minorHAnsi"/>
                <w:szCs w:val="20"/>
                <w:lang w:val="pl-PL" w:eastAsia="pl-PL"/>
              </w:rPr>
            </w:pPr>
            <w:r w:rsidRPr="006E6266">
              <w:rPr>
                <w:rFonts w:cstheme="minorHAnsi"/>
                <w:szCs w:val="20"/>
                <w:lang w:val="pl-PL" w:eastAsia="pl-PL"/>
              </w:rPr>
              <w:t>jako główne źróło - zużyte batrie</w:t>
            </w:r>
          </w:p>
        </w:tc>
      </w:tr>
      <w:tr w:rsidR="003A53E5" w:rsidRPr="006E6266" w14:paraId="4F4A6188" w14:textId="77777777" w:rsidTr="0079039B">
        <w:trPr>
          <w:trHeight w:val="285"/>
        </w:trPr>
        <w:tc>
          <w:tcPr>
            <w:tcW w:w="1437" w:type="pct"/>
            <w:tcBorders>
              <w:top w:val="nil"/>
              <w:left w:val="single" w:sz="12" w:space="0" w:color="auto"/>
              <w:bottom w:val="single" w:sz="12" w:space="0" w:color="auto"/>
              <w:right w:val="single" w:sz="12" w:space="0" w:color="auto"/>
            </w:tcBorders>
            <w:shd w:val="clear" w:color="auto" w:fill="auto"/>
            <w:vAlign w:val="center"/>
          </w:tcPr>
          <w:p w14:paraId="043D356B"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wapno</w:t>
            </w:r>
          </w:p>
        </w:tc>
        <w:tc>
          <w:tcPr>
            <w:tcW w:w="369" w:type="pct"/>
            <w:tcBorders>
              <w:top w:val="nil"/>
              <w:left w:val="nil"/>
              <w:bottom w:val="single" w:sz="12" w:space="0" w:color="auto"/>
              <w:right w:val="single" w:sz="4" w:space="0" w:color="000000"/>
            </w:tcBorders>
            <w:shd w:val="clear" w:color="auto" w:fill="auto"/>
            <w:noWrap/>
            <w:vAlign w:val="center"/>
          </w:tcPr>
          <w:p w14:paraId="3B37061D"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5,30</w:t>
            </w:r>
          </w:p>
        </w:tc>
        <w:tc>
          <w:tcPr>
            <w:tcW w:w="1097" w:type="pct"/>
            <w:gridSpan w:val="4"/>
            <w:tcBorders>
              <w:top w:val="nil"/>
              <w:left w:val="single" w:sz="12" w:space="0" w:color="auto"/>
              <w:bottom w:val="single" w:sz="12" w:space="0" w:color="auto"/>
              <w:right w:val="single" w:sz="4" w:space="0" w:color="000000"/>
            </w:tcBorders>
            <w:shd w:val="clear" w:color="auto" w:fill="auto"/>
            <w:noWrap/>
            <w:vAlign w:val="center"/>
          </w:tcPr>
          <w:p w14:paraId="48F261DF"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0,76</w:t>
            </w:r>
          </w:p>
        </w:tc>
        <w:tc>
          <w:tcPr>
            <w:tcW w:w="969" w:type="pct"/>
            <w:gridSpan w:val="4"/>
            <w:tcBorders>
              <w:top w:val="nil"/>
              <w:left w:val="single" w:sz="12" w:space="0" w:color="auto"/>
              <w:bottom w:val="single" w:sz="12" w:space="0" w:color="auto"/>
              <w:right w:val="single" w:sz="4" w:space="0" w:color="000000"/>
            </w:tcBorders>
            <w:shd w:val="clear" w:color="auto" w:fill="auto"/>
            <w:noWrap/>
            <w:vAlign w:val="center"/>
          </w:tcPr>
          <w:p w14:paraId="15A191F7"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0,78</w:t>
            </w:r>
          </w:p>
        </w:tc>
        <w:tc>
          <w:tcPr>
            <w:tcW w:w="1128" w:type="pct"/>
            <w:gridSpan w:val="3"/>
            <w:tcBorders>
              <w:top w:val="nil"/>
              <w:left w:val="single" w:sz="12" w:space="0" w:color="auto"/>
              <w:bottom w:val="single" w:sz="12" w:space="0" w:color="auto"/>
              <w:right w:val="single" w:sz="12" w:space="0" w:color="auto"/>
            </w:tcBorders>
            <w:shd w:val="clear" w:color="auto" w:fill="auto"/>
            <w:vAlign w:val="center"/>
          </w:tcPr>
          <w:p w14:paraId="72695E0F" w14:textId="77777777" w:rsidR="003A53E5" w:rsidRPr="006E6266" w:rsidRDefault="003A53E5" w:rsidP="00182AB4">
            <w:pPr>
              <w:spacing w:line="259" w:lineRule="auto"/>
              <w:jc w:val="left"/>
              <w:rPr>
                <w:rFonts w:cstheme="minorHAnsi"/>
                <w:szCs w:val="20"/>
                <w:lang w:eastAsia="pl-PL"/>
              </w:rPr>
            </w:pPr>
          </w:p>
        </w:tc>
      </w:tr>
      <w:tr w:rsidR="003A53E5" w:rsidRPr="006E6266" w14:paraId="43DB675B" w14:textId="77777777" w:rsidTr="0079039B">
        <w:trPr>
          <w:trHeight w:val="285"/>
        </w:trPr>
        <w:tc>
          <w:tcPr>
            <w:tcW w:w="1437" w:type="pct"/>
            <w:tcBorders>
              <w:top w:val="nil"/>
              <w:left w:val="single" w:sz="12" w:space="0" w:color="auto"/>
              <w:bottom w:val="single" w:sz="12" w:space="0" w:color="auto"/>
              <w:right w:val="single" w:sz="12" w:space="0" w:color="auto"/>
            </w:tcBorders>
            <w:shd w:val="clear" w:color="auto" w:fill="auto"/>
            <w:vAlign w:val="center"/>
          </w:tcPr>
          <w:p w14:paraId="738C7073"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linoleum</w:t>
            </w:r>
          </w:p>
        </w:tc>
        <w:tc>
          <w:tcPr>
            <w:tcW w:w="369" w:type="pct"/>
            <w:tcBorders>
              <w:top w:val="nil"/>
              <w:left w:val="nil"/>
              <w:bottom w:val="single" w:sz="12" w:space="0" w:color="auto"/>
              <w:right w:val="single" w:sz="4" w:space="0" w:color="000000"/>
            </w:tcBorders>
            <w:shd w:val="clear" w:color="auto" w:fill="auto"/>
            <w:noWrap/>
            <w:vAlign w:val="center"/>
          </w:tcPr>
          <w:p w14:paraId="6DC2E802"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25,00</w:t>
            </w:r>
          </w:p>
        </w:tc>
        <w:tc>
          <w:tcPr>
            <w:tcW w:w="1097" w:type="pct"/>
            <w:gridSpan w:val="4"/>
            <w:tcBorders>
              <w:top w:val="nil"/>
              <w:left w:val="single" w:sz="12" w:space="0" w:color="auto"/>
              <w:bottom w:val="single" w:sz="12" w:space="0" w:color="auto"/>
              <w:right w:val="single" w:sz="4" w:space="0" w:color="000000"/>
            </w:tcBorders>
            <w:shd w:val="clear" w:color="auto" w:fill="auto"/>
            <w:noWrap/>
            <w:vAlign w:val="center"/>
          </w:tcPr>
          <w:p w14:paraId="694B74DB"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1,21</w:t>
            </w:r>
          </w:p>
        </w:tc>
        <w:tc>
          <w:tcPr>
            <w:tcW w:w="969" w:type="pct"/>
            <w:gridSpan w:val="4"/>
            <w:tcBorders>
              <w:top w:val="nil"/>
              <w:left w:val="single" w:sz="12" w:space="0" w:color="auto"/>
              <w:bottom w:val="single" w:sz="12" w:space="0" w:color="auto"/>
              <w:right w:val="single" w:sz="4" w:space="0" w:color="000000"/>
            </w:tcBorders>
            <w:shd w:val="clear" w:color="auto" w:fill="auto"/>
            <w:noWrap/>
            <w:vAlign w:val="center"/>
          </w:tcPr>
          <w:p w14:paraId="0ECEF790"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1128" w:type="pct"/>
            <w:gridSpan w:val="3"/>
            <w:tcBorders>
              <w:top w:val="nil"/>
              <w:left w:val="single" w:sz="12" w:space="0" w:color="auto"/>
              <w:bottom w:val="single" w:sz="12" w:space="0" w:color="auto"/>
              <w:right w:val="single" w:sz="12" w:space="0" w:color="auto"/>
            </w:tcBorders>
            <w:shd w:val="clear" w:color="auto" w:fill="auto"/>
            <w:vAlign w:val="center"/>
          </w:tcPr>
          <w:p w14:paraId="34FC0869" w14:textId="77777777" w:rsidR="003A53E5" w:rsidRPr="006E6266" w:rsidRDefault="003A53E5" w:rsidP="00182AB4">
            <w:pPr>
              <w:spacing w:line="259" w:lineRule="auto"/>
              <w:jc w:val="left"/>
              <w:rPr>
                <w:rFonts w:cstheme="minorHAnsi"/>
                <w:szCs w:val="20"/>
                <w:lang w:eastAsia="pl-PL"/>
              </w:rPr>
            </w:pPr>
          </w:p>
        </w:tc>
      </w:tr>
      <w:tr w:rsidR="003A53E5" w:rsidRPr="006E6266" w14:paraId="109D3AFE" w14:textId="77777777" w:rsidTr="0079039B">
        <w:trPr>
          <w:trHeight w:val="270"/>
        </w:trPr>
        <w:tc>
          <w:tcPr>
            <w:tcW w:w="1437" w:type="pct"/>
            <w:tcBorders>
              <w:top w:val="nil"/>
              <w:left w:val="single" w:sz="12" w:space="0" w:color="auto"/>
              <w:bottom w:val="single" w:sz="4" w:space="0" w:color="auto"/>
              <w:right w:val="single" w:sz="12" w:space="0" w:color="auto"/>
            </w:tcBorders>
            <w:shd w:val="clear" w:color="auto" w:fill="auto"/>
            <w:vAlign w:val="center"/>
          </w:tcPr>
          <w:p w14:paraId="5318E546"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azbest</w:t>
            </w:r>
          </w:p>
        </w:tc>
        <w:tc>
          <w:tcPr>
            <w:tcW w:w="369" w:type="pct"/>
            <w:tcBorders>
              <w:top w:val="nil"/>
              <w:left w:val="nil"/>
              <w:bottom w:val="dashed" w:sz="4" w:space="0" w:color="auto"/>
              <w:right w:val="single" w:sz="4" w:space="0" w:color="000000"/>
            </w:tcBorders>
            <w:shd w:val="clear" w:color="auto" w:fill="auto"/>
            <w:noWrap/>
            <w:vAlign w:val="center"/>
          </w:tcPr>
          <w:p w14:paraId="7D2098C0"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7,40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6690F449"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61F87C25"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noWrap/>
            <w:vAlign w:val="center"/>
          </w:tcPr>
          <w:p w14:paraId="14BF794D" w14:textId="77777777" w:rsidR="003A53E5" w:rsidRPr="006E6266" w:rsidRDefault="003A53E5" w:rsidP="00182AB4">
            <w:pPr>
              <w:spacing w:line="259" w:lineRule="auto"/>
              <w:jc w:val="left"/>
              <w:rPr>
                <w:rFonts w:cstheme="minorHAnsi"/>
                <w:szCs w:val="20"/>
                <w:lang w:eastAsia="pl-PL"/>
              </w:rPr>
            </w:pPr>
          </w:p>
        </w:tc>
      </w:tr>
      <w:tr w:rsidR="003A53E5" w:rsidRPr="006E6266" w14:paraId="1EB9B12E"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7AECE8B4"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silikat wapienny</w:t>
            </w:r>
          </w:p>
        </w:tc>
        <w:tc>
          <w:tcPr>
            <w:tcW w:w="369" w:type="pct"/>
            <w:tcBorders>
              <w:top w:val="nil"/>
              <w:left w:val="nil"/>
              <w:bottom w:val="dashed" w:sz="4" w:space="0" w:color="auto"/>
              <w:right w:val="single" w:sz="4" w:space="0" w:color="000000"/>
            </w:tcBorders>
            <w:shd w:val="clear" w:color="auto" w:fill="auto"/>
            <w:noWrap/>
            <w:vAlign w:val="center"/>
          </w:tcPr>
          <w:p w14:paraId="6DA837B3"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2,00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696DC709"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0,13</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33798B99"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58ED3290" w14:textId="77777777" w:rsidR="003A53E5" w:rsidRPr="006E6266" w:rsidRDefault="003A53E5" w:rsidP="00182AB4">
            <w:pPr>
              <w:spacing w:line="259" w:lineRule="auto"/>
              <w:jc w:val="left"/>
              <w:rPr>
                <w:rFonts w:cstheme="minorHAnsi"/>
                <w:szCs w:val="20"/>
                <w:lang w:eastAsia="pl-PL"/>
              </w:rPr>
            </w:pPr>
          </w:p>
        </w:tc>
      </w:tr>
      <w:tr w:rsidR="003A53E5" w:rsidRPr="006E6266" w14:paraId="2CEB2784"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54CEF6A5"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chrom</w:t>
            </w:r>
          </w:p>
        </w:tc>
        <w:tc>
          <w:tcPr>
            <w:tcW w:w="369" w:type="pct"/>
            <w:tcBorders>
              <w:top w:val="nil"/>
              <w:left w:val="nil"/>
              <w:bottom w:val="dashed" w:sz="4" w:space="0" w:color="auto"/>
              <w:right w:val="single" w:sz="4" w:space="0" w:color="000000"/>
            </w:tcBorders>
            <w:shd w:val="clear" w:color="auto" w:fill="auto"/>
            <w:noWrap/>
            <w:vAlign w:val="center"/>
          </w:tcPr>
          <w:p w14:paraId="22D8F5FB"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83</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78615015"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5,39</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484A34C8"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noWrap/>
            <w:vAlign w:val="center"/>
          </w:tcPr>
          <w:p w14:paraId="61D7BFEF" w14:textId="77777777" w:rsidR="003A53E5" w:rsidRPr="006E6266" w:rsidRDefault="003A53E5" w:rsidP="00182AB4">
            <w:pPr>
              <w:spacing w:line="259" w:lineRule="auto"/>
              <w:jc w:val="left"/>
              <w:rPr>
                <w:rFonts w:cstheme="minorHAnsi"/>
                <w:szCs w:val="20"/>
                <w:lang w:eastAsia="pl-PL"/>
              </w:rPr>
            </w:pPr>
          </w:p>
        </w:tc>
      </w:tr>
      <w:tr w:rsidR="003A53E5" w:rsidRPr="006E6266" w14:paraId="7A2A7322"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5457B7D0"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bawełna (obicie, wyściółka)</w:t>
            </w:r>
          </w:p>
        </w:tc>
        <w:tc>
          <w:tcPr>
            <w:tcW w:w="369" w:type="pct"/>
            <w:tcBorders>
              <w:top w:val="nil"/>
              <w:left w:val="nil"/>
              <w:bottom w:val="dashed" w:sz="4" w:space="0" w:color="auto"/>
              <w:right w:val="single" w:sz="4" w:space="0" w:color="000000"/>
            </w:tcBorders>
            <w:shd w:val="clear" w:color="auto" w:fill="auto"/>
            <w:noWrap/>
            <w:vAlign w:val="center"/>
          </w:tcPr>
          <w:p w14:paraId="44337DA1"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27,10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066765E1"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1,28</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47BC1ACA"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165C9E1D" w14:textId="77777777" w:rsidR="003A53E5" w:rsidRPr="006E6266" w:rsidRDefault="003A53E5" w:rsidP="00182AB4">
            <w:pPr>
              <w:spacing w:line="259" w:lineRule="auto"/>
              <w:jc w:val="left"/>
              <w:rPr>
                <w:rFonts w:cstheme="minorHAnsi"/>
                <w:szCs w:val="20"/>
                <w:lang w:eastAsia="pl-PL"/>
              </w:rPr>
            </w:pPr>
          </w:p>
        </w:tc>
      </w:tr>
      <w:tr w:rsidR="003A53E5" w:rsidRPr="006E6266" w14:paraId="7301B439"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498FCCD2"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bawełna, tkanina</w:t>
            </w:r>
          </w:p>
        </w:tc>
        <w:tc>
          <w:tcPr>
            <w:tcW w:w="369" w:type="pct"/>
            <w:tcBorders>
              <w:top w:val="nil"/>
              <w:left w:val="nil"/>
              <w:bottom w:val="dashed" w:sz="4" w:space="0" w:color="auto"/>
              <w:right w:val="single" w:sz="4" w:space="0" w:color="000000"/>
            </w:tcBorders>
            <w:shd w:val="clear" w:color="auto" w:fill="auto"/>
            <w:noWrap/>
            <w:vAlign w:val="center"/>
          </w:tcPr>
          <w:p w14:paraId="2CB17CAA"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143</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30086092"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6,78</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4C6DA092"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24B5F195" w14:textId="77777777" w:rsidR="003A53E5" w:rsidRPr="006E6266" w:rsidRDefault="003A53E5" w:rsidP="00182AB4">
            <w:pPr>
              <w:spacing w:line="259" w:lineRule="auto"/>
              <w:jc w:val="left"/>
              <w:rPr>
                <w:rFonts w:cstheme="minorHAnsi"/>
                <w:szCs w:val="20"/>
                <w:lang w:eastAsia="pl-PL"/>
              </w:rPr>
            </w:pPr>
          </w:p>
        </w:tc>
      </w:tr>
      <w:tr w:rsidR="003A53E5" w:rsidRPr="006E6266" w14:paraId="29011BE3"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236BD968"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izolacja przeciwwilgociowa</w:t>
            </w:r>
          </w:p>
        </w:tc>
        <w:tc>
          <w:tcPr>
            <w:tcW w:w="369" w:type="pct"/>
            <w:tcBorders>
              <w:top w:val="nil"/>
              <w:left w:val="nil"/>
              <w:bottom w:val="dashed" w:sz="4" w:space="0" w:color="auto"/>
              <w:right w:val="single" w:sz="4" w:space="0" w:color="000000"/>
            </w:tcBorders>
            <w:shd w:val="clear" w:color="auto" w:fill="auto"/>
            <w:noWrap/>
            <w:vAlign w:val="center"/>
          </w:tcPr>
          <w:p w14:paraId="7B80376E"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134 (?)</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00DB7033"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4.2 (?)</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7D6C041A"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33E666C3" w14:textId="77777777" w:rsidR="003A53E5" w:rsidRPr="006E6266" w:rsidRDefault="003A53E5" w:rsidP="00182AB4">
            <w:pPr>
              <w:spacing w:line="259" w:lineRule="auto"/>
              <w:jc w:val="left"/>
              <w:rPr>
                <w:rFonts w:cstheme="minorHAnsi"/>
                <w:szCs w:val="20"/>
                <w:lang w:eastAsia="pl-PL"/>
              </w:rPr>
            </w:pPr>
          </w:p>
        </w:tc>
      </w:tr>
      <w:tr w:rsidR="003A53E5" w:rsidRPr="006E6266" w14:paraId="74B28F5A"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2A978D29"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filc - średnia</w:t>
            </w:r>
          </w:p>
        </w:tc>
        <w:tc>
          <w:tcPr>
            <w:tcW w:w="369" w:type="pct"/>
            <w:tcBorders>
              <w:top w:val="nil"/>
              <w:left w:val="nil"/>
              <w:bottom w:val="dashed" w:sz="4" w:space="0" w:color="auto"/>
              <w:right w:val="single" w:sz="4" w:space="0" w:color="000000"/>
            </w:tcBorders>
            <w:shd w:val="clear" w:color="auto" w:fill="auto"/>
            <w:noWrap/>
            <w:vAlign w:val="center"/>
          </w:tcPr>
          <w:p w14:paraId="130F327E"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36</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4910C205"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22F02724"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721A4413" w14:textId="77777777" w:rsidR="003A53E5" w:rsidRPr="006E6266" w:rsidRDefault="003A53E5" w:rsidP="00182AB4">
            <w:pPr>
              <w:spacing w:line="259" w:lineRule="auto"/>
              <w:jc w:val="left"/>
              <w:rPr>
                <w:rFonts w:cstheme="minorHAnsi"/>
                <w:szCs w:val="20"/>
                <w:lang w:eastAsia="pl-PL"/>
              </w:rPr>
            </w:pPr>
          </w:p>
        </w:tc>
      </w:tr>
      <w:tr w:rsidR="003A53E5" w:rsidRPr="006E6266" w14:paraId="4E2CD4A5"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013252AE"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len</w:t>
            </w:r>
          </w:p>
        </w:tc>
        <w:tc>
          <w:tcPr>
            <w:tcW w:w="369" w:type="pct"/>
            <w:tcBorders>
              <w:top w:val="nil"/>
              <w:left w:val="nil"/>
              <w:bottom w:val="dashed" w:sz="4" w:space="0" w:color="auto"/>
              <w:right w:val="single" w:sz="4" w:space="0" w:color="000000"/>
            </w:tcBorders>
            <w:shd w:val="clear" w:color="auto" w:fill="auto"/>
            <w:noWrap/>
            <w:vAlign w:val="center"/>
          </w:tcPr>
          <w:p w14:paraId="029A8EBE"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33,50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7E62C4F8"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1,70</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2E2B6168"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noWrap/>
            <w:vAlign w:val="center"/>
          </w:tcPr>
          <w:p w14:paraId="51448EF3" w14:textId="77777777" w:rsidR="003A53E5" w:rsidRPr="006E6266" w:rsidRDefault="003A53E5" w:rsidP="00182AB4">
            <w:pPr>
              <w:spacing w:line="259" w:lineRule="auto"/>
              <w:jc w:val="left"/>
              <w:rPr>
                <w:rFonts w:cstheme="minorHAnsi"/>
                <w:szCs w:val="20"/>
                <w:lang w:eastAsia="pl-PL"/>
              </w:rPr>
            </w:pPr>
          </w:p>
        </w:tc>
      </w:tr>
      <w:tr w:rsidR="003A53E5" w:rsidRPr="006E6266" w14:paraId="6017E9E6"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28E6AC03"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popiół lotny</w:t>
            </w:r>
          </w:p>
        </w:tc>
        <w:tc>
          <w:tcPr>
            <w:tcW w:w="369" w:type="pct"/>
            <w:tcBorders>
              <w:top w:val="nil"/>
              <w:left w:val="nil"/>
              <w:bottom w:val="dashed" w:sz="4" w:space="0" w:color="auto"/>
              <w:right w:val="single" w:sz="4" w:space="0" w:color="000000"/>
            </w:tcBorders>
            <w:shd w:val="clear" w:color="auto" w:fill="auto"/>
            <w:noWrap/>
            <w:vAlign w:val="center"/>
          </w:tcPr>
          <w:p w14:paraId="3461C269"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256C0F63"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0,008</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3D970941"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664AD69B" w14:textId="77777777" w:rsidR="003A53E5" w:rsidRPr="006E6266" w:rsidRDefault="003A53E5" w:rsidP="00182AB4">
            <w:pPr>
              <w:spacing w:line="259" w:lineRule="auto"/>
              <w:jc w:val="left"/>
              <w:rPr>
                <w:rFonts w:cstheme="minorHAnsi"/>
                <w:szCs w:val="20"/>
                <w:lang w:eastAsia="pl-PL"/>
              </w:rPr>
            </w:pPr>
          </w:p>
        </w:tc>
      </w:tr>
      <w:tr w:rsidR="003A53E5" w:rsidRPr="006E6266" w14:paraId="359BC8D0"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1075047C"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grys</w:t>
            </w:r>
          </w:p>
        </w:tc>
        <w:tc>
          <w:tcPr>
            <w:tcW w:w="369" w:type="pct"/>
            <w:tcBorders>
              <w:top w:val="nil"/>
              <w:left w:val="nil"/>
              <w:bottom w:val="dashed" w:sz="4" w:space="0" w:color="auto"/>
              <w:right w:val="single" w:sz="4" w:space="0" w:color="000000"/>
            </w:tcBorders>
            <w:shd w:val="clear" w:color="auto" w:fill="auto"/>
            <w:noWrap/>
            <w:vAlign w:val="center"/>
          </w:tcPr>
          <w:p w14:paraId="7439BA0C"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0,12</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65A3569E"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0,01</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463ED9C5"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noWrap/>
            <w:vAlign w:val="center"/>
          </w:tcPr>
          <w:p w14:paraId="74352365" w14:textId="77777777" w:rsidR="003A53E5" w:rsidRPr="006E6266" w:rsidRDefault="003A53E5" w:rsidP="00182AB4">
            <w:pPr>
              <w:spacing w:line="259" w:lineRule="auto"/>
              <w:jc w:val="left"/>
              <w:rPr>
                <w:rFonts w:cstheme="minorHAnsi"/>
                <w:szCs w:val="20"/>
                <w:lang w:eastAsia="pl-PL"/>
              </w:rPr>
            </w:pPr>
          </w:p>
        </w:tc>
      </w:tr>
      <w:tr w:rsidR="003A53E5" w:rsidRPr="006E6266" w14:paraId="62F97F4C"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3473956D"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rozdrobniony wapień</w:t>
            </w:r>
          </w:p>
        </w:tc>
        <w:tc>
          <w:tcPr>
            <w:tcW w:w="369" w:type="pct"/>
            <w:tcBorders>
              <w:top w:val="nil"/>
              <w:left w:val="nil"/>
              <w:bottom w:val="dashed" w:sz="4" w:space="0" w:color="auto"/>
              <w:right w:val="single" w:sz="4" w:space="0" w:color="000000"/>
            </w:tcBorders>
            <w:shd w:val="clear" w:color="auto" w:fill="auto"/>
            <w:noWrap/>
            <w:vAlign w:val="center"/>
          </w:tcPr>
          <w:p w14:paraId="51384379"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0,62</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768160BB"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0,032</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5C68D5BA"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noWrap/>
            <w:vAlign w:val="center"/>
          </w:tcPr>
          <w:p w14:paraId="3CDC1AB6" w14:textId="77777777" w:rsidR="003A53E5" w:rsidRPr="006E6266" w:rsidRDefault="003A53E5" w:rsidP="00182AB4">
            <w:pPr>
              <w:spacing w:line="259" w:lineRule="auto"/>
              <w:jc w:val="left"/>
              <w:rPr>
                <w:rFonts w:cstheme="minorHAnsi"/>
                <w:szCs w:val="20"/>
                <w:lang w:eastAsia="pl-PL"/>
              </w:rPr>
            </w:pPr>
          </w:p>
        </w:tc>
      </w:tr>
      <w:tr w:rsidR="003A53E5" w:rsidRPr="006E6266" w14:paraId="75E372B5"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189575E1"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plastk wzmocniony włóknem szklanym</w:t>
            </w:r>
          </w:p>
        </w:tc>
        <w:tc>
          <w:tcPr>
            <w:tcW w:w="369" w:type="pct"/>
            <w:tcBorders>
              <w:top w:val="nil"/>
              <w:left w:val="nil"/>
              <w:bottom w:val="dashed" w:sz="4" w:space="0" w:color="auto"/>
              <w:right w:val="single" w:sz="4" w:space="0" w:color="000000"/>
            </w:tcBorders>
            <w:shd w:val="clear" w:color="auto" w:fill="auto"/>
            <w:noWrap/>
            <w:vAlign w:val="center"/>
          </w:tcPr>
          <w:p w14:paraId="38D80876"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100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52C97AE5"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8,10</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167C8FD7"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43A6ED1E" w14:textId="77777777" w:rsidR="003A53E5" w:rsidRPr="006E6266" w:rsidRDefault="003A53E5" w:rsidP="00182AB4">
            <w:pPr>
              <w:spacing w:line="259" w:lineRule="auto"/>
              <w:jc w:val="left"/>
              <w:rPr>
                <w:rFonts w:cstheme="minorHAnsi"/>
                <w:szCs w:val="20"/>
                <w:lang w:eastAsia="pl-PL"/>
              </w:rPr>
            </w:pPr>
          </w:p>
        </w:tc>
      </w:tr>
      <w:tr w:rsidR="003A53E5" w:rsidRPr="006E6266" w14:paraId="51DF2103"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31B48FA7"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lit</w:t>
            </w:r>
          </w:p>
        </w:tc>
        <w:tc>
          <w:tcPr>
            <w:tcW w:w="369" w:type="pct"/>
            <w:tcBorders>
              <w:top w:val="nil"/>
              <w:left w:val="nil"/>
              <w:bottom w:val="dashed" w:sz="4" w:space="0" w:color="auto"/>
              <w:right w:val="single" w:sz="4" w:space="0" w:color="000000"/>
            </w:tcBorders>
            <w:shd w:val="clear" w:color="auto" w:fill="auto"/>
            <w:noWrap/>
            <w:vAlign w:val="center"/>
          </w:tcPr>
          <w:p w14:paraId="76F7C3EB"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853</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1A240ECD"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5,30</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74588ED5"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noWrap/>
            <w:vAlign w:val="center"/>
          </w:tcPr>
          <w:p w14:paraId="046C82B6" w14:textId="77777777" w:rsidR="003A53E5" w:rsidRPr="006E6266" w:rsidRDefault="003A53E5" w:rsidP="00182AB4">
            <w:pPr>
              <w:spacing w:line="259" w:lineRule="auto"/>
              <w:jc w:val="left"/>
              <w:rPr>
                <w:rFonts w:cstheme="minorHAnsi"/>
                <w:szCs w:val="20"/>
                <w:lang w:eastAsia="pl-PL"/>
              </w:rPr>
            </w:pPr>
          </w:p>
        </w:tc>
      </w:tr>
      <w:tr w:rsidR="003A53E5" w:rsidRPr="006E6266" w14:paraId="39B4BBFD"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78023FF6" w14:textId="77777777" w:rsidR="003A53E5" w:rsidRPr="006E6266" w:rsidRDefault="003A53E5" w:rsidP="00182AB4">
            <w:pPr>
              <w:spacing w:line="259" w:lineRule="auto"/>
              <w:rPr>
                <w:rFonts w:cstheme="minorHAnsi"/>
                <w:szCs w:val="20"/>
                <w:lang w:val="pl-PL" w:eastAsia="pl-PL"/>
              </w:rPr>
            </w:pPr>
            <w:r w:rsidRPr="006E6266">
              <w:rPr>
                <w:rFonts w:cstheme="minorHAnsi"/>
                <w:szCs w:val="20"/>
                <w:lang w:val="pl-PL" w:eastAsia="pl-PL"/>
              </w:rPr>
              <w:t>płytki z włókna mineralnego (dach)</w:t>
            </w:r>
          </w:p>
        </w:tc>
        <w:tc>
          <w:tcPr>
            <w:tcW w:w="369" w:type="pct"/>
            <w:tcBorders>
              <w:top w:val="nil"/>
              <w:left w:val="nil"/>
              <w:bottom w:val="dashed" w:sz="4" w:space="0" w:color="auto"/>
              <w:right w:val="single" w:sz="4" w:space="0" w:color="000000"/>
            </w:tcBorders>
            <w:shd w:val="clear" w:color="auto" w:fill="auto"/>
            <w:noWrap/>
            <w:vAlign w:val="center"/>
          </w:tcPr>
          <w:p w14:paraId="095CB256"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37</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44324B5C"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2,70</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5881D226"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0767F1D2" w14:textId="77777777" w:rsidR="003A53E5" w:rsidRPr="006E6266" w:rsidRDefault="003A53E5" w:rsidP="00182AB4">
            <w:pPr>
              <w:spacing w:line="259" w:lineRule="auto"/>
              <w:jc w:val="left"/>
              <w:rPr>
                <w:rFonts w:cstheme="minorHAnsi"/>
                <w:szCs w:val="20"/>
                <w:lang w:eastAsia="pl-PL"/>
              </w:rPr>
            </w:pPr>
          </w:p>
        </w:tc>
      </w:tr>
      <w:tr w:rsidR="003A53E5" w:rsidRPr="006E6266" w14:paraId="7EE89A06"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659CA350"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mangan</w:t>
            </w:r>
          </w:p>
        </w:tc>
        <w:tc>
          <w:tcPr>
            <w:tcW w:w="369" w:type="pct"/>
            <w:tcBorders>
              <w:top w:val="nil"/>
              <w:left w:val="nil"/>
              <w:bottom w:val="dashed" w:sz="4" w:space="0" w:color="auto"/>
              <w:right w:val="single" w:sz="4" w:space="0" w:color="000000"/>
            </w:tcBorders>
            <w:shd w:val="clear" w:color="auto" w:fill="auto"/>
            <w:noWrap/>
            <w:vAlign w:val="center"/>
          </w:tcPr>
          <w:p w14:paraId="45321C10"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52</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2E6B7026"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3,50</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6ABA2F94"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noWrap/>
            <w:vAlign w:val="center"/>
          </w:tcPr>
          <w:p w14:paraId="03C02F70" w14:textId="77777777" w:rsidR="003A53E5" w:rsidRPr="006E6266" w:rsidRDefault="003A53E5" w:rsidP="00182AB4">
            <w:pPr>
              <w:spacing w:line="259" w:lineRule="auto"/>
              <w:jc w:val="left"/>
              <w:rPr>
                <w:rFonts w:cstheme="minorHAnsi"/>
                <w:szCs w:val="20"/>
                <w:lang w:eastAsia="pl-PL"/>
              </w:rPr>
            </w:pPr>
          </w:p>
        </w:tc>
      </w:tr>
      <w:tr w:rsidR="003A53E5" w:rsidRPr="006E6266" w14:paraId="1B0ED11D"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3C69DD2E"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rtęć</w:t>
            </w:r>
          </w:p>
        </w:tc>
        <w:tc>
          <w:tcPr>
            <w:tcW w:w="369" w:type="pct"/>
            <w:tcBorders>
              <w:top w:val="nil"/>
              <w:left w:val="nil"/>
              <w:bottom w:val="dashed" w:sz="4" w:space="0" w:color="auto"/>
              <w:right w:val="single" w:sz="4" w:space="0" w:color="000000"/>
            </w:tcBorders>
            <w:shd w:val="clear" w:color="auto" w:fill="auto"/>
            <w:noWrap/>
            <w:vAlign w:val="center"/>
          </w:tcPr>
          <w:p w14:paraId="4456F112"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87</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566B24B1"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4,94</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676B7C61"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noWrap/>
            <w:vAlign w:val="center"/>
          </w:tcPr>
          <w:p w14:paraId="218F8C87" w14:textId="77777777" w:rsidR="003A53E5" w:rsidRPr="006E6266" w:rsidRDefault="003A53E5" w:rsidP="00182AB4">
            <w:pPr>
              <w:spacing w:line="259" w:lineRule="auto"/>
              <w:jc w:val="left"/>
              <w:rPr>
                <w:rFonts w:cstheme="minorHAnsi"/>
                <w:szCs w:val="20"/>
                <w:lang w:eastAsia="pl-PL"/>
              </w:rPr>
            </w:pPr>
          </w:p>
        </w:tc>
      </w:tr>
      <w:tr w:rsidR="003A53E5" w:rsidRPr="006E6266" w14:paraId="570BECFA"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2279169C"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molibden</w:t>
            </w:r>
          </w:p>
        </w:tc>
        <w:tc>
          <w:tcPr>
            <w:tcW w:w="369" w:type="pct"/>
            <w:tcBorders>
              <w:top w:val="nil"/>
              <w:left w:val="nil"/>
              <w:bottom w:val="dashed" w:sz="4" w:space="0" w:color="auto"/>
              <w:right w:val="single" w:sz="4" w:space="0" w:color="000000"/>
            </w:tcBorders>
            <w:shd w:val="clear" w:color="auto" w:fill="auto"/>
            <w:noWrap/>
            <w:vAlign w:val="center"/>
          </w:tcPr>
          <w:p w14:paraId="1A6526AE"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378</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3589AA0B"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30,30</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7D4D30C0"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noWrap/>
            <w:vAlign w:val="center"/>
          </w:tcPr>
          <w:p w14:paraId="15541DE7" w14:textId="77777777" w:rsidR="003A53E5" w:rsidRPr="006E6266" w:rsidRDefault="003A53E5" w:rsidP="00182AB4">
            <w:pPr>
              <w:spacing w:line="259" w:lineRule="auto"/>
              <w:jc w:val="left"/>
              <w:rPr>
                <w:rFonts w:cstheme="minorHAnsi"/>
                <w:szCs w:val="20"/>
                <w:lang w:eastAsia="pl-PL"/>
              </w:rPr>
            </w:pPr>
          </w:p>
        </w:tc>
      </w:tr>
      <w:tr w:rsidR="003A53E5" w:rsidRPr="006E6266" w14:paraId="7F4CE29D"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7F8F0649"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lastRenderedPageBreak/>
              <w:t>nikiel</w:t>
            </w:r>
          </w:p>
        </w:tc>
        <w:tc>
          <w:tcPr>
            <w:tcW w:w="369" w:type="pct"/>
            <w:tcBorders>
              <w:top w:val="nil"/>
              <w:left w:val="nil"/>
              <w:bottom w:val="dashed" w:sz="4" w:space="0" w:color="auto"/>
              <w:right w:val="single" w:sz="4" w:space="0" w:color="000000"/>
            </w:tcBorders>
            <w:shd w:val="clear" w:color="auto" w:fill="auto"/>
            <w:noWrap/>
            <w:vAlign w:val="center"/>
          </w:tcPr>
          <w:p w14:paraId="2CF12C10"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164</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3B3419EF"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12,40</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58D3C189"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noWrap/>
            <w:vAlign w:val="center"/>
          </w:tcPr>
          <w:p w14:paraId="4EB48B32" w14:textId="77777777" w:rsidR="003A53E5" w:rsidRPr="006E6266" w:rsidRDefault="003A53E5" w:rsidP="00182AB4">
            <w:pPr>
              <w:spacing w:line="259" w:lineRule="auto"/>
              <w:jc w:val="left"/>
              <w:rPr>
                <w:rFonts w:cstheme="minorHAnsi"/>
                <w:szCs w:val="20"/>
                <w:lang w:eastAsia="pl-PL"/>
              </w:rPr>
            </w:pPr>
          </w:p>
        </w:tc>
      </w:tr>
      <w:tr w:rsidR="003A53E5" w:rsidRPr="006E6266" w14:paraId="14BB06A8"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439E9EFD"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pył kwarcowy</w:t>
            </w:r>
          </w:p>
        </w:tc>
        <w:tc>
          <w:tcPr>
            <w:tcW w:w="369" w:type="pct"/>
            <w:tcBorders>
              <w:top w:val="nil"/>
              <w:left w:val="nil"/>
              <w:bottom w:val="dashed" w:sz="4" w:space="0" w:color="auto"/>
              <w:right w:val="single" w:sz="4" w:space="0" w:color="000000"/>
            </w:tcBorders>
            <w:shd w:val="clear" w:color="auto" w:fill="auto"/>
            <w:noWrap/>
            <w:vAlign w:val="center"/>
          </w:tcPr>
          <w:p w14:paraId="374636CA"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0,85</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1BB0A5EC"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0,02</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62DA0D99"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noWrap/>
            <w:vAlign w:val="center"/>
          </w:tcPr>
          <w:p w14:paraId="62488FA1" w14:textId="77777777" w:rsidR="003A53E5" w:rsidRPr="006E6266" w:rsidRDefault="003A53E5" w:rsidP="00182AB4">
            <w:pPr>
              <w:spacing w:line="259" w:lineRule="auto"/>
              <w:jc w:val="left"/>
              <w:rPr>
                <w:rFonts w:cstheme="minorHAnsi"/>
                <w:szCs w:val="20"/>
                <w:lang w:eastAsia="pl-PL"/>
              </w:rPr>
            </w:pPr>
          </w:p>
        </w:tc>
      </w:tr>
      <w:tr w:rsidR="003A53E5" w:rsidRPr="006E6266" w14:paraId="2D7EFD70"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65FB1579"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gont</w:t>
            </w:r>
          </w:p>
        </w:tc>
        <w:tc>
          <w:tcPr>
            <w:tcW w:w="369" w:type="pct"/>
            <w:tcBorders>
              <w:top w:val="nil"/>
              <w:left w:val="nil"/>
              <w:bottom w:val="dashed" w:sz="4" w:space="0" w:color="auto"/>
              <w:right w:val="single" w:sz="4" w:space="0" w:color="000000"/>
            </w:tcBorders>
            <w:shd w:val="clear" w:color="auto" w:fill="auto"/>
            <w:noWrap/>
            <w:vAlign w:val="center"/>
          </w:tcPr>
          <w:p w14:paraId="6C73B6DE"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11,30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2E3B62C7"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0,30</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37493726"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noWrap/>
            <w:vAlign w:val="center"/>
          </w:tcPr>
          <w:p w14:paraId="0ED571E4" w14:textId="77777777" w:rsidR="003A53E5" w:rsidRPr="006E6266" w:rsidRDefault="003A53E5" w:rsidP="00182AB4">
            <w:pPr>
              <w:spacing w:line="259" w:lineRule="auto"/>
              <w:jc w:val="left"/>
              <w:rPr>
                <w:rFonts w:cstheme="minorHAnsi"/>
                <w:szCs w:val="20"/>
                <w:lang w:eastAsia="pl-PL"/>
              </w:rPr>
            </w:pPr>
          </w:p>
        </w:tc>
      </w:tr>
      <w:tr w:rsidR="003A53E5" w:rsidRPr="006E6266" w14:paraId="00D75886"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7BCD81B5"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silikon</w:t>
            </w:r>
          </w:p>
        </w:tc>
        <w:tc>
          <w:tcPr>
            <w:tcW w:w="369" w:type="pct"/>
            <w:tcBorders>
              <w:top w:val="nil"/>
              <w:left w:val="nil"/>
              <w:bottom w:val="dashed" w:sz="4" w:space="0" w:color="auto"/>
              <w:right w:val="single" w:sz="4" w:space="0" w:color="000000"/>
            </w:tcBorders>
            <w:shd w:val="clear" w:color="auto" w:fill="auto"/>
            <w:noWrap/>
            <w:vAlign w:val="center"/>
          </w:tcPr>
          <w:p w14:paraId="15F5FCA9"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2355</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18EA9545"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7A6D428B"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noWrap/>
            <w:vAlign w:val="center"/>
          </w:tcPr>
          <w:p w14:paraId="4C9EBD77" w14:textId="77777777" w:rsidR="003A53E5" w:rsidRPr="006E6266" w:rsidRDefault="003A53E5" w:rsidP="00182AB4">
            <w:pPr>
              <w:spacing w:line="259" w:lineRule="auto"/>
              <w:jc w:val="left"/>
              <w:rPr>
                <w:rFonts w:cstheme="minorHAnsi"/>
                <w:szCs w:val="20"/>
                <w:lang w:eastAsia="pl-PL"/>
              </w:rPr>
            </w:pPr>
          </w:p>
        </w:tc>
      </w:tr>
      <w:tr w:rsidR="003A53E5" w:rsidRPr="006E6266" w14:paraId="2CDBB1F4"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606BBB6F"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żużel wielkopiecowy</w:t>
            </w:r>
          </w:p>
        </w:tc>
        <w:tc>
          <w:tcPr>
            <w:tcW w:w="369" w:type="pct"/>
            <w:tcBorders>
              <w:top w:val="nil"/>
              <w:left w:val="nil"/>
              <w:bottom w:val="dashed" w:sz="4" w:space="0" w:color="auto"/>
              <w:right w:val="single" w:sz="4" w:space="0" w:color="000000"/>
            </w:tcBorders>
            <w:shd w:val="clear" w:color="auto" w:fill="auto"/>
            <w:noWrap/>
            <w:vAlign w:val="center"/>
          </w:tcPr>
          <w:p w14:paraId="2002785B"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1,60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19CFF0A3"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0,083</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594F4BD2"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521C9061" w14:textId="77777777" w:rsidR="003A53E5" w:rsidRPr="006E6266" w:rsidRDefault="003A53E5" w:rsidP="00182AB4">
            <w:pPr>
              <w:spacing w:line="259" w:lineRule="auto"/>
              <w:jc w:val="left"/>
              <w:rPr>
                <w:rFonts w:cstheme="minorHAnsi"/>
                <w:szCs w:val="20"/>
                <w:lang w:eastAsia="pl-PL"/>
              </w:rPr>
            </w:pPr>
          </w:p>
        </w:tc>
      </w:tr>
      <w:tr w:rsidR="003A53E5" w:rsidRPr="006E6266" w14:paraId="10657F52"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0346B9E2"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srebro</w:t>
            </w:r>
          </w:p>
        </w:tc>
        <w:tc>
          <w:tcPr>
            <w:tcW w:w="369" w:type="pct"/>
            <w:tcBorders>
              <w:top w:val="nil"/>
              <w:left w:val="nil"/>
              <w:bottom w:val="dashed" w:sz="4" w:space="0" w:color="auto"/>
              <w:right w:val="single" w:sz="4" w:space="0" w:color="000000"/>
            </w:tcBorders>
            <w:shd w:val="clear" w:color="auto" w:fill="auto"/>
            <w:noWrap/>
            <w:vAlign w:val="center"/>
          </w:tcPr>
          <w:p w14:paraId="4B55B737"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128,20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3262A7F4"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6,31</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0DD2067F"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4D4FFB38" w14:textId="77777777" w:rsidR="003A53E5" w:rsidRPr="006E6266" w:rsidRDefault="003A53E5" w:rsidP="00182AB4">
            <w:pPr>
              <w:spacing w:line="259" w:lineRule="auto"/>
              <w:jc w:val="left"/>
              <w:rPr>
                <w:rFonts w:cstheme="minorHAnsi"/>
                <w:szCs w:val="20"/>
                <w:lang w:eastAsia="pl-PL"/>
              </w:rPr>
            </w:pPr>
          </w:p>
        </w:tc>
      </w:tr>
      <w:tr w:rsidR="003A53E5" w:rsidRPr="006E6266" w14:paraId="35798737"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20D21674"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słoma</w:t>
            </w:r>
          </w:p>
        </w:tc>
        <w:tc>
          <w:tcPr>
            <w:tcW w:w="369" w:type="pct"/>
            <w:tcBorders>
              <w:top w:val="nil"/>
              <w:left w:val="nil"/>
              <w:bottom w:val="dashed" w:sz="4" w:space="0" w:color="auto"/>
              <w:right w:val="single" w:sz="4" w:space="0" w:color="000000"/>
            </w:tcBorders>
            <w:shd w:val="clear" w:color="auto" w:fill="auto"/>
            <w:noWrap/>
            <w:vAlign w:val="center"/>
          </w:tcPr>
          <w:p w14:paraId="36B41351"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0,24</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3555E697"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0,01</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3B7BF25E"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1D0DCCE1" w14:textId="77777777" w:rsidR="003A53E5" w:rsidRPr="006E6266" w:rsidRDefault="003A53E5" w:rsidP="00182AB4">
            <w:pPr>
              <w:spacing w:line="259" w:lineRule="auto"/>
              <w:jc w:val="left"/>
              <w:rPr>
                <w:rFonts w:cstheme="minorHAnsi"/>
                <w:szCs w:val="20"/>
                <w:lang w:eastAsia="pl-PL"/>
              </w:rPr>
            </w:pPr>
          </w:p>
        </w:tc>
      </w:tr>
      <w:tr w:rsidR="003A53E5" w:rsidRPr="006E6266" w14:paraId="3848D3C9"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12451AA8"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płytki z lastryko</w:t>
            </w:r>
          </w:p>
        </w:tc>
        <w:tc>
          <w:tcPr>
            <w:tcW w:w="369" w:type="pct"/>
            <w:tcBorders>
              <w:top w:val="nil"/>
              <w:left w:val="nil"/>
              <w:bottom w:val="dashed" w:sz="4" w:space="0" w:color="auto"/>
              <w:right w:val="single" w:sz="4" w:space="0" w:color="000000"/>
            </w:tcBorders>
            <w:shd w:val="clear" w:color="auto" w:fill="auto"/>
            <w:noWrap/>
            <w:vAlign w:val="center"/>
          </w:tcPr>
          <w:p w14:paraId="001C5210"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1,40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5984D7AC"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0,12</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5852D39A"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7C8C954E" w14:textId="77777777" w:rsidR="003A53E5" w:rsidRPr="006E6266" w:rsidRDefault="003A53E5" w:rsidP="00182AB4">
            <w:pPr>
              <w:spacing w:line="259" w:lineRule="auto"/>
              <w:jc w:val="left"/>
              <w:rPr>
                <w:rFonts w:cstheme="minorHAnsi"/>
                <w:szCs w:val="20"/>
                <w:lang w:eastAsia="pl-PL"/>
              </w:rPr>
            </w:pPr>
          </w:p>
        </w:tc>
      </w:tr>
      <w:tr w:rsidR="003A53E5" w:rsidRPr="006E6266" w14:paraId="5EB66643"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5CF1A900"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wanad</w:t>
            </w:r>
          </w:p>
        </w:tc>
        <w:tc>
          <w:tcPr>
            <w:tcW w:w="369" w:type="pct"/>
            <w:tcBorders>
              <w:top w:val="nil"/>
              <w:left w:val="nil"/>
              <w:bottom w:val="dashed" w:sz="4" w:space="0" w:color="auto"/>
              <w:right w:val="single" w:sz="4" w:space="0" w:color="000000"/>
            </w:tcBorders>
            <w:shd w:val="clear" w:color="auto" w:fill="auto"/>
            <w:noWrap/>
            <w:vAlign w:val="center"/>
          </w:tcPr>
          <w:p w14:paraId="3DED3CD1"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3710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5142F345"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228</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107B73A3"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noWrap/>
            <w:vAlign w:val="center"/>
          </w:tcPr>
          <w:p w14:paraId="6B0FF853" w14:textId="77777777" w:rsidR="003A53E5" w:rsidRPr="006E6266" w:rsidRDefault="003A53E5" w:rsidP="00182AB4">
            <w:pPr>
              <w:spacing w:line="259" w:lineRule="auto"/>
              <w:jc w:val="left"/>
              <w:rPr>
                <w:rFonts w:cstheme="minorHAnsi"/>
                <w:szCs w:val="20"/>
                <w:lang w:eastAsia="pl-PL"/>
              </w:rPr>
            </w:pPr>
          </w:p>
        </w:tc>
      </w:tr>
      <w:tr w:rsidR="003A53E5" w:rsidRPr="006E6266" w14:paraId="421C2CBF"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167DF794"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woda</w:t>
            </w:r>
          </w:p>
        </w:tc>
        <w:tc>
          <w:tcPr>
            <w:tcW w:w="369" w:type="pct"/>
            <w:tcBorders>
              <w:top w:val="nil"/>
              <w:left w:val="nil"/>
              <w:bottom w:val="dashed" w:sz="4" w:space="0" w:color="auto"/>
              <w:right w:val="single" w:sz="4" w:space="0" w:color="000000"/>
            </w:tcBorders>
            <w:shd w:val="clear" w:color="auto" w:fill="auto"/>
            <w:noWrap/>
            <w:vAlign w:val="center"/>
          </w:tcPr>
          <w:p w14:paraId="798F9711"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0,01</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14A3711F"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0,001</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5D37752C"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noWrap/>
            <w:vAlign w:val="center"/>
          </w:tcPr>
          <w:p w14:paraId="3396FAB1" w14:textId="77777777" w:rsidR="003A53E5" w:rsidRPr="006E6266" w:rsidRDefault="003A53E5" w:rsidP="00182AB4">
            <w:pPr>
              <w:spacing w:line="259" w:lineRule="auto"/>
              <w:jc w:val="left"/>
              <w:rPr>
                <w:rFonts w:cstheme="minorHAnsi"/>
                <w:szCs w:val="20"/>
                <w:lang w:eastAsia="pl-PL"/>
              </w:rPr>
            </w:pPr>
          </w:p>
        </w:tc>
      </w:tr>
      <w:tr w:rsidR="003A53E5" w:rsidRPr="006E6266" w14:paraId="282F22A4"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4DED6A10"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wosk</w:t>
            </w:r>
          </w:p>
        </w:tc>
        <w:tc>
          <w:tcPr>
            <w:tcW w:w="369" w:type="pct"/>
            <w:tcBorders>
              <w:top w:val="nil"/>
              <w:left w:val="nil"/>
              <w:bottom w:val="dashed" w:sz="4" w:space="0" w:color="auto"/>
              <w:right w:val="single" w:sz="4" w:space="0" w:color="000000"/>
            </w:tcBorders>
            <w:shd w:val="clear" w:color="auto" w:fill="auto"/>
            <w:noWrap/>
            <w:vAlign w:val="center"/>
          </w:tcPr>
          <w:p w14:paraId="280AB703"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52,00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3E1BC7B4"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4AC92785"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noWrap/>
            <w:vAlign w:val="center"/>
          </w:tcPr>
          <w:p w14:paraId="21FDFF12" w14:textId="77777777" w:rsidR="003A53E5" w:rsidRPr="006E6266" w:rsidRDefault="003A53E5" w:rsidP="00182AB4">
            <w:pPr>
              <w:spacing w:line="259" w:lineRule="auto"/>
              <w:jc w:val="left"/>
              <w:rPr>
                <w:rFonts w:cstheme="minorHAnsi"/>
                <w:szCs w:val="20"/>
                <w:lang w:eastAsia="pl-PL"/>
              </w:rPr>
            </w:pPr>
          </w:p>
        </w:tc>
      </w:tr>
      <w:tr w:rsidR="003A53E5" w:rsidRPr="006E6266" w14:paraId="1C8ADE77" w14:textId="77777777" w:rsidTr="0079039B">
        <w:trPr>
          <w:trHeight w:val="270"/>
        </w:trPr>
        <w:tc>
          <w:tcPr>
            <w:tcW w:w="1437" w:type="pct"/>
            <w:tcBorders>
              <w:top w:val="nil"/>
              <w:left w:val="single" w:sz="12" w:space="0" w:color="auto"/>
              <w:bottom w:val="single" w:sz="4" w:space="0" w:color="auto"/>
              <w:right w:val="single" w:sz="12" w:space="0" w:color="auto"/>
            </w:tcBorders>
            <w:shd w:val="clear" w:color="auto" w:fill="auto"/>
            <w:vAlign w:val="center"/>
          </w:tcPr>
          <w:p w14:paraId="3350C3E6"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bejca do drewna/ lakier</w:t>
            </w:r>
          </w:p>
        </w:tc>
        <w:tc>
          <w:tcPr>
            <w:tcW w:w="369" w:type="pct"/>
            <w:tcBorders>
              <w:top w:val="nil"/>
              <w:left w:val="nil"/>
              <w:bottom w:val="dashed" w:sz="4" w:space="0" w:color="auto"/>
              <w:right w:val="single" w:sz="4" w:space="0" w:color="000000"/>
            </w:tcBorders>
            <w:shd w:val="clear" w:color="auto" w:fill="auto"/>
            <w:noWrap/>
            <w:vAlign w:val="center"/>
          </w:tcPr>
          <w:p w14:paraId="3C780B9F"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50,00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6462AE06"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5,35</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38BAFF29"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78DB9FB5" w14:textId="77777777" w:rsidR="003A53E5" w:rsidRPr="006E6266" w:rsidRDefault="003A53E5" w:rsidP="00182AB4">
            <w:pPr>
              <w:spacing w:line="259" w:lineRule="auto"/>
              <w:jc w:val="left"/>
              <w:rPr>
                <w:rFonts w:cstheme="minorHAnsi"/>
                <w:szCs w:val="20"/>
                <w:lang w:eastAsia="pl-PL"/>
              </w:rPr>
            </w:pPr>
          </w:p>
        </w:tc>
      </w:tr>
      <w:tr w:rsidR="003A53E5" w:rsidRPr="006E6266" w14:paraId="629C7BCF" w14:textId="77777777" w:rsidTr="0079039B">
        <w:trPr>
          <w:trHeight w:val="255"/>
        </w:trPr>
        <w:tc>
          <w:tcPr>
            <w:tcW w:w="1437" w:type="pct"/>
            <w:tcBorders>
              <w:top w:val="single" w:sz="8" w:space="0" w:color="auto"/>
              <w:left w:val="single" w:sz="8" w:space="0" w:color="auto"/>
              <w:bottom w:val="single" w:sz="4" w:space="0" w:color="auto"/>
              <w:right w:val="single" w:sz="12" w:space="0" w:color="auto"/>
            </w:tcBorders>
            <w:shd w:val="clear" w:color="auto" w:fill="auto"/>
            <w:vAlign w:val="center"/>
          </w:tcPr>
          <w:p w14:paraId="16852A83"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karton</w:t>
            </w:r>
          </w:p>
        </w:tc>
        <w:tc>
          <w:tcPr>
            <w:tcW w:w="369" w:type="pct"/>
            <w:tcBorders>
              <w:top w:val="single" w:sz="8" w:space="0" w:color="auto"/>
              <w:left w:val="nil"/>
              <w:bottom w:val="dashed" w:sz="4" w:space="0" w:color="auto"/>
              <w:right w:val="single" w:sz="4" w:space="0" w:color="000000"/>
            </w:tcBorders>
            <w:shd w:val="clear" w:color="auto" w:fill="auto"/>
            <w:noWrap/>
            <w:vAlign w:val="center"/>
          </w:tcPr>
          <w:p w14:paraId="0DBCAEAC"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24,80</w:t>
            </w:r>
          </w:p>
        </w:tc>
        <w:tc>
          <w:tcPr>
            <w:tcW w:w="1097" w:type="pct"/>
            <w:gridSpan w:val="4"/>
            <w:tcBorders>
              <w:top w:val="single" w:sz="8" w:space="0" w:color="auto"/>
              <w:left w:val="single" w:sz="12" w:space="0" w:color="auto"/>
              <w:bottom w:val="dashed" w:sz="4" w:space="0" w:color="auto"/>
              <w:right w:val="single" w:sz="4" w:space="0" w:color="000000"/>
            </w:tcBorders>
            <w:shd w:val="clear" w:color="auto" w:fill="auto"/>
            <w:noWrap/>
            <w:vAlign w:val="center"/>
          </w:tcPr>
          <w:p w14:paraId="1A85B01D"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1,29</w:t>
            </w:r>
          </w:p>
        </w:tc>
        <w:tc>
          <w:tcPr>
            <w:tcW w:w="969" w:type="pct"/>
            <w:gridSpan w:val="4"/>
            <w:tcBorders>
              <w:top w:val="single" w:sz="8" w:space="0" w:color="auto"/>
              <w:left w:val="single" w:sz="12" w:space="0" w:color="auto"/>
              <w:bottom w:val="dashed" w:sz="4" w:space="0" w:color="auto"/>
              <w:right w:val="single" w:sz="4" w:space="0" w:color="000000"/>
            </w:tcBorders>
            <w:shd w:val="clear" w:color="auto" w:fill="auto"/>
            <w:noWrap/>
            <w:vAlign w:val="center"/>
          </w:tcPr>
          <w:p w14:paraId="15C201C9"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1128" w:type="pct"/>
            <w:gridSpan w:val="3"/>
            <w:tcBorders>
              <w:top w:val="single" w:sz="8" w:space="0" w:color="auto"/>
              <w:left w:val="single" w:sz="12" w:space="0" w:color="auto"/>
              <w:bottom w:val="dashed" w:sz="4" w:space="0" w:color="auto"/>
              <w:right w:val="single" w:sz="8" w:space="0" w:color="auto"/>
            </w:tcBorders>
            <w:shd w:val="clear" w:color="auto" w:fill="auto"/>
            <w:vAlign w:val="center"/>
          </w:tcPr>
          <w:p w14:paraId="4ECB26CE" w14:textId="77777777" w:rsidR="003A53E5" w:rsidRPr="006E6266" w:rsidRDefault="003A53E5" w:rsidP="00182AB4">
            <w:pPr>
              <w:spacing w:line="259" w:lineRule="auto"/>
              <w:jc w:val="left"/>
              <w:rPr>
                <w:rFonts w:cstheme="minorHAnsi"/>
                <w:szCs w:val="20"/>
                <w:lang w:eastAsia="pl-PL"/>
              </w:rPr>
            </w:pPr>
          </w:p>
        </w:tc>
      </w:tr>
      <w:tr w:rsidR="003A53E5" w:rsidRPr="006E6266" w14:paraId="17A8E8BF" w14:textId="77777777" w:rsidTr="0079039B">
        <w:trPr>
          <w:trHeight w:val="270"/>
        </w:trPr>
        <w:tc>
          <w:tcPr>
            <w:tcW w:w="1437" w:type="pct"/>
            <w:tcBorders>
              <w:top w:val="nil"/>
              <w:left w:val="single" w:sz="8" w:space="0" w:color="auto"/>
              <w:bottom w:val="single" w:sz="8" w:space="0" w:color="auto"/>
              <w:right w:val="single" w:sz="12" w:space="0" w:color="auto"/>
            </w:tcBorders>
            <w:shd w:val="clear" w:color="auto" w:fill="auto"/>
            <w:vAlign w:val="center"/>
          </w:tcPr>
          <w:p w14:paraId="28469F46"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cienki papier</w:t>
            </w:r>
          </w:p>
        </w:tc>
        <w:tc>
          <w:tcPr>
            <w:tcW w:w="369" w:type="pct"/>
            <w:tcBorders>
              <w:top w:val="nil"/>
              <w:left w:val="nil"/>
              <w:bottom w:val="single" w:sz="8" w:space="0" w:color="auto"/>
              <w:right w:val="single" w:sz="4" w:space="0" w:color="000000"/>
            </w:tcBorders>
            <w:shd w:val="clear" w:color="auto" w:fill="auto"/>
            <w:noWrap/>
            <w:vAlign w:val="center"/>
          </w:tcPr>
          <w:p w14:paraId="3859098F"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28,20</w:t>
            </w:r>
          </w:p>
        </w:tc>
        <w:tc>
          <w:tcPr>
            <w:tcW w:w="1097" w:type="pct"/>
            <w:gridSpan w:val="4"/>
            <w:tcBorders>
              <w:top w:val="nil"/>
              <w:left w:val="single" w:sz="12" w:space="0" w:color="auto"/>
              <w:bottom w:val="single" w:sz="8" w:space="0" w:color="auto"/>
              <w:right w:val="single" w:sz="4" w:space="0" w:color="000000"/>
            </w:tcBorders>
            <w:shd w:val="clear" w:color="auto" w:fill="auto"/>
            <w:noWrap/>
            <w:vAlign w:val="center"/>
          </w:tcPr>
          <w:p w14:paraId="4AD09794"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1,49</w:t>
            </w:r>
          </w:p>
        </w:tc>
        <w:tc>
          <w:tcPr>
            <w:tcW w:w="969" w:type="pct"/>
            <w:gridSpan w:val="4"/>
            <w:tcBorders>
              <w:top w:val="nil"/>
              <w:left w:val="single" w:sz="12" w:space="0" w:color="auto"/>
              <w:bottom w:val="single" w:sz="8" w:space="0" w:color="auto"/>
              <w:right w:val="single" w:sz="4" w:space="0" w:color="000000"/>
            </w:tcBorders>
            <w:shd w:val="clear" w:color="auto" w:fill="auto"/>
            <w:noWrap/>
            <w:vAlign w:val="center"/>
          </w:tcPr>
          <w:p w14:paraId="3F53E06F"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1128" w:type="pct"/>
            <w:gridSpan w:val="3"/>
            <w:tcBorders>
              <w:top w:val="nil"/>
              <w:left w:val="single" w:sz="12" w:space="0" w:color="auto"/>
              <w:bottom w:val="single" w:sz="8" w:space="0" w:color="auto"/>
              <w:right w:val="single" w:sz="8" w:space="0" w:color="auto"/>
            </w:tcBorders>
            <w:shd w:val="clear" w:color="auto" w:fill="auto"/>
            <w:vAlign w:val="center"/>
          </w:tcPr>
          <w:p w14:paraId="0FD5C9BC" w14:textId="77777777" w:rsidR="003A53E5" w:rsidRPr="006E6266" w:rsidRDefault="003A53E5" w:rsidP="00182AB4">
            <w:pPr>
              <w:spacing w:line="259" w:lineRule="auto"/>
              <w:jc w:val="left"/>
              <w:rPr>
                <w:rFonts w:cstheme="minorHAnsi"/>
                <w:szCs w:val="20"/>
                <w:lang w:eastAsia="pl-PL"/>
              </w:rPr>
            </w:pPr>
          </w:p>
        </w:tc>
      </w:tr>
      <w:tr w:rsidR="003A53E5" w:rsidRPr="006E6266" w14:paraId="41A271A9" w14:textId="77777777" w:rsidTr="0079039B">
        <w:trPr>
          <w:trHeight w:val="270"/>
        </w:trPr>
        <w:tc>
          <w:tcPr>
            <w:tcW w:w="1437" w:type="pct"/>
            <w:tcBorders>
              <w:top w:val="nil"/>
              <w:left w:val="single" w:sz="12" w:space="0" w:color="auto"/>
              <w:bottom w:val="single" w:sz="12" w:space="0" w:color="auto"/>
              <w:right w:val="single" w:sz="12" w:space="0" w:color="auto"/>
            </w:tcBorders>
            <w:shd w:val="clear" w:color="auto" w:fill="auto"/>
            <w:vAlign w:val="center"/>
          </w:tcPr>
          <w:p w14:paraId="45F5AABF"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tapeta</w:t>
            </w:r>
          </w:p>
        </w:tc>
        <w:tc>
          <w:tcPr>
            <w:tcW w:w="369" w:type="pct"/>
            <w:tcBorders>
              <w:top w:val="nil"/>
              <w:left w:val="nil"/>
              <w:bottom w:val="single" w:sz="12" w:space="0" w:color="auto"/>
              <w:right w:val="single" w:sz="4" w:space="0" w:color="000000"/>
            </w:tcBorders>
            <w:shd w:val="clear" w:color="auto" w:fill="auto"/>
            <w:noWrap/>
            <w:vAlign w:val="center"/>
          </w:tcPr>
          <w:p w14:paraId="7CA44689"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36,40</w:t>
            </w:r>
          </w:p>
        </w:tc>
        <w:tc>
          <w:tcPr>
            <w:tcW w:w="1097" w:type="pct"/>
            <w:gridSpan w:val="4"/>
            <w:tcBorders>
              <w:top w:val="nil"/>
              <w:left w:val="single" w:sz="12" w:space="0" w:color="auto"/>
              <w:bottom w:val="single" w:sz="12" w:space="0" w:color="auto"/>
              <w:right w:val="single" w:sz="4" w:space="0" w:color="000000"/>
            </w:tcBorders>
            <w:shd w:val="clear" w:color="auto" w:fill="auto"/>
            <w:noWrap/>
            <w:vAlign w:val="center"/>
          </w:tcPr>
          <w:p w14:paraId="4532FE37"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1,93</w:t>
            </w:r>
          </w:p>
        </w:tc>
        <w:tc>
          <w:tcPr>
            <w:tcW w:w="969" w:type="pct"/>
            <w:gridSpan w:val="4"/>
            <w:tcBorders>
              <w:top w:val="nil"/>
              <w:left w:val="single" w:sz="12" w:space="0" w:color="auto"/>
              <w:bottom w:val="single" w:sz="12" w:space="0" w:color="auto"/>
              <w:right w:val="single" w:sz="4" w:space="0" w:color="000000"/>
            </w:tcBorders>
            <w:shd w:val="clear" w:color="auto" w:fill="auto"/>
            <w:noWrap/>
            <w:vAlign w:val="center"/>
          </w:tcPr>
          <w:p w14:paraId="504F54FA"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1128" w:type="pct"/>
            <w:gridSpan w:val="3"/>
            <w:tcBorders>
              <w:top w:val="nil"/>
              <w:left w:val="single" w:sz="12" w:space="0" w:color="auto"/>
              <w:bottom w:val="single" w:sz="12" w:space="0" w:color="auto"/>
              <w:right w:val="single" w:sz="12" w:space="0" w:color="auto"/>
            </w:tcBorders>
            <w:shd w:val="clear" w:color="auto" w:fill="auto"/>
            <w:vAlign w:val="center"/>
          </w:tcPr>
          <w:p w14:paraId="0E7BE23A" w14:textId="77777777" w:rsidR="003A53E5" w:rsidRPr="006E6266" w:rsidRDefault="003A53E5" w:rsidP="00182AB4">
            <w:pPr>
              <w:spacing w:line="259" w:lineRule="auto"/>
              <w:jc w:val="left"/>
              <w:rPr>
                <w:rFonts w:cstheme="minorHAnsi"/>
                <w:szCs w:val="20"/>
                <w:lang w:eastAsia="pl-PL"/>
              </w:rPr>
            </w:pPr>
          </w:p>
        </w:tc>
      </w:tr>
      <w:tr w:rsidR="003A53E5" w:rsidRPr="006E6266" w14:paraId="384E095A" w14:textId="77777777" w:rsidTr="0079039B">
        <w:trPr>
          <w:trHeight w:val="270"/>
        </w:trPr>
        <w:tc>
          <w:tcPr>
            <w:tcW w:w="1437" w:type="pct"/>
            <w:tcBorders>
              <w:top w:val="nil"/>
              <w:left w:val="single" w:sz="12" w:space="0" w:color="auto"/>
              <w:bottom w:val="single" w:sz="4" w:space="0" w:color="auto"/>
              <w:right w:val="single" w:sz="12" w:space="0" w:color="auto"/>
            </w:tcBorders>
            <w:shd w:val="clear" w:color="auto" w:fill="auto"/>
            <w:vAlign w:val="center"/>
          </w:tcPr>
          <w:p w14:paraId="0FEF28C7"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gips</w:t>
            </w:r>
          </w:p>
        </w:tc>
        <w:tc>
          <w:tcPr>
            <w:tcW w:w="369" w:type="pct"/>
            <w:tcBorders>
              <w:top w:val="nil"/>
              <w:left w:val="nil"/>
              <w:bottom w:val="dashed" w:sz="4" w:space="0" w:color="auto"/>
              <w:right w:val="single" w:sz="4" w:space="0" w:color="000000"/>
            </w:tcBorders>
            <w:shd w:val="clear" w:color="auto" w:fill="auto"/>
            <w:noWrap/>
            <w:vAlign w:val="center"/>
          </w:tcPr>
          <w:p w14:paraId="64FC1F9A"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1,80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37553176"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0,12</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5A573F87"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0,13</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602CF8B4" w14:textId="77777777" w:rsidR="003A53E5" w:rsidRPr="006E6266" w:rsidRDefault="003A53E5" w:rsidP="00182AB4">
            <w:pPr>
              <w:spacing w:line="259" w:lineRule="auto"/>
              <w:jc w:val="left"/>
              <w:rPr>
                <w:rFonts w:cstheme="minorHAnsi"/>
                <w:szCs w:val="20"/>
                <w:lang w:eastAsia="pl-PL"/>
              </w:rPr>
            </w:pPr>
          </w:p>
        </w:tc>
      </w:tr>
      <w:tr w:rsidR="003A53E5" w:rsidRPr="006E6266" w14:paraId="7ACBAF19" w14:textId="77777777" w:rsidTr="0079039B">
        <w:trPr>
          <w:trHeight w:val="270"/>
        </w:trPr>
        <w:tc>
          <w:tcPr>
            <w:tcW w:w="1437" w:type="pct"/>
            <w:tcBorders>
              <w:top w:val="nil"/>
              <w:left w:val="single" w:sz="12" w:space="0" w:color="auto"/>
              <w:bottom w:val="single" w:sz="12" w:space="0" w:color="auto"/>
              <w:right w:val="single" w:sz="12" w:space="0" w:color="auto"/>
            </w:tcBorders>
            <w:shd w:val="clear" w:color="auto" w:fill="auto"/>
            <w:vAlign w:val="center"/>
          </w:tcPr>
          <w:p w14:paraId="24C9941E"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płyta gipsowa</w:t>
            </w:r>
          </w:p>
        </w:tc>
        <w:tc>
          <w:tcPr>
            <w:tcW w:w="369" w:type="pct"/>
            <w:tcBorders>
              <w:top w:val="nil"/>
              <w:left w:val="nil"/>
              <w:bottom w:val="single" w:sz="12" w:space="0" w:color="auto"/>
              <w:right w:val="single" w:sz="4" w:space="0" w:color="000000"/>
            </w:tcBorders>
            <w:shd w:val="clear" w:color="auto" w:fill="auto"/>
            <w:noWrap/>
            <w:vAlign w:val="center"/>
          </w:tcPr>
          <w:p w14:paraId="6444153E"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6,75</w:t>
            </w:r>
          </w:p>
        </w:tc>
        <w:tc>
          <w:tcPr>
            <w:tcW w:w="1097" w:type="pct"/>
            <w:gridSpan w:val="4"/>
            <w:tcBorders>
              <w:top w:val="nil"/>
              <w:left w:val="single" w:sz="12" w:space="0" w:color="auto"/>
              <w:bottom w:val="single" w:sz="12" w:space="0" w:color="auto"/>
              <w:right w:val="single" w:sz="4" w:space="0" w:color="000000"/>
            </w:tcBorders>
            <w:shd w:val="clear" w:color="auto" w:fill="auto"/>
            <w:noWrap/>
            <w:vAlign w:val="center"/>
          </w:tcPr>
          <w:p w14:paraId="22EFDD44"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0,38</w:t>
            </w:r>
          </w:p>
        </w:tc>
        <w:tc>
          <w:tcPr>
            <w:tcW w:w="969" w:type="pct"/>
            <w:gridSpan w:val="4"/>
            <w:tcBorders>
              <w:top w:val="nil"/>
              <w:left w:val="single" w:sz="12" w:space="0" w:color="auto"/>
              <w:bottom w:val="single" w:sz="12" w:space="0" w:color="auto"/>
              <w:right w:val="single" w:sz="4" w:space="0" w:color="000000"/>
            </w:tcBorders>
            <w:shd w:val="clear" w:color="auto" w:fill="auto"/>
            <w:noWrap/>
            <w:vAlign w:val="center"/>
          </w:tcPr>
          <w:p w14:paraId="67084933"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0,39</w:t>
            </w:r>
          </w:p>
        </w:tc>
        <w:tc>
          <w:tcPr>
            <w:tcW w:w="1128" w:type="pct"/>
            <w:gridSpan w:val="3"/>
            <w:tcBorders>
              <w:top w:val="nil"/>
              <w:left w:val="single" w:sz="12" w:space="0" w:color="auto"/>
              <w:bottom w:val="single" w:sz="12" w:space="0" w:color="auto"/>
              <w:right w:val="single" w:sz="12" w:space="0" w:color="auto"/>
            </w:tcBorders>
            <w:shd w:val="clear" w:color="auto" w:fill="auto"/>
            <w:vAlign w:val="center"/>
          </w:tcPr>
          <w:p w14:paraId="43ED1F04" w14:textId="77777777" w:rsidR="003A53E5" w:rsidRPr="006E6266" w:rsidRDefault="003A53E5" w:rsidP="00182AB4">
            <w:pPr>
              <w:spacing w:line="259" w:lineRule="auto"/>
              <w:jc w:val="left"/>
              <w:rPr>
                <w:rFonts w:cstheme="minorHAnsi"/>
                <w:szCs w:val="20"/>
                <w:lang w:eastAsia="pl-PL"/>
              </w:rPr>
            </w:pPr>
          </w:p>
        </w:tc>
      </w:tr>
      <w:tr w:rsidR="003A53E5" w:rsidRPr="006E6266" w14:paraId="0F91B5B0" w14:textId="77777777" w:rsidTr="0079039B">
        <w:trPr>
          <w:trHeight w:val="270"/>
        </w:trPr>
        <w:tc>
          <w:tcPr>
            <w:tcW w:w="1437" w:type="pct"/>
            <w:tcBorders>
              <w:top w:val="nil"/>
              <w:left w:val="single" w:sz="12" w:space="0" w:color="auto"/>
              <w:bottom w:val="single" w:sz="4" w:space="0" w:color="auto"/>
              <w:right w:val="single" w:sz="12" w:space="0" w:color="auto"/>
            </w:tcBorders>
            <w:shd w:val="clear" w:color="auto" w:fill="auto"/>
            <w:vAlign w:val="center"/>
          </w:tcPr>
          <w:p w14:paraId="73093955"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plastiki - średnia</w:t>
            </w:r>
          </w:p>
        </w:tc>
        <w:tc>
          <w:tcPr>
            <w:tcW w:w="369" w:type="pct"/>
            <w:tcBorders>
              <w:top w:val="nil"/>
              <w:left w:val="nil"/>
              <w:bottom w:val="dashed" w:sz="4" w:space="0" w:color="auto"/>
              <w:right w:val="single" w:sz="4" w:space="0" w:color="000000"/>
            </w:tcBorders>
            <w:shd w:val="clear" w:color="auto" w:fill="auto"/>
            <w:noWrap/>
            <w:vAlign w:val="center"/>
          </w:tcPr>
          <w:p w14:paraId="43E95768"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80,50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69CB0F6A"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2,73</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2E1B3F28"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3,31</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6652BFB7" w14:textId="77777777" w:rsidR="003A53E5" w:rsidRPr="006E6266" w:rsidRDefault="003A53E5" w:rsidP="00182AB4">
            <w:pPr>
              <w:spacing w:line="259" w:lineRule="auto"/>
              <w:jc w:val="left"/>
              <w:rPr>
                <w:rFonts w:cstheme="minorHAnsi"/>
                <w:szCs w:val="20"/>
                <w:lang w:eastAsia="pl-PL"/>
              </w:rPr>
            </w:pPr>
          </w:p>
        </w:tc>
      </w:tr>
      <w:tr w:rsidR="003A53E5" w:rsidRPr="006E6266" w14:paraId="2E990ABD"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63F3CB1F"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ABS</w:t>
            </w:r>
          </w:p>
        </w:tc>
        <w:tc>
          <w:tcPr>
            <w:tcW w:w="369" w:type="pct"/>
            <w:tcBorders>
              <w:top w:val="nil"/>
              <w:left w:val="nil"/>
              <w:bottom w:val="dashed" w:sz="4" w:space="0" w:color="auto"/>
              <w:right w:val="single" w:sz="4" w:space="0" w:color="000000"/>
            </w:tcBorders>
            <w:shd w:val="clear" w:color="auto" w:fill="auto"/>
            <w:noWrap/>
            <w:vAlign w:val="center"/>
          </w:tcPr>
          <w:p w14:paraId="1AC44838"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95,30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77134BA8"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3,05</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3A4A5887"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3,76</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51330D7B" w14:textId="77777777" w:rsidR="003A53E5" w:rsidRPr="006E6266" w:rsidRDefault="003A53E5" w:rsidP="00182AB4">
            <w:pPr>
              <w:spacing w:line="259" w:lineRule="auto"/>
              <w:jc w:val="left"/>
              <w:rPr>
                <w:rFonts w:cstheme="minorHAnsi"/>
                <w:szCs w:val="20"/>
                <w:lang w:eastAsia="pl-PL"/>
              </w:rPr>
            </w:pPr>
          </w:p>
        </w:tc>
      </w:tr>
      <w:tr w:rsidR="003A53E5" w:rsidRPr="006E6266" w14:paraId="3F976168"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403DD372"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polietylen - średnia</w:t>
            </w:r>
          </w:p>
        </w:tc>
        <w:tc>
          <w:tcPr>
            <w:tcW w:w="369" w:type="pct"/>
            <w:tcBorders>
              <w:top w:val="nil"/>
              <w:left w:val="nil"/>
              <w:bottom w:val="dashed" w:sz="4" w:space="0" w:color="auto"/>
              <w:right w:val="single" w:sz="4" w:space="0" w:color="000000"/>
            </w:tcBorders>
            <w:shd w:val="clear" w:color="auto" w:fill="auto"/>
            <w:noWrap/>
            <w:vAlign w:val="center"/>
          </w:tcPr>
          <w:p w14:paraId="1EE58DA4"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83,10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67777C28"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2,04</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6DE2F17B"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2,54</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3656EB8D" w14:textId="77777777" w:rsidR="003A53E5" w:rsidRPr="006E6266" w:rsidRDefault="003A53E5" w:rsidP="00182AB4">
            <w:pPr>
              <w:spacing w:line="259" w:lineRule="auto"/>
              <w:jc w:val="left"/>
              <w:rPr>
                <w:rFonts w:cstheme="minorHAnsi"/>
                <w:szCs w:val="20"/>
                <w:lang w:eastAsia="pl-PL"/>
              </w:rPr>
            </w:pPr>
          </w:p>
        </w:tc>
      </w:tr>
      <w:tr w:rsidR="003A53E5" w:rsidRPr="006E6266" w14:paraId="030962F3" w14:textId="77777777" w:rsidTr="0079039B">
        <w:trPr>
          <w:trHeight w:val="735"/>
        </w:trPr>
        <w:tc>
          <w:tcPr>
            <w:tcW w:w="1437" w:type="pct"/>
            <w:tcBorders>
              <w:top w:val="nil"/>
              <w:left w:val="single" w:sz="12" w:space="0" w:color="auto"/>
              <w:bottom w:val="single" w:sz="4" w:space="0" w:color="auto"/>
              <w:right w:val="single" w:sz="12" w:space="0" w:color="auto"/>
            </w:tcBorders>
            <w:shd w:val="clear" w:color="auto" w:fill="auto"/>
            <w:vAlign w:val="center"/>
          </w:tcPr>
          <w:p w14:paraId="2D809CD0"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polietylen wysokiej gęstości</w:t>
            </w:r>
          </w:p>
        </w:tc>
        <w:tc>
          <w:tcPr>
            <w:tcW w:w="369" w:type="pct"/>
            <w:tcBorders>
              <w:top w:val="nil"/>
              <w:left w:val="nil"/>
              <w:bottom w:val="dashed" w:sz="4" w:space="0" w:color="auto"/>
              <w:right w:val="single" w:sz="4" w:space="0" w:color="000000"/>
            </w:tcBorders>
            <w:shd w:val="clear" w:color="auto" w:fill="auto"/>
            <w:noWrap/>
            <w:vAlign w:val="center"/>
          </w:tcPr>
          <w:p w14:paraId="3A0C9CB9"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76,70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10E531C9"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1,57</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43B3B7EC"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1,93</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60A3B2A6" w14:textId="77777777" w:rsidR="003A53E5" w:rsidRPr="006E6266" w:rsidRDefault="003A53E5" w:rsidP="00182AB4">
            <w:pPr>
              <w:spacing w:line="259" w:lineRule="auto"/>
              <w:jc w:val="left"/>
              <w:rPr>
                <w:rFonts w:cstheme="minorHAnsi"/>
                <w:szCs w:val="20"/>
                <w:lang w:eastAsia="pl-PL"/>
              </w:rPr>
            </w:pPr>
          </w:p>
        </w:tc>
      </w:tr>
      <w:tr w:rsidR="003A53E5" w:rsidRPr="006E6266" w14:paraId="5F8D0BA3"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noWrap/>
            <w:vAlign w:val="center"/>
          </w:tcPr>
          <w:p w14:paraId="1A25B32F" w14:textId="77777777" w:rsidR="003A53E5" w:rsidRPr="006E6266" w:rsidRDefault="003A53E5" w:rsidP="00182AB4">
            <w:pPr>
              <w:spacing w:line="259" w:lineRule="auto"/>
              <w:rPr>
                <w:rFonts w:cstheme="minorHAnsi"/>
                <w:szCs w:val="20"/>
                <w:lang w:val="pl-PL" w:eastAsia="pl-PL"/>
              </w:rPr>
            </w:pPr>
            <w:r w:rsidRPr="006E6266">
              <w:rPr>
                <w:rFonts w:cstheme="minorHAnsi"/>
                <w:szCs w:val="20"/>
                <w:lang w:val="pl-PL" w:eastAsia="pl-PL"/>
              </w:rPr>
              <w:t>polietylen wysokiej gęstości (HDPE) - rury</w:t>
            </w:r>
          </w:p>
        </w:tc>
        <w:tc>
          <w:tcPr>
            <w:tcW w:w="369" w:type="pct"/>
            <w:tcBorders>
              <w:top w:val="nil"/>
              <w:left w:val="nil"/>
              <w:bottom w:val="dashed" w:sz="4" w:space="0" w:color="auto"/>
              <w:right w:val="single" w:sz="4" w:space="0" w:color="000000"/>
            </w:tcBorders>
            <w:shd w:val="clear" w:color="auto" w:fill="auto"/>
            <w:noWrap/>
            <w:vAlign w:val="center"/>
          </w:tcPr>
          <w:p w14:paraId="3357E0AD"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84,40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4D532C15"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2,02</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0ACEF64D"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2,52</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40CBA530" w14:textId="77777777" w:rsidR="003A53E5" w:rsidRPr="006E6266" w:rsidRDefault="003A53E5" w:rsidP="00182AB4">
            <w:pPr>
              <w:spacing w:line="259" w:lineRule="auto"/>
              <w:jc w:val="left"/>
              <w:rPr>
                <w:rFonts w:cstheme="minorHAnsi"/>
                <w:szCs w:val="20"/>
                <w:lang w:eastAsia="pl-PL"/>
              </w:rPr>
            </w:pPr>
          </w:p>
        </w:tc>
      </w:tr>
      <w:tr w:rsidR="003A53E5" w:rsidRPr="006E6266" w14:paraId="42123AEB" w14:textId="77777777" w:rsidTr="0079039B">
        <w:trPr>
          <w:trHeight w:val="750"/>
        </w:trPr>
        <w:tc>
          <w:tcPr>
            <w:tcW w:w="1437" w:type="pct"/>
            <w:tcBorders>
              <w:top w:val="nil"/>
              <w:left w:val="single" w:sz="12" w:space="0" w:color="auto"/>
              <w:bottom w:val="single" w:sz="4" w:space="0" w:color="auto"/>
              <w:right w:val="single" w:sz="12" w:space="0" w:color="auto"/>
            </w:tcBorders>
            <w:shd w:val="clear" w:color="auto" w:fill="auto"/>
            <w:vAlign w:val="center"/>
          </w:tcPr>
          <w:p w14:paraId="410446F4" w14:textId="77777777" w:rsidR="003A53E5" w:rsidRPr="006E6266" w:rsidRDefault="003A53E5" w:rsidP="00182AB4">
            <w:pPr>
              <w:spacing w:line="259" w:lineRule="auto"/>
              <w:rPr>
                <w:rFonts w:cstheme="minorHAnsi"/>
                <w:szCs w:val="20"/>
                <w:lang w:val="pl-PL" w:eastAsia="pl-PL"/>
              </w:rPr>
            </w:pPr>
            <w:r w:rsidRPr="006E6266">
              <w:rPr>
                <w:rFonts w:cstheme="minorHAnsi"/>
                <w:szCs w:val="20"/>
                <w:lang w:val="pl-PL" w:eastAsia="pl-PL"/>
              </w:rPr>
              <w:t>polietylen niskiej gęstości (LDPE) - żywica</w:t>
            </w:r>
          </w:p>
        </w:tc>
        <w:tc>
          <w:tcPr>
            <w:tcW w:w="369" w:type="pct"/>
            <w:tcBorders>
              <w:top w:val="nil"/>
              <w:left w:val="nil"/>
              <w:bottom w:val="dashed" w:sz="4" w:space="0" w:color="auto"/>
              <w:right w:val="single" w:sz="4" w:space="0" w:color="000000"/>
            </w:tcBorders>
            <w:shd w:val="clear" w:color="auto" w:fill="auto"/>
            <w:noWrap/>
            <w:vAlign w:val="center"/>
          </w:tcPr>
          <w:p w14:paraId="5C22D734"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78,10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3FA6DA8E"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1,69</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7F1B4C4E"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2,08</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554B3A8E" w14:textId="77777777" w:rsidR="003A53E5" w:rsidRPr="006E6266" w:rsidRDefault="003A53E5" w:rsidP="00182AB4">
            <w:pPr>
              <w:spacing w:line="259" w:lineRule="auto"/>
              <w:jc w:val="left"/>
              <w:rPr>
                <w:rFonts w:cstheme="minorHAnsi"/>
                <w:szCs w:val="20"/>
                <w:lang w:eastAsia="pl-PL"/>
              </w:rPr>
            </w:pPr>
          </w:p>
        </w:tc>
      </w:tr>
      <w:tr w:rsidR="003A53E5" w:rsidRPr="006E6266" w14:paraId="111EAD57"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506B2156" w14:textId="77777777" w:rsidR="003A53E5" w:rsidRPr="006E6266" w:rsidRDefault="003A53E5" w:rsidP="00182AB4">
            <w:pPr>
              <w:spacing w:line="259" w:lineRule="auto"/>
              <w:rPr>
                <w:rFonts w:cstheme="minorHAnsi"/>
                <w:szCs w:val="20"/>
                <w:lang w:val="pl-PL" w:eastAsia="pl-PL"/>
              </w:rPr>
            </w:pPr>
            <w:r w:rsidRPr="006E6266">
              <w:rPr>
                <w:rFonts w:cstheme="minorHAnsi"/>
                <w:szCs w:val="20"/>
                <w:lang w:val="pl-PL" w:eastAsia="pl-PL"/>
              </w:rPr>
              <w:t>polietylen niskiej gęstości (LDPE) - folia</w:t>
            </w:r>
          </w:p>
        </w:tc>
        <w:tc>
          <w:tcPr>
            <w:tcW w:w="369" w:type="pct"/>
            <w:tcBorders>
              <w:top w:val="nil"/>
              <w:left w:val="nil"/>
              <w:bottom w:val="dashed" w:sz="4" w:space="0" w:color="auto"/>
              <w:right w:val="single" w:sz="4" w:space="0" w:color="000000"/>
            </w:tcBorders>
            <w:shd w:val="clear" w:color="auto" w:fill="auto"/>
            <w:noWrap/>
            <w:vAlign w:val="center"/>
          </w:tcPr>
          <w:p w14:paraId="38EAC386"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89,30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215BB902"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2,13</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56D54696"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2,60</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4F01BF8F" w14:textId="77777777" w:rsidR="003A53E5" w:rsidRPr="006E6266" w:rsidRDefault="003A53E5" w:rsidP="00182AB4">
            <w:pPr>
              <w:spacing w:line="259" w:lineRule="auto"/>
              <w:jc w:val="left"/>
              <w:rPr>
                <w:rFonts w:cstheme="minorHAnsi"/>
                <w:szCs w:val="20"/>
                <w:lang w:eastAsia="pl-PL"/>
              </w:rPr>
            </w:pPr>
          </w:p>
        </w:tc>
      </w:tr>
      <w:tr w:rsidR="003A53E5" w:rsidRPr="006E6266" w14:paraId="2AD62F02"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60EC94A8"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poliamid 6</w:t>
            </w:r>
          </w:p>
        </w:tc>
        <w:tc>
          <w:tcPr>
            <w:tcW w:w="369" w:type="pct"/>
            <w:tcBorders>
              <w:top w:val="nil"/>
              <w:left w:val="nil"/>
              <w:bottom w:val="dashed" w:sz="4" w:space="0" w:color="auto"/>
              <w:right w:val="single" w:sz="4" w:space="0" w:color="000000"/>
            </w:tcBorders>
            <w:shd w:val="clear" w:color="auto" w:fill="auto"/>
            <w:noWrap/>
            <w:vAlign w:val="center"/>
          </w:tcPr>
          <w:p w14:paraId="6F0FD7C1"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120,50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4DD50870"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5,47</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00B19E50"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9,14</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39130C93" w14:textId="77777777" w:rsidR="003A53E5" w:rsidRPr="006E6266" w:rsidRDefault="003A53E5" w:rsidP="00182AB4">
            <w:pPr>
              <w:spacing w:line="259" w:lineRule="auto"/>
              <w:jc w:val="left"/>
              <w:rPr>
                <w:rFonts w:cstheme="minorHAnsi"/>
                <w:szCs w:val="20"/>
                <w:lang w:eastAsia="pl-PL"/>
              </w:rPr>
            </w:pPr>
          </w:p>
        </w:tc>
      </w:tr>
      <w:tr w:rsidR="003A53E5" w:rsidRPr="006E6266" w14:paraId="116EC2B8"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75D6293A"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poliamid 6,6</w:t>
            </w:r>
          </w:p>
        </w:tc>
        <w:tc>
          <w:tcPr>
            <w:tcW w:w="369" w:type="pct"/>
            <w:tcBorders>
              <w:top w:val="nil"/>
              <w:left w:val="nil"/>
              <w:bottom w:val="dashed" w:sz="4" w:space="0" w:color="auto"/>
              <w:right w:val="single" w:sz="4" w:space="0" w:color="000000"/>
            </w:tcBorders>
            <w:shd w:val="clear" w:color="auto" w:fill="auto"/>
            <w:noWrap/>
            <w:vAlign w:val="center"/>
          </w:tcPr>
          <w:p w14:paraId="33F89D8B"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138,60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63C0A08E"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6,54</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6FDC573A"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7,92</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730B3EA2" w14:textId="77777777" w:rsidR="003A53E5" w:rsidRPr="006E6266" w:rsidRDefault="003A53E5" w:rsidP="00182AB4">
            <w:pPr>
              <w:spacing w:line="259" w:lineRule="auto"/>
              <w:jc w:val="left"/>
              <w:rPr>
                <w:rFonts w:cstheme="minorHAnsi"/>
                <w:szCs w:val="20"/>
                <w:lang w:eastAsia="pl-PL"/>
              </w:rPr>
            </w:pPr>
          </w:p>
        </w:tc>
      </w:tr>
      <w:tr w:rsidR="003A53E5" w:rsidRPr="006E6266" w14:paraId="05BD1C35"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6130B5AE"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poliwęglan</w:t>
            </w:r>
          </w:p>
        </w:tc>
        <w:tc>
          <w:tcPr>
            <w:tcW w:w="369" w:type="pct"/>
            <w:tcBorders>
              <w:top w:val="nil"/>
              <w:left w:val="nil"/>
              <w:bottom w:val="dashed" w:sz="4" w:space="0" w:color="auto"/>
              <w:right w:val="single" w:sz="4" w:space="0" w:color="000000"/>
            </w:tcBorders>
            <w:shd w:val="clear" w:color="auto" w:fill="auto"/>
            <w:noWrap/>
            <w:vAlign w:val="center"/>
          </w:tcPr>
          <w:p w14:paraId="24B6ADD4"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112,90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0F375AC9"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6,03</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59A29068"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7,62</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4C8AD93F" w14:textId="77777777" w:rsidR="003A53E5" w:rsidRPr="006E6266" w:rsidRDefault="003A53E5" w:rsidP="00182AB4">
            <w:pPr>
              <w:spacing w:line="259" w:lineRule="auto"/>
              <w:jc w:val="left"/>
              <w:rPr>
                <w:rFonts w:cstheme="minorHAnsi"/>
                <w:szCs w:val="20"/>
                <w:lang w:eastAsia="pl-PL"/>
              </w:rPr>
            </w:pPr>
          </w:p>
        </w:tc>
      </w:tr>
      <w:tr w:rsidR="003A53E5" w:rsidRPr="006E6266" w14:paraId="7FE4FA39"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42EFDA52"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polipropylen, folia kierunkowa</w:t>
            </w:r>
          </w:p>
        </w:tc>
        <w:tc>
          <w:tcPr>
            <w:tcW w:w="369" w:type="pct"/>
            <w:tcBorders>
              <w:top w:val="nil"/>
              <w:left w:val="nil"/>
              <w:bottom w:val="dashed" w:sz="4" w:space="0" w:color="auto"/>
              <w:right w:val="single" w:sz="4" w:space="0" w:color="000000"/>
            </w:tcBorders>
            <w:shd w:val="clear" w:color="auto" w:fill="auto"/>
            <w:noWrap/>
            <w:vAlign w:val="center"/>
          </w:tcPr>
          <w:p w14:paraId="0697570E"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99,20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76F370B3"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2,97</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74378134"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3,43</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1064A39A" w14:textId="77777777" w:rsidR="003A53E5" w:rsidRPr="006E6266" w:rsidRDefault="003A53E5" w:rsidP="00182AB4">
            <w:pPr>
              <w:spacing w:line="259" w:lineRule="auto"/>
              <w:jc w:val="left"/>
              <w:rPr>
                <w:rFonts w:cstheme="minorHAnsi"/>
                <w:szCs w:val="20"/>
                <w:lang w:eastAsia="pl-PL"/>
              </w:rPr>
            </w:pPr>
          </w:p>
        </w:tc>
      </w:tr>
      <w:tr w:rsidR="003A53E5" w:rsidRPr="006E6266" w14:paraId="16BB46E2"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0E604E27"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polipropylen, formowany wtryskowo</w:t>
            </w:r>
          </w:p>
        </w:tc>
        <w:tc>
          <w:tcPr>
            <w:tcW w:w="369" w:type="pct"/>
            <w:tcBorders>
              <w:top w:val="nil"/>
              <w:left w:val="nil"/>
              <w:bottom w:val="dashed" w:sz="4" w:space="0" w:color="auto"/>
              <w:right w:val="single" w:sz="4" w:space="0" w:color="000000"/>
            </w:tcBorders>
            <w:shd w:val="clear" w:color="auto" w:fill="auto"/>
            <w:noWrap/>
            <w:vAlign w:val="center"/>
          </w:tcPr>
          <w:p w14:paraId="1FA2E1F2"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115,10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46C2C819"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3,93</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39832FFD"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4,49</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78D4CCA1" w14:textId="77777777" w:rsidR="003A53E5" w:rsidRPr="006E6266" w:rsidRDefault="003A53E5" w:rsidP="00182AB4">
            <w:pPr>
              <w:spacing w:line="259" w:lineRule="auto"/>
              <w:jc w:val="left"/>
              <w:rPr>
                <w:rFonts w:cstheme="minorHAnsi"/>
                <w:szCs w:val="20"/>
                <w:lang w:eastAsia="pl-PL"/>
              </w:rPr>
            </w:pPr>
          </w:p>
        </w:tc>
      </w:tr>
      <w:tr w:rsidR="003A53E5" w:rsidRPr="006E6266" w14:paraId="44CD1D71"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299B1276"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styropian</w:t>
            </w:r>
          </w:p>
        </w:tc>
        <w:tc>
          <w:tcPr>
            <w:tcW w:w="369" w:type="pct"/>
            <w:tcBorders>
              <w:top w:val="nil"/>
              <w:left w:val="nil"/>
              <w:bottom w:val="dashed" w:sz="4" w:space="0" w:color="auto"/>
              <w:right w:val="single" w:sz="4" w:space="0" w:color="000000"/>
            </w:tcBorders>
            <w:shd w:val="clear" w:color="auto" w:fill="auto"/>
            <w:noWrap/>
            <w:vAlign w:val="center"/>
          </w:tcPr>
          <w:p w14:paraId="3D2001D9"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88,60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0FF3B887"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2,55</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13FACC97"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3,29</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17878384" w14:textId="77777777" w:rsidR="003A53E5" w:rsidRPr="006E6266" w:rsidRDefault="003A53E5" w:rsidP="00182AB4">
            <w:pPr>
              <w:spacing w:line="259" w:lineRule="auto"/>
              <w:jc w:val="left"/>
              <w:rPr>
                <w:rFonts w:cstheme="minorHAnsi"/>
                <w:szCs w:val="20"/>
                <w:lang w:eastAsia="pl-PL"/>
              </w:rPr>
            </w:pPr>
          </w:p>
        </w:tc>
      </w:tr>
      <w:tr w:rsidR="003A53E5" w:rsidRPr="006E6266" w14:paraId="5929F5BB"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0BEF64A0"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polistyren ogólnego stosowania</w:t>
            </w:r>
          </w:p>
        </w:tc>
        <w:tc>
          <w:tcPr>
            <w:tcW w:w="369" w:type="pct"/>
            <w:tcBorders>
              <w:top w:val="nil"/>
              <w:left w:val="nil"/>
              <w:bottom w:val="dashed" w:sz="4" w:space="0" w:color="auto"/>
              <w:right w:val="single" w:sz="4" w:space="0" w:color="000000"/>
            </w:tcBorders>
            <w:shd w:val="clear" w:color="auto" w:fill="auto"/>
            <w:noWrap/>
            <w:vAlign w:val="center"/>
          </w:tcPr>
          <w:p w14:paraId="79F4092A"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86,40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2210958F"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2,71</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714647D1"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3,43</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303E17F6" w14:textId="77777777" w:rsidR="003A53E5" w:rsidRPr="006E6266" w:rsidRDefault="003A53E5" w:rsidP="00182AB4">
            <w:pPr>
              <w:spacing w:line="259" w:lineRule="auto"/>
              <w:jc w:val="left"/>
              <w:rPr>
                <w:rFonts w:cstheme="minorHAnsi"/>
                <w:szCs w:val="20"/>
                <w:lang w:eastAsia="pl-PL"/>
              </w:rPr>
            </w:pPr>
          </w:p>
        </w:tc>
      </w:tr>
      <w:tr w:rsidR="003A53E5" w:rsidRPr="006E6266" w14:paraId="0E75A4BB"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39C4FE12"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polistyren wysokoudarowy</w:t>
            </w:r>
          </w:p>
        </w:tc>
        <w:tc>
          <w:tcPr>
            <w:tcW w:w="369" w:type="pct"/>
            <w:tcBorders>
              <w:top w:val="nil"/>
              <w:left w:val="nil"/>
              <w:bottom w:val="dashed" w:sz="4" w:space="0" w:color="auto"/>
              <w:right w:val="single" w:sz="4" w:space="0" w:color="000000"/>
            </w:tcBorders>
            <w:shd w:val="clear" w:color="auto" w:fill="auto"/>
            <w:noWrap/>
            <w:vAlign w:val="center"/>
          </w:tcPr>
          <w:p w14:paraId="5553CB09"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87,40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0AA0F196"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2,76</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5B60CEBF"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3,42</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2BE86BA0" w14:textId="77777777" w:rsidR="003A53E5" w:rsidRPr="006E6266" w:rsidRDefault="003A53E5" w:rsidP="00182AB4">
            <w:pPr>
              <w:spacing w:line="259" w:lineRule="auto"/>
              <w:jc w:val="left"/>
              <w:rPr>
                <w:rFonts w:cstheme="minorHAnsi"/>
                <w:szCs w:val="20"/>
                <w:lang w:eastAsia="pl-PL"/>
              </w:rPr>
            </w:pPr>
          </w:p>
        </w:tc>
      </w:tr>
      <w:tr w:rsidR="003A53E5" w:rsidRPr="006E6266" w14:paraId="2BA69505"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523D57F9"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styropian formowany termicznie</w:t>
            </w:r>
          </w:p>
        </w:tc>
        <w:tc>
          <w:tcPr>
            <w:tcW w:w="369" w:type="pct"/>
            <w:tcBorders>
              <w:top w:val="nil"/>
              <w:left w:val="nil"/>
              <w:bottom w:val="dashed" w:sz="4" w:space="0" w:color="auto"/>
              <w:right w:val="single" w:sz="4" w:space="0" w:color="000000"/>
            </w:tcBorders>
            <w:shd w:val="clear" w:color="auto" w:fill="auto"/>
            <w:noWrap/>
            <w:vAlign w:val="center"/>
          </w:tcPr>
          <w:p w14:paraId="1664D496"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109,20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353C2BE6"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3,45</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606CF33D"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4,39</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4EBC5F73" w14:textId="77777777" w:rsidR="003A53E5" w:rsidRPr="006E6266" w:rsidRDefault="003A53E5" w:rsidP="00182AB4">
            <w:pPr>
              <w:spacing w:line="259" w:lineRule="auto"/>
              <w:jc w:val="left"/>
              <w:rPr>
                <w:rFonts w:cstheme="minorHAnsi"/>
                <w:szCs w:val="20"/>
                <w:lang w:eastAsia="pl-PL"/>
              </w:rPr>
            </w:pPr>
          </w:p>
        </w:tc>
      </w:tr>
      <w:tr w:rsidR="003A53E5" w:rsidRPr="006E6266" w14:paraId="694D2821"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30AFBD47"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pianka poliuretanowa - elastyczna</w:t>
            </w:r>
          </w:p>
        </w:tc>
        <w:tc>
          <w:tcPr>
            <w:tcW w:w="369" w:type="pct"/>
            <w:tcBorders>
              <w:top w:val="nil"/>
              <w:left w:val="nil"/>
              <w:bottom w:val="dashed" w:sz="4" w:space="0" w:color="auto"/>
              <w:right w:val="single" w:sz="4" w:space="0" w:color="000000"/>
            </w:tcBorders>
            <w:shd w:val="clear" w:color="auto" w:fill="auto"/>
            <w:noWrap/>
            <w:vAlign w:val="center"/>
          </w:tcPr>
          <w:p w14:paraId="60FD2C2D"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102,10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6B949CF3"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4,06</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3F5617FB"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4,84</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64E2BBD8" w14:textId="77777777" w:rsidR="003A53E5" w:rsidRPr="006E6266" w:rsidRDefault="003A53E5" w:rsidP="00182AB4">
            <w:pPr>
              <w:spacing w:line="259" w:lineRule="auto"/>
              <w:jc w:val="left"/>
              <w:rPr>
                <w:rFonts w:cstheme="minorHAnsi"/>
                <w:szCs w:val="20"/>
                <w:lang w:eastAsia="pl-PL"/>
              </w:rPr>
            </w:pPr>
          </w:p>
        </w:tc>
      </w:tr>
      <w:tr w:rsidR="003A53E5" w:rsidRPr="006E6266" w14:paraId="4E3B50A9"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500971F3"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lastRenderedPageBreak/>
              <w:t>pianka poliuretanowa - sztywna</w:t>
            </w:r>
          </w:p>
        </w:tc>
        <w:tc>
          <w:tcPr>
            <w:tcW w:w="369" w:type="pct"/>
            <w:tcBorders>
              <w:top w:val="nil"/>
              <w:left w:val="nil"/>
              <w:bottom w:val="dashed" w:sz="4" w:space="0" w:color="auto"/>
              <w:right w:val="single" w:sz="4" w:space="0" w:color="000000"/>
            </w:tcBorders>
            <w:shd w:val="clear" w:color="auto" w:fill="auto"/>
            <w:noWrap/>
            <w:vAlign w:val="center"/>
          </w:tcPr>
          <w:p w14:paraId="156549B4"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101,50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69C92A5F"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3,48</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656B7040"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4,26</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65BE3D1C" w14:textId="77777777" w:rsidR="003A53E5" w:rsidRPr="006E6266" w:rsidRDefault="003A53E5" w:rsidP="00182AB4">
            <w:pPr>
              <w:spacing w:line="259" w:lineRule="auto"/>
              <w:jc w:val="left"/>
              <w:rPr>
                <w:rFonts w:cstheme="minorHAnsi"/>
                <w:szCs w:val="20"/>
                <w:lang w:eastAsia="pl-PL"/>
              </w:rPr>
            </w:pPr>
          </w:p>
        </w:tc>
      </w:tr>
      <w:tr w:rsidR="003A53E5" w:rsidRPr="006E6266" w14:paraId="42259E89"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5492360A"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PCW - średnia</w:t>
            </w:r>
          </w:p>
        </w:tc>
        <w:tc>
          <w:tcPr>
            <w:tcW w:w="369" w:type="pct"/>
            <w:tcBorders>
              <w:top w:val="nil"/>
              <w:left w:val="nil"/>
              <w:bottom w:val="dashed" w:sz="4" w:space="0" w:color="auto"/>
              <w:right w:val="single" w:sz="4" w:space="0" w:color="000000"/>
            </w:tcBorders>
            <w:shd w:val="clear" w:color="auto" w:fill="auto"/>
            <w:noWrap/>
            <w:vAlign w:val="center"/>
          </w:tcPr>
          <w:p w14:paraId="083004E3"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77,20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3538377B"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2,61</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48B53A4E"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3,10</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6B8AAD42" w14:textId="77777777" w:rsidR="003A53E5" w:rsidRPr="006E6266" w:rsidRDefault="003A53E5" w:rsidP="00182AB4">
            <w:pPr>
              <w:spacing w:line="259" w:lineRule="auto"/>
              <w:jc w:val="left"/>
              <w:rPr>
                <w:rFonts w:cstheme="minorHAnsi"/>
                <w:szCs w:val="20"/>
                <w:lang w:eastAsia="pl-PL"/>
              </w:rPr>
            </w:pPr>
          </w:p>
        </w:tc>
      </w:tr>
      <w:tr w:rsidR="003A53E5" w:rsidRPr="006E6266" w14:paraId="1709D245"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383FB46D"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rura z PCW</w:t>
            </w:r>
          </w:p>
        </w:tc>
        <w:tc>
          <w:tcPr>
            <w:tcW w:w="369" w:type="pct"/>
            <w:tcBorders>
              <w:top w:val="nil"/>
              <w:left w:val="nil"/>
              <w:bottom w:val="dashed" w:sz="4" w:space="0" w:color="auto"/>
              <w:right w:val="single" w:sz="4" w:space="0" w:color="000000"/>
            </w:tcBorders>
            <w:shd w:val="clear" w:color="auto" w:fill="auto"/>
            <w:noWrap/>
            <w:vAlign w:val="center"/>
          </w:tcPr>
          <w:p w14:paraId="7EF99E73"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67,50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49408E59"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2,56</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4CA1CDD0"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3,23</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76618A76" w14:textId="77777777" w:rsidR="003A53E5" w:rsidRPr="006E6266" w:rsidRDefault="003A53E5" w:rsidP="00182AB4">
            <w:pPr>
              <w:spacing w:line="259" w:lineRule="auto"/>
              <w:jc w:val="left"/>
              <w:rPr>
                <w:rFonts w:cstheme="minorHAnsi"/>
                <w:szCs w:val="20"/>
                <w:lang w:eastAsia="pl-PL"/>
              </w:rPr>
            </w:pPr>
          </w:p>
        </w:tc>
      </w:tr>
      <w:tr w:rsidR="003A53E5" w:rsidRPr="006E6266" w14:paraId="5C4BF8C9"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6ED46F37"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PCW kalendrowane (arkusz)</w:t>
            </w:r>
          </w:p>
        </w:tc>
        <w:tc>
          <w:tcPr>
            <w:tcW w:w="369" w:type="pct"/>
            <w:tcBorders>
              <w:top w:val="nil"/>
              <w:left w:val="nil"/>
              <w:bottom w:val="dashed" w:sz="4" w:space="0" w:color="auto"/>
              <w:right w:val="single" w:sz="4" w:space="0" w:color="000000"/>
            </w:tcBorders>
            <w:shd w:val="clear" w:color="auto" w:fill="auto"/>
            <w:noWrap/>
            <w:vAlign w:val="center"/>
          </w:tcPr>
          <w:p w14:paraId="66BB7C20"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68,60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4195CE3D"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2,61</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2B15C23E"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3,19</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7CC99452" w14:textId="77777777" w:rsidR="003A53E5" w:rsidRPr="006E6266" w:rsidRDefault="003A53E5" w:rsidP="00182AB4">
            <w:pPr>
              <w:spacing w:line="259" w:lineRule="auto"/>
              <w:jc w:val="left"/>
              <w:rPr>
                <w:rFonts w:cstheme="minorHAnsi"/>
                <w:szCs w:val="20"/>
                <w:lang w:eastAsia="pl-PL"/>
              </w:rPr>
            </w:pPr>
          </w:p>
        </w:tc>
      </w:tr>
      <w:tr w:rsidR="003A53E5" w:rsidRPr="006E6266" w14:paraId="05EAC43C"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69941F8B"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PCW formowane wtryskowo</w:t>
            </w:r>
          </w:p>
        </w:tc>
        <w:tc>
          <w:tcPr>
            <w:tcW w:w="369" w:type="pct"/>
            <w:tcBorders>
              <w:top w:val="nil"/>
              <w:left w:val="nil"/>
              <w:bottom w:val="dashed" w:sz="4" w:space="0" w:color="auto"/>
              <w:right w:val="single" w:sz="4" w:space="0" w:color="000000"/>
            </w:tcBorders>
            <w:shd w:val="clear" w:color="auto" w:fill="auto"/>
            <w:noWrap/>
            <w:vAlign w:val="center"/>
          </w:tcPr>
          <w:p w14:paraId="728B003E"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95,10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5995482D"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2,69</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4EFED7B7"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3,30</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21A65A81" w14:textId="77777777" w:rsidR="003A53E5" w:rsidRPr="006E6266" w:rsidRDefault="003A53E5" w:rsidP="00182AB4">
            <w:pPr>
              <w:spacing w:line="259" w:lineRule="auto"/>
              <w:jc w:val="left"/>
              <w:rPr>
                <w:rFonts w:cstheme="minorHAnsi"/>
                <w:szCs w:val="20"/>
                <w:lang w:eastAsia="pl-PL"/>
              </w:rPr>
            </w:pPr>
          </w:p>
        </w:tc>
      </w:tr>
      <w:tr w:rsidR="003A53E5" w:rsidRPr="006E6266" w14:paraId="110BFF48" w14:textId="77777777" w:rsidTr="0079039B">
        <w:trPr>
          <w:trHeight w:val="270"/>
        </w:trPr>
        <w:tc>
          <w:tcPr>
            <w:tcW w:w="1437" w:type="pct"/>
            <w:tcBorders>
              <w:top w:val="nil"/>
              <w:left w:val="single" w:sz="12" w:space="0" w:color="auto"/>
              <w:bottom w:val="single" w:sz="12" w:space="0" w:color="auto"/>
              <w:right w:val="single" w:sz="12" w:space="0" w:color="auto"/>
            </w:tcBorders>
            <w:shd w:val="clear" w:color="auto" w:fill="auto"/>
            <w:vAlign w:val="center"/>
          </w:tcPr>
          <w:p w14:paraId="1A76DC35"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PCW nieplastyfikowane</w:t>
            </w:r>
          </w:p>
        </w:tc>
        <w:tc>
          <w:tcPr>
            <w:tcW w:w="369" w:type="pct"/>
            <w:tcBorders>
              <w:top w:val="nil"/>
              <w:left w:val="nil"/>
              <w:bottom w:val="single" w:sz="12" w:space="0" w:color="auto"/>
              <w:right w:val="single" w:sz="4" w:space="0" w:color="000000"/>
            </w:tcBorders>
            <w:shd w:val="clear" w:color="auto" w:fill="auto"/>
            <w:noWrap/>
            <w:vAlign w:val="center"/>
          </w:tcPr>
          <w:p w14:paraId="5CEAAFC0"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69,40</w:t>
            </w:r>
          </w:p>
        </w:tc>
        <w:tc>
          <w:tcPr>
            <w:tcW w:w="1097" w:type="pct"/>
            <w:gridSpan w:val="4"/>
            <w:tcBorders>
              <w:top w:val="nil"/>
              <w:left w:val="single" w:sz="12" w:space="0" w:color="auto"/>
              <w:bottom w:val="single" w:sz="12" w:space="0" w:color="auto"/>
              <w:right w:val="single" w:sz="4" w:space="0" w:color="000000"/>
            </w:tcBorders>
            <w:shd w:val="clear" w:color="auto" w:fill="auto"/>
            <w:noWrap/>
            <w:vAlign w:val="center"/>
          </w:tcPr>
          <w:p w14:paraId="32653211"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2,57</w:t>
            </w:r>
          </w:p>
        </w:tc>
        <w:tc>
          <w:tcPr>
            <w:tcW w:w="969" w:type="pct"/>
            <w:gridSpan w:val="4"/>
            <w:tcBorders>
              <w:top w:val="nil"/>
              <w:left w:val="single" w:sz="12" w:space="0" w:color="auto"/>
              <w:bottom w:val="single" w:sz="12" w:space="0" w:color="auto"/>
              <w:right w:val="single" w:sz="4" w:space="0" w:color="000000"/>
            </w:tcBorders>
            <w:shd w:val="clear" w:color="auto" w:fill="auto"/>
            <w:noWrap/>
            <w:vAlign w:val="center"/>
          </w:tcPr>
          <w:p w14:paraId="6F3E7D6E"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3,16</w:t>
            </w:r>
          </w:p>
        </w:tc>
        <w:tc>
          <w:tcPr>
            <w:tcW w:w="1128" w:type="pct"/>
            <w:gridSpan w:val="3"/>
            <w:tcBorders>
              <w:top w:val="nil"/>
              <w:left w:val="single" w:sz="12" w:space="0" w:color="auto"/>
              <w:bottom w:val="single" w:sz="12" w:space="0" w:color="auto"/>
              <w:right w:val="single" w:sz="12" w:space="0" w:color="auto"/>
            </w:tcBorders>
            <w:shd w:val="clear" w:color="auto" w:fill="auto"/>
            <w:vAlign w:val="center"/>
          </w:tcPr>
          <w:p w14:paraId="4B5EDB33" w14:textId="77777777" w:rsidR="003A53E5" w:rsidRPr="006E6266" w:rsidRDefault="003A53E5" w:rsidP="00182AB4">
            <w:pPr>
              <w:spacing w:line="259" w:lineRule="auto"/>
              <w:jc w:val="left"/>
              <w:rPr>
                <w:rFonts w:cstheme="minorHAnsi"/>
                <w:szCs w:val="20"/>
                <w:lang w:eastAsia="pl-PL"/>
              </w:rPr>
            </w:pPr>
          </w:p>
        </w:tc>
      </w:tr>
      <w:tr w:rsidR="003A53E5" w:rsidRPr="006E6266" w14:paraId="17759964" w14:textId="77777777" w:rsidTr="0079039B">
        <w:trPr>
          <w:trHeight w:val="285"/>
        </w:trPr>
        <w:tc>
          <w:tcPr>
            <w:tcW w:w="1437" w:type="pct"/>
            <w:tcBorders>
              <w:top w:val="nil"/>
              <w:left w:val="single" w:sz="12" w:space="0" w:color="auto"/>
              <w:bottom w:val="single" w:sz="12" w:space="0" w:color="auto"/>
              <w:right w:val="single" w:sz="12" w:space="0" w:color="auto"/>
            </w:tcBorders>
            <w:shd w:val="clear" w:color="auto" w:fill="auto"/>
            <w:vAlign w:val="center"/>
          </w:tcPr>
          <w:p w14:paraId="144D3923"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guma</w:t>
            </w:r>
          </w:p>
        </w:tc>
        <w:tc>
          <w:tcPr>
            <w:tcW w:w="369" w:type="pct"/>
            <w:tcBorders>
              <w:top w:val="nil"/>
              <w:left w:val="nil"/>
              <w:bottom w:val="single" w:sz="12" w:space="0" w:color="auto"/>
              <w:right w:val="single" w:sz="4" w:space="0" w:color="000000"/>
            </w:tcBorders>
            <w:shd w:val="clear" w:color="auto" w:fill="auto"/>
            <w:noWrap/>
            <w:vAlign w:val="center"/>
          </w:tcPr>
          <w:p w14:paraId="7195AE3B"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91,00</w:t>
            </w:r>
          </w:p>
        </w:tc>
        <w:tc>
          <w:tcPr>
            <w:tcW w:w="1097" w:type="pct"/>
            <w:gridSpan w:val="4"/>
            <w:tcBorders>
              <w:top w:val="nil"/>
              <w:left w:val="single" w:sz="12" w:space="0" w:color="auto"/>
              <w:bottom w:val="single" w:sz="12" w:space="0" w:color="auto"/>
              <w:right w:val="single" w:sz="4" w:space="0" w:color="000000"/>
            </w:tcBorders>
            <w:shd w:val="clear" w:color="auto" w:fill="auto"/>
            <w:noWrap/>
            <w:vAlign w:val="center"/>
          </w:tcPr>
          <w:p w14:paraId="164A0852"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2,66</w:t>
            </w:r>
          </w:p>
        </w:tc>
        <w:tc>
          <w:tcPr>
            <w:tcW w:w="969" w:type="pct"/>
            <w:gridSpan w:val="4"/>
            <w:tcBorders>
              <w:top w:val="nil"/>
              <w:left w:val="single" w:sz="12" w:space="0" w:color="auto"/>
              <w:bottom w:val="single" w:sz="12" w:space="0" w:color="auto"/>
              <w:right w:val="single" w:sz="4" w:space="0" w:color="000000"/>
            </w:tcBorders>
            <w:shd w:val="clear" w:color="auto" w:fill="auto"/>
            <w:noWrap/>
            <w:vAlign w:val="center"/>
          </w:tcPr>
          <w:p w14:paraId="312DE112"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2,85</w:t>
            </w:r>
          </w:p>
        </w:tc>
        <w:tc>
          <w:tcPr>
            <w:tcW w:w="1128" w:type="pct"/>
            <w:gridSpan w:val="3"/>
            <w:tcBorders>
              <w:top w:val="nil"/>
              <w:left w:val="single" w:sz="12" w:space="0" w:color="auto"/>
              <w:bottom w:val="single" w:sz="12" w:space="0" w:color="auto"/>
              <w:right w:val="single" w:sz="12" w:space="0" w:color="auto"/>
            </w:tcBorders>
            <w:shd w:val="clear" w:color="auto" w:fill="auto"/>
            <w:vAlign w:val="center"/>
          </w:tcPr>
          <w:p w14:paraId="48203A9E" w14:textId="77777777" w:rsidR="003A53E5" w:rsidRPr="006E6266" w:rsidRDefault="003A53E5" w:rsidP="00182AB4">
            <w:pPr>
              <w:spacing w:line="259" w:lineRule="auto"/>
              <w:jc w:val="left"/>
              <w:rPr>
                <w:rFonts w:cstheme="minorHAnsi"/>
                <w:szCs w:val="20"/>
                <w:lang w:eastAsia="pl-PL"/>
              </w:rPr>
            </w:pPr>
          </w:p>
        </w:tc>
      </w:tr>
      <w:tr w:rsidR="003A53E5" w:rsidRPr="006E6266" w14:paraId="0E37E34C" w14:textId="77777777" w:rsidTr="0079039B">
        <w:trPr>
          <w:trHeight w:val="285"/>
        </w:trPr>
        <w:tc>
          <w:tcPr>
            <w:tcW w:w="1437" w:type="pct"/>
            <w:tcBorders>
              <w:top w:val="nil"/>
              <w:left w:val="single" w:sz="12" w:space="0" w:color="auto"/>
              <w:bottom w:val="single" w:sz="12" w:space="0" w:color="auto"/>
              <w:right w:val="single" w:sz="12" w:space="0" w:color="auto"/>
            </w:tcBorders>
            <w:shd w:val="clear" w:color="auto" w:fill="auto"/>
            <w:vAlign w:val="center"/>
          </w:tcPr>
          <w:p w14:paraId="158A4A94"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piasek</w:t>
            </w:r>
          </w:p>
        </w:tc>
        <w:tc>
          <w:tcPr>
            <w:tcW w:w="369" w:type="pct"/>
            <w:tcBorders>
              <w:top w:val="nil"/>
              <w:left w:val="nil"/>
              <w:bottom w:val="single" w:sz="12" w:space="0" w:color="auto"/>
              <w:right w:val="single" w:sz="4" w:space="0" w:color="000000"/>
            </w:tcBorders>
            <w:shd w:val="clear" w:color="auto" w:fill="auto"/>
            <w:noWrap/>
            <w:vAlign w:val="center"/>
          </w:tcPr>
          <w:p w14:paraId="755BBA8C"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0,081</w:t>
            </w:r>
          </w:p>
        </w:tc>
        <w:tc>
          <w:tcPr>
            <w:tcW w:w="1097" w:type="pct"/>
            <w:gridSpan w:val="4"/>
            <w:tcBorders>
              <w:top w:val="nil"/>
              <w:left w:val="single" w:sz="12" w:space="0" w:color="auto"/>
              <w:bottom w:val="single" w:sz="12" w:space="0" w:color="auto"/>
              <w:right w:val="single" w:sz="4" w:space="0" w:color="000000"/>
            </w:tcBorders>
            <w:shd w:val="clear" w:color="auto" w:fill="auto"/>
            <w:noWrap/>
            <w:vAlign w:val="center"/>
          </w:tcPr>
          <w:p w14:paraId="5B108232"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0,0048</w:t>
            </w:r>
          </w:p>
        </w:tc>
        <w:tc>
          <w:tcPr>
            <w:tcW w:w="969" w:type="pct"/>
            <w:gridSpan w:val="4"/>
            <w:tcBorders>
              <w:top w:val="nil"/>
              <w:left w:val="single" w:sz="12" w:space="0" w:color="auto"/>
              <w:bottom w:val="single" w:sz="12" w:space="0" w:color="auto"/>
              <w:right w:val="single" w:sz="4" w:space="0" w:color="000000"/>
            </w:tcBorders>
            <w:shd w:val="clear" w:color="auto" w:fill="auto"/>
            <w:noWrap/>
            <w:vAlign w:val="center"/>
          </w:tcPr>
          <w:p w14:paraId="235FA363"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0,0051</w:t>
            </w:r>
          </w:p>
        </w:tc>
        <w:tc>
          <w:tcPr>
            <w:tcW w:w="1128" w:type="pct"/>
            <w:gridSpan w:val="3"/>
            <w:tcBorders>
              <w:top w:val="nil"/>
              <w:left w:val="single" w:sz="12" w:space="0" w:color="auto"/>
              <w:bottom w:val="single" w:sz="12" w:space="0" w:color="auto"/>
              <w:right w:val="single" w:sz="12" w:space="0" w:color="auto"/>
            </w:tcBorders>
            <w:shd w:val="clear" w:color="auto" w:fill="auto"/>
            <w:vAlign w:val="center"/>
          </w:tcPr>
          <w:p w14:paraId="270BE409" w14:textId="77777777" w:rsidR="003A53E5" w:rsidRPr="006E6266" w:rsidRDefault="003A53E5" w:rsidP="00182AB4">
            <w:pPr>
              <w:spacing w:line="259" w:lineRule="auto"/>
              <w:jc w:val="left"/>
              <w:rPr>
                <w:rFonts w:cstheme="minorHAnsi"/>
                <w:szCs w:val="20"/>
                <w:lang w:eastAsia="pl-PL"/>
              </w:rPr>
            </w:pPr>
          </w:p>
        </w:tc>
      </w:tr>
      <w:tr w:rsidR="003A53E5" w:rsidRPr="006E6266" w14:paraId="45DFB026" w14:textId="77777777" w:rsidTr="0079039B">
        <w:trPr>
          <w:trHeight w:val="270"/>
        </w:trPr>
        <w:tc>
          <w:tcPr>
            <w:tcW w:w="1437" w:type="pct"/>
            <w:tcBorders>
              <w:top w:val="nil"/>
              <w:left w:val="single" w:sz="12" w:space="0" w:color="auto"/>
              <w:bottom w:val="single" w:sz="4" w:space="0" w:color="auto"/>
              <w:right w:val="single" w:sz="12" w:space="0" w:color="auto"/>
            </w:tcBorders>
            <w:shd w:val="clear" w:color="auto" w:fill="auto"/>
            <w:vAlign w:val="center"/>
          </w:tcPr>
          <w:p w14:paraId="11178CAA"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żywica epoksydowa</w:t>
            </w:r>
          </w:p>
        </w:tc>
        <w:tc>
          <w:tcPr>
            <w:tcW w:w="369" w:type="pct"/>
            <w:tcBorders>
              <w:top w:val="nil"/>
              <w:left w:val="nil"/>
              <w:bottom w:val="dashed" w:sz="4" w:space="0" w:color="auto"/>
              <w:right w:val="single" w:sz="12" w:space="0" w:color="000000"/>
            </w:tcBorders>
            <w:shd w:val="clear" w:color="auto" w:fill="auto"/>
            <w:noWrap/>
            <w:vAlign w:val="center"/>
          </w:tcPr>
          <w:p w14:paraId="4F7C161F"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137,00</w:t>
            </w:r>
          </w:p>
        </w:tc>
        <w:tc>
          <w:tcPr>
            <w:tcW w:w="1097" w:type="pct"/>
            <w:gridSpan w:val="4"/>
            <w:tcBorders>
              <w:top w:val="nil"/>
              <w:left w:val="nil"/>
              <w:bottom w:val="dashed" w:sz="4" w:space="0" w:color="auto"/>
              <w:right w:val="single" w:sz="4" w:space="0" w:color="000000"/>
            </w:tcBorders>
            <w:shd w:val="clear" w:color="auto" w:fill="auto"/>
            <w:noWrap/>
            <w:vAlign w:val="center"/>
          </w:tcPr>
          <w:p w14:paraId="66697E39"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5,70</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781C3E2D"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6E8A2CA5" w14:textId="77777777" w:rsidR="003A53E5" w:rsidRPr="006E6266" w:rsidRDefault="003A53E5" w:rsidP="00182AB4">
            <w:pPr>
              <w:spacing w:line="259" w:lineRule="auto"/>
              <w:jc w:val="left"/>
              <w:rPr>
                <w:rFonts w:cstheme="minorHAnsi"/>
                <w:szCs w:val="20"/>
                <w:lang w:eastAsia="pl-PL"/>
              </w:rPr>
            </w:pPr>
          </w:p>
        </w:tc>
      </w:tr>
      <w:tr w:rsidR="003A53E5" w:rsidRPr="006E6266" w14:paraId="31CD187C"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31758589"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masa uszczelniająca</w:t>
            </w:r>
          </w:p>
        </w:tc>
        <w:tc>
          <w:tcPr>
            <w:tcW w:w="369" w:type="pct"/>
            <w:tcBorders>
              <w:top w:val="dashed" w:sz="4" w:space="0" w:color="auto"/>
              <w:left w:val="nil"/>
              <w:bottom w:val="dashed" w:sz="4" w:space="0" w:color="auto"/>
              <w:right w:val="single" w:sz="12" w:space="0" w:color="000000"/>
            </w:tcBorders>
            <w:shd w:val="clear" w:color="auto" w:fill="auto"/>
            <w:noWrap/>
            <w:vAlign w:val="center"/>
          </w:tcPr>
          <w:p w14:paraId="0490A98C"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62 do 200</w:t>
            </w:r>
          </w:p>
        </w:tc>
        <w:tc>
          <w:tcPr>
            <w:tcW w:w="1097" w:type="pct"/>
            <w:gridSpan w:val="4"/>
            <w:tcBorders>
              <w:top w:val="nil"/>
              <w:left w:val="nil"/>
              <w:bottom w:val="dashed" w:sz="4" w:space="0" w:color="auto"/>
              <w:right w:val="single" w:sz="4" w:space="0" w:color="000000"/>
            </w:tcBorders>
            <w:shd w:val="clear" w:color="auto" w:fill="auto"/>
            <w:noWrap/>
            <w:vAlign w:val="center"/>
          </w:tcPr>
          <w:p w14:paraId="3CC50BFE"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6E69E896"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700CB01C" w14:textId="77777777" w:rsidR="003A53E5" w:rsidRPr="006E6266" w:rsidRDefault="003A53E5" w:rsidP="00182AB4">
            <w:pPr>
              <w:spacing w:line="259" w:lineRule="auto"/>
              <w:jc w:val="left"/>
              <w:rPr>
                <w:rFonts w:cstheme="minorHAnsi"/>
                <w:szCs w:val="20"/>
                <w:lang w:eastAsia="pl-PL"/>
              </w:rPr>
            </w:pPr>
          </w:p>
        </w:tc>
      </w:tr>
      <w:tr w:rsidR="003A53E5" w:rsidRPr="006E6266" w14:paraId="625C9223"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24311FB2"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żywica melaminowa</w:t>
            </w:r>
          </w:p>
        </w:tc>
        <w:tc>
          <w:tcPr>
            <w:tcW w:w="369" w:type="pct"/>
            <w:tcBorders>
              <w:top w:val="dashed" w:sz="4" w:space="0" w:color="auto"/>
              <w:left w:val="nil"/>
              <w:bottom w:val="dashed" w:sz="4" w:space="0" w:color="auto"/>
              <w:right w:val="single" w:sz="12" w:space="0" w:color="000000"/>
            </w:tcBorders>
            <w:shd w:val="clear" w:color="auto" w:fill="auto"/>
            <w:noWrap/>
            <w:vAlign w:val="center"/>
          </w:tcPr>
          <w:p w14:paraId="0B99B08E"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97,00</w:t>
            </w:r>
          </w:p>
        </w:tc>
        <w:tc>
          <w:tcPr>
            <w:tcW w:w="1097" w:type="pct"/>
            <w:gridSpan w:val="4"/>
            <w:tcBorders>
              <w:top w:val="nil"/>
              <w:left w:val="nil"/>
              <w:bottom w:val="dashed" w:sz="4" w:space="0" w:color="auto"/>
              <w:right w:val="single" w:sz="4" w:space="0" w:color="000000"/>
            </w:tcBorders>
            <w:shd w:val="clear" w:color="auto" w:fill="auto"/>
            <w:noWrap/>
            <w:vAlign w:val="center"/>
          </w:tcPr>
          <w:p w14:paraId="2216F69A"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4,19</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65FF4291"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noWrap/>
            <w:vAlign w:val="center"/>
          </w:tcPr>
          <w:p w14:paraId="0CA99F9A" w14:textId="77777777" w:rsidR="003A53E5" w:rsidRPr="006E6266" w:rsidRDefault="003A53E5" w:rsidP="00182AB4">
            <w:pPr>
              <w:spacing w:line="259" w:lineRule="auto"/>
              <w:jc w:val="left"/>
              <w:rPr>
                <w:rFonts w:cstheme="minorHAnsi"/>
                <w:szCs w:val="20"/>
                <w:lang w:eastAsia="pl-PL"/>
              </w:rPr>
            </w:pPr>
          </w:p>
        </w:tc>
      </w:tr>
      <w:tr w:rsidR="003A53E5" w:rsidRPr="006E6266" w14:paraId="76C99CC6"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145F3597"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żywica formalowo-formaldehydowa</w:t>
            </w:r>
          </w:p>
        </w:tc>
        <w:tc>
          <w:tcPr>
            <w:tcW w:w="369" w:type="pct"/>
            <w:tcBorders>
              <w:top w:val="dashed" w:sz="4" w:space="0" w:color="auto"/>
              <w:left w:val="nil"/>
              <w:bottom w:val="dashed" w:sz="4" w:space="0" w:color="auto"/>
              <w:right w:val="single" w:sz="12" w:space="0" w:color="000000"/>
            </w:tcBorders>
            <w:shd w:val="clear" w:color="auto" w:fill="auto"/>
            <w:noWrap/>
            <w:vAlign w:val="center"/>
          </w:tcPr>
          <w:p w14:paraId="23979269"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88,00</w:t>
            </w:r>
          </w:p>
        </w:tc>
        <w:tc>
          <w:tcPr>
            <w:tcW w:w="1097" w:type="pct"/>
            <w:gridSpan w:val="4"/>
            <w:tcBorders>
              <w:top w:val="nil"/>
              <w:left w:val="nil"/>
              <w:bottom w:val="dashed" w:sz="4" w:space="0" w:color="auto"/>
              <w:right w:val="single" w:sz="4" w:space="0" w:color="000000"/>
            </w:tcBorders>
            <w:shd w:val="clear" w:color="auto" w:fill="auto"/>
            <w:noWrap/>
            <w:vAlign w:val="center"/>
          </w:tcPr>
          <w:p w14:paraId="08D89499"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2,98</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77C96BE0"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053C565B" w14:textId="77777777" w:rsidR="003A53E5" w:rsidRPr="006E6266" w:rsidRDefault="003A53E5" w:rsidP="00182AB4">
            <w:pPr>
              <w:spacing w:line="259" w:lineRule="auto"/>
              <w:jc w:val="left"/>
              <w:rPr>
                <w:rFonts w:cstheme="minorHAnsi"/>
                <w:szCs w:val="20"/>
                <w:lang w:eastAsia="pl-PL"/>
              </w:rPr>
            </w:pPr>
          </w:p>
        </w:tc>
      </w:tr>
      <w:tr w:rsidR="003A53E5" w:rsidRPr="006E6266" w14:paraId="48496A9D" w14:textId="77777777" w:rsidTr="0079039B">
        <w:trPr>
          <w:trHeight w:val="270"/>
        </w:trPr>
        <w:tc>
          <w:tcPr>
            <w:tcW w:w="1437" w:type="pct"/>
            <w:tcBorders>
              <w:top w:val="nil"/>
              <w:left w:val="single" w:sz="12" w:space="0" w:color="auto"/>
              <w:bottom w:val="single" w:sz="12" w:space="0" w:color="auto"/>
              <w:right w:val="single" w:sz="12" w:space="0" w:color="auto"/>
            </w:tcBorders>
            <w:shd w:val="clear" w:color="auto" w:fill="auto"/>
            <w:vAlign w:val="center"/>
          </w:tcPr>
          <w:p w14:paraId="2F904F38"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żywica mocznikowo-formaldehydowa</w:t>
            </w:r>
          </w:p>
        </w:tc>
        <w:tc>
          <w:tcPr>
            <w:tcW w:w="369" w:type="pct"/>
            <w:tcBorders>
              <w:top w:val="dashed" w:sz="4" w:space="0" w:color="auto"/>
              <w:left w:val="nil"/>
              <w:bottom w:val="single" w:sz="12" w:space="0" w:color="auto"/>
              <w:right w:val="single" w:sz="12" w:space="0" w:color="000000"/>
            </w:tcBorders>
            <w:shd w:val="clear" w:color="auto" w:fill="auto"/>
            <w:noWrap/>
            <w:vAlign w:val="center"/>
          </w:tcPr>
          <w:p w14:paraId="4E3BD16A"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70,00</w:t>
            </w:r>
          </w:p>
        </w:tc>
        <w:tc>
          <w:tcPr>
            <w:tcW w:w="1097" w:type="pct"/>
            <w:gridSpan w:val="4"/>
            <w:tcBorders>
              <w:top w:val="nil"/>
              <w:left w:val="nil"/>
              <w:bottom w:val="single" w:sz="12" w:space="0" w:color="auto"/>
              <w:right w:val="single" w:sz="4" w:space="0" w:color="000000"/>
            </w:tcBorders>
            <w:shd w:val="clear" w:color="auto" w:fill="auto"/>
            <w:noWrap/>
            <w:vAlign w:val="center"/>
          </w:tcPr>
          <w:p w14:paraId="67DDA094"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2,76</w:t>
            </w:r>
          </w:p>
        </w:tc>
        <w:tc>
          <w:tcPr>
            <w:tcW w:w="969" w:type="pct"/>
            <w:gridSpan w:val="4"/>
            <w:tcBorders>
              <w:top w:val="nil"/>
              <w:left w:val="single" w:sz="12" w:space="0" w:color="auto"/>
              <w:bottom w:val="single" w:sz="12" w:space="0" w:color="auto"/>
              <w:right w:val="single" w:sz="4" w:space="0" w:color="000000"/>
            </w:tcBorders>
            <w:shd w:val="clear" w:color="auto" w:fill="auto"/>
            <w:noWrap/>
            <w:vAlign w:val="center"/>
          </w:tcPr>
          <w:p w14:paraId="3C663C23"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1128" w:type="pct"/>
            <w:gridSpan w:val="3"/>
            <w:tcBorders>
              <w:top w:val="nil"/>
              <w:left w:val="single" w:sz="12" w:space="0" w:color="auto"/>
              <w:bottom w:val="single" w:sz="12" w:space="0" w:color="auto"/>
              <w:right w:val="single" w:sz="12" w:space="0" w:color="auto"/>
            </w:tcBorders>
            <w:shd w:val="clear" w:color="auto" w:fill="auto"/>
            <w:vAlign w:val="center"/>
          </w:tcPr>
          <w:p w14:paraId="391DD38C" w14:textId="77777777" w:rsidR="003A53E5" w:rsidRPr="006E6266" w:rsidRDefault="003A53E5" w:rsidP="00182AB4">
            <w:pPr>
              <w:spacing w:line="259" w:lineRule="auto"/>
              <w:jc w:val="left"/>
              <w:rPr>
                <w:rFonts w:cstheme="minorHAnsi"/>
                <w:szCs w:val="20"/>
                <w:lang w:eastAsia="pl-PL"/>
              </w:rPr>
            </w:pPr>
          </w:p>
        </w:tc>
      </w:tr>
      <w:tr w:rsidR="003A53E5" w:rsidRPr="006E6266" w14:paraId="39056983" w14:textId="77777777" w:rsidTr="0079039B">
        <w:trPr>
          <w:trHeight w:val="270"/>
        </w:trPr>
        <w:tc>
          <w:tcPr>
            <w:tcW w:w="1437" w:type="pct"/>
            <w:tcBorders>
              <w:top w:val="nil"/>
              <w:left w:val="single" w:sz="12" w:space="0" w:color="auto"/>
              <w:bottom w:val="single" w:sz="4" w:space="0" w:color="auto"/>
              <w:right w:val="single" w:sz="12" w:space="0" w:color="auto"/>
            </w:tcBorders>
            <w:shd w:val="clear" w:color="auto" w:fill="auto"/>
            <w:vAlign w:val="center"/>
          </w:tcPr>
          <w:p w14:paraId="438BF130"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ziemia (ubita)</w:t>
            </w:r>
          </w:p>
        </w:tc>
        <w:tc>
          <w:tcPr>
            <w:tcW w:w="369" w:type="pct"/>
            <w:tcBorders>
              <w:top w:val="nil"/>
              <w:left w:val="nil"/>
              <w:bottom w:val="dashed" w:sz="4" w:space="0" w:color="auto"/>
              <w:right w:val="single" w:sz="4" w:space="0" w:color="000000"/>
            </w:tcBorders>
            <w:shd w:val="clear" w:color="auto" w:fill="auto"/>
            <w:noWrap/>
            <w:vAlign w:val="center"/>
          </w:tcPr>
          <w:p w14:paraId="6AB08458"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0,45</w:t>
            </w:r>
          </w:p>
        </w:tc>
        <w:tc>
          <w:tcPr>
            <w:tcW w:w="1097" w:type="pct"/>
            <w:gridSpan w:val="4"/>
            <w:tcBorders>
              <w:top w:val="nil"/>
              <w:left w:val="single" w:sz="12" w:space="0" w:color="auto"/>
              <w:bottom w:val="dashed" w:sz="4" w:space="0" w:color="auto"/>
              <w:right w:val="single" w:sz="12" w:space="0" w:color="000000"/>
            </w:tcBorders>
            <w:shd w:val="clear" w:color="auto" w:fill="auto"/>
            <w:noWrap/>
            <w:vAlign w:val="center"/>
          </w:tcPr>
          <w:p w14:paraId="10D20FDE"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0,023</w:t>
            </w:r>
          </w:p>
        </w:tc>
        <w:tc>
          <w:tcPr>
            <w:tcW w:w="969" w:type="pct"/>
            <w:gridSpan w:val="4"/>
            <w:tcBorders>
              <w:top w:val="nil"/>
              <w:left w:val="nil"/>
              <w:bottom w:val="dashed" w:sz="4" w:space="0" w:color="auto"/>
              <w:right w:val="single" w:sz="12" w:space="0" w:color="000000"/>
            </w:tcBorders>
            <w:shd w:val="clear" w:color="auto" w:fill="auto"/>
            <w:noWrap/>
            <w:vAlign w:val="center"/>
          </w:tcPr>
          <w:p w14:paraId="65B780B4"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0,024</w:t>
            </w:r>
          </w:p>
        </w:tc>
        <w:tc>
          <w:tcPr>
            <w:tcW w:w="1128" w:type="pct"/>
            <w:gridSpan w:val="3"/>
            <w:tcBorders>
              <w:top w:val="nil"/>
              <w:left w:val="nil"/>
              <w:bottom w:val="dashed" w:sz="4" w:space="0" w:color="auto"/>
              <w:right w:val="single" w:sz="12" w:space="0" w:color="auto"/>
            </w:tcBorders>
            <w:shd w:val="clear" w:color="auto" w:fill="auto"/>
            <w:vAlign w:val="center"/>
          </w:tcPr>
          <w:p w14:paraId="4BD1570D" w14:textId="77777777" w:rsidR="003A53E5" w:rsidRPr="006E6266" w:rsidRDefault="003A53E5" w:rsidP="00182AB4">
            <w:pPr>
              <w:spacing w:line="259" w:lineRule="auto"/>
              <w:jc w:val="left"/>
              <w:rPr>
                <w:rFonts w:cstheme="minorHAnsi"/>
                <w:szCs w:val="20"/>
                <w:lang w:eastAsia="pl-PL"/>
              </w:rPr>
            </w:pPr>
          </w:p>
        </w:tc>
      </w:tr>
      <w:tr w:rsidR="003A53E5" w:rsidRPr="006E6266" w14:paraId="2F6AA953"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1FAD8DA0"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ziemia stabilizowana cementem 5%</w:t>
            </w:r>
          </w:p>
        </w:tc>
        <w:tc>
          <w:tcPr>
            <w:tcW w:w="369" w:type="pct"/>
            <w:tcBorders>
              <w:top w:val="dashed" w:sz="4" w:space="0" w:color="auto"/>
              <w:left w:val="nil"/>
              <w:bottom w:val="dashed" w:sz="4" w:space="0" w:color="auto"/>
              <w:right w:val="single" w:sz="12" w:space="0" w:color="000000"/>
            </w:tcBorders>
            <w:shd w:val="clear" w:color="auto" w:fill="auto"/>
            <w:noWrap/>
            <w:vAlign w:val="center"/>
          </w:tcPr>
          <w:p w14:paraId="601EEE18"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0,68</w:t>
            </w:r>
          </w:p>
        </w:tc>
        <w:tc>
          <w:tcPr>
            <w:tcW w:w="1097" w:type="pct"/>
            <w:gridSpan w:val="4"/>
            <w:tcBorders>
              <w:top w:val="dashed" w:sz="4" w:space="0" w:color="auto"/>
              <w:left w:val="nil"/>
              <w:bottom w:val="dashed" w:sz="4" w:space="0" w:color="auto"/>
              <w:right w:val="single" w:sz="12" w:space="0" w:color="000000"/>
            </w:tcBorders>
            <w:shd w:val="clear" w:color="auto" w:fill="auto"/>
            <w:noWrap/>
            <w:vAlign w:val="center"/>
          </w:tcPr>
          <w:p w14:paraId="1DA0E6B0"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0,060</w:t>
            </w:r>
          </w:p>
        </w:tc>
        <w:tc>
          <w:tcPr>
            <w:tcW w:w="969" w:type="pct"/>
            <w:gridSpan w:val="4"/>
            <w:tcBorders>
              <w:top w:val="dashed" w:sz="4" w:space="0" w:color="auto"/>
              <w:left w:val="nil"/>
              <w:bottom w:val="dashed" w:sz="4" w:space="0" w:color="auto"/>
              <w:right w:val="single" w:sz="12" w:space="0" w:color="000000"/>
            </w:tcBorders>
            <w:shd w:val="clear" w:color="auto" w:fill="auto"/>
            <w:noWrap/>
            <w:vAlign w:val="center"/>
          </w:tcPr>
          <w:p w14:paraId="40BEAADB"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0,061</w:t>
            </w:r>
          </w:p>
        </w:tc>
        <w:tc>
          <w:tcPr>
            <w:tcW w:w="1128" w:type="pct"/>
            <w:gridSpan w:val="3"/>
            <w:tcBorders>
              <w:top w:val="nil"/>
              <w:left w:val="nil"/>
              <w:bottom w:val="dashed" w:sz="4" w:space="0" w:color="auto"/>
              <w:right w:val="single" w:sz="12" w:space="0" w:color="auto"/>
            </w:tcBorders>
            <w:shd w:val="clear" w:color="auto" w:fill="auto"/>
            <w:vAlign w:val="center"/>
          </w:tcPr>
          <w:p w14:paraId="6DAD60E2" w14:textId="77777777" w:rsidR="003A53E5" w:rsidRPr="006E6266" w:rsidRDefault="003A53E5" w:rsidP="00182AB4">
            <w:pPr>
              <w:spacing w:line="259" w:lineRule="auto"/>
              <w:jc w:val="left"/>
              <w:rPr>
                <w:rFonts w:cstheme="minorHAnsi"/>
                <w:szCs w:val="20"/>
                <w:lang w:eastAsia="pl-PL"/>
              </w:rPr>
            </w:pPr>
          </w:p>
        </w:tc>
      </w:tr>
      <w:tr w:rsidR="003A53E5" w:rsidRPr="006E6266" w14:paraId="38191586"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29EEAC4C"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ziemia stabilizowana cementem 8%</w:t>
            </w:r>
          </w:p>
        </w:tc>
        <w:tc>
          <w:tcPr>
            <w:tcW w:w="369" w:type="pct"/>
            <w:tcBorders>
              <w:top w:val="dashed" w:sz="4" w:space="0" w:color="auto"/>
              <w:left w:val="nil"/>
              <w:bottom w:val="dashed" w:sz="4" w:space="0" w:color="auto"/>
              <w:right w:val="single" w:sz="12" w:space="0" w:color="000000"/>
            </w:tcBorders>
            <w:shd w:val="clear" w:color="auto" w:fill="auto"/>
            <w:noWrap/>
            <w:vAlign w:val="center"/>
          </w:tcPr>
          <w:p w14:paraId="44549C9A"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0,83</w:t>
            </w:r>
          </w:p>
        </w:tc>
        <w:tc>
          <w:tcPr>
            <w:tcW w:w="1097" w:type="pct"/>
            <w:gridSpan w:val="4"/>
            <w:tcBorders>
              <w:top w:val="dashed" w:sz="4" w:space="0" w:color="auto"/>
              <w:left w:val="nil"/>
              <w:bottom w:val="dashed" w:sz="4" w:space="0" w:color="auto"/>
              <w:right w:val="single" w:sz="12" w:space="0" w:color="000000"/>
            </w:tcBorders>
            <w:shd w:val="clear" w:color="auto" w:fill="auto"/>
            <w:noWrap/>
            <w:vAlign w:val="center"/>
          </w:tcPr>
          <w:p w14:paraId="7D08943C"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0,082</w:t>
            </w:r>
          </w:p>
        </w:tc>
        <w:tc>
          <w:tcPr>
            <w:tcW w:w="969" w:type="pct"/>
            <w:gridSpan w:val="4"/>
            <w:tcBorders>
              <w:top w:val="dashed" w:sz="4" w:space="0" w:color="auto"/>
              <w:left w:val="nil"/>
              <w:bottom w:val="dashed" w:sz="4" w:space="0" w:color="auto"/>
              <w:right w:val="single" w:sz="12" w:space="0" w:color="000000"/>
            </w:tcBorders>
            <w:shd w:val="clear" w:color="auto" w:fill="auto"/>
            <w:noWrap/>
            <w:vAlign w:val="center"/>
          </w:tcPr>
          <w:p w14:paraId="4D2BCF43"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0,084</w:t>
            </w:r>
          </w:p>
        </w:tc>
        <w:tc>
          <w:tcPr>
            <w:tcW w:w="1128" w:type="pct"/>
            <w:gridSpan w:val="3"/>
            <w:tcBorders>
              <w:top w:val="nil"/>
              <w:left w:val="nil"/>
              <w:bottom w:val="dashed" w:sz="4" w:space="0" w:color="auto"/>
              <w:right w:val="single" w:sz="12" w:space="0" w:color="auto"/>
            </w:tcBorders>
            <w:shd w:val="clear" w:color="auto" w:fill="auto"/>
            <w:vAlign w:val="center"/>
          </w:tcPr>
          <w:p w14:paraId="24BB14C8" w14:textId="77777777" w:rsidR="003A53E5" w:rsidRPr="006E6266" w:rsidRDefault="003A53E5" w:rsidP="00182AB4">
            <w:pPr>
              <w:spacing w:line="259" w:lineRule="auto"/>
              <w:jc w:val="left"/>
              <w:rPr>
                <w:rFonts w:cstheme="minorHAnsi"/>
                <w:szCs w:val="20"/>
                <w:lang w:eastAsia="pl-PL"/>
              </w:rPr>
            </w:pPr>
          </w:p>
        </w:tc>
      </w:tr>
      <w:tr w:rsidR="003A53E5" w:rsidRPr="006E6266" w14:paraId="2C7AA8A4" w14:textId="77777777" w:rsidTr="0079039B">
        <w:trPr>
          <w:trHeight w:val="510"/>
        </w:trPr>
        <w:tc>
          <w:tcPr>
            <w:tcW w:w="1437" w:type="pct"/>
            <w:tcBorders>
              <w:top w:val="nil"/>
              <w:left w:val="single" w:sz="12" w:space="0" w:color="auto"/>
              <w:bottom w:val="single" w:sz="4" w:space="0" w:color="auto"/>
              <w:right w:val="single" w:sz="12" w:space="0" w:color="auto"/>
            </w:tcBorders>
            <w:shd w:val="clear" w:color="auto" w:fill="auto"/>
            <w:vAlign w:val="center"/>
          </w:tcPr>
          <w:p w14:paraId="355B797E" w14:textId="77777777" w:rsidR="003A53E5" w:rsidRPr="006E6266" w:rsidRDefault="003A53E5" w:rsidP="00182AB4">
            <w:pPr>
              <w:spacing w:line="259" w:lineRule="auto"/>
              <w:rPr>
                <w:rFonts w:cstheme="minorHAnsi"/>
                <w:szCs w:val="20"/>
                <w:lang w:val="pl-PL" w:eastAsia="pl-PL"/>
              </w:rPr>
            </w:pPr>
            <w:r w:rsidRPr="006E6266">
              <w:rPr>
                <w:rFonts w:cstheme="minorHAnsi"/>
                <w:szCs w:val="20"/>
                <w:lang w:val="pl-PL" w:eastAsia="pl-PL"/>
              </w:rPr>
              <w:t>ziemia stabilizowana rozdrobnionym żużlem wielkopiecowym</w:t>
            </w:r>
          </w:p>
        </w:tc>
        <w:tc>
          <w:tcPr>
            <w:tcW w:w="369" w:type="pct"/>
            <w:tcBorders>
              <w:top w:val="dashed" w:sz="4" w:space="0" w:color="auto"/>
              <w:left w:val="nil"/>
              <w:bottom w:val="dashed" w:sz="4" w:space="0" w:color="auto"/>
              <w:right w:val="single" w:sz="12" w:space="0" w:color="000000"/>
            </w:tcBorders>
            <w:shd w:val="clear" w:color="auto" w:fill="auto"/>
            <w:noWrap/>
            <w:vAlign w:val="center"/>
          </w:tcPr>
          <w:p w14:paraId="11509903"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0,65</w:t>
            </w:r>
          </w:p>
        </w:tc>
        <w:tc>
          <w:tcPr>
            <w:tcW w:w="1097" w:type="pct"/>
            <w:gridSpan w:val="4"/>
            <w:tcBorders>
              <w:top w:val="nil"/>
              <w:left w:val="nil"/>
              <w:bottom w:val="dashed" w:sz="4" w:space="0" w:color="auto"/>
              <w:right w:val="single" w:sz="12" w:space="0" w:color="000000"/>
            </w:tcBorders>
            <w:shd w:val="clear" w:color="auto" w:fill="auto"/>
            <w:noWrap/>
            <w:vAlign w:val="center"/>
          </w:tcPr>
          <w:p w14:paraId="5C0AD171"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0,045</w:t>
            </w:r>
          </w:p>
        </w:tc>
        <w:tc>
          <w:tcPr>
            <w:tcW w:w="969" w:type="pct"/>
            <w:gridSpan w:val="4"/>
            <w:tcBorders>
              <w:top w:val="nil"/>
              <w:left w:val="nil"/>
              <w:bottom w:val="dashed" w:sz="4" w:space="0" w:color="auto"/>
              <w:right w:val="single" w:sz="12" w:space="0" w:color="000000"/>
            </w:tcBorders>
            <w:shd w:val="clear" w:color="auto" w:fill="auto"/>
            <w:noWrap/>
            <w:vAlign w:val="center"/>
          </w:tcPr>
          <w:p w14:paraId="2611D596"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0,047</w:t>
            </w:r>
          </w:p>
        </w:tc>
        <w:tc>
          <w:tcPr>
            <w:tcW w:w="1128" w:type="pct"/>
            <w:gridSpan w:val="3"/>
            <w:tcBorders>
              <w:top w:val="nil"/>
              <w:left w:val="nil"/>
              <w:bottom w:val="dashed" w:sz="4" w:space="0" w:color="auto"/>
              <w:right w:val="single" w:sz="12" w:space="0" w:color="auto"/>
            </w:tcBorders>
            <w:shd w:val="clear" w:color="auto" w:fill="auto"/>
            <w:vAlign w:val="center"/>
          </w:tcPr>
          <w:p w14:paraId="153BA6CC" w14:textId="77777777" w:rsidR="003A53E5" w:rsidRPr="006E6266" w:rsidRDefault="003A53E5" w:rsidP="00182AB4">
            <w:pPr>
              <w:spacing w:line="259" w:lineRule="auto"/>
              <w:jc w:val="left"/>
              <w:rPr>
                <w:rFonts w:cstheme="minorHAnsi"/>
                <w:szCs w:val="20"/>
                <w:lang w:eastAsia="pl-PL"/>
              </w:rPr>
            </w:pPr>
          </w:p>
        </w:tc>
      </w:tr>
      <w:tr w:rsidR="003A53E5" w:rsidRPr="006E6266" w14:paraId="7102DDB3" w14:textId="77777777" w:rsidTr="0079039B">
        <w:trPr>
          <w:trHeight w:val="270"/>
        </w:trPr>
        <w:tc>
          <w:tcPr>
            <w:tcW w:w="1437" w:type="pct"/>
            <w:tcBorders>
              <w:top w:val="nil"/>
              <w:left w:val="single" w:sz="12" w:space="0" w:color="auto"/>
              <w:bottom w:val="single" w:sz="12" w:space="0" w:color="auto"/>
              <w:right w:val="single" w:sz="12" w:space="0" w:color="auto"/>
            </w:tcBorders>
            <w:shd w:val="clear" w:color="auto" w:fill="auto"/>
            <w:vAlign w:val="center"/>
          </w:tcPr>
          <w:p w14:paraId="78A46ED2"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ziemia stabilizowana lotnym popiołem</w:t>
            </w:r>
          </w:p>
        </w:tc>
        <w:tc>
          <w:tcPr>
            <w:tcW w:w="369" w:type="pct"/>
            <w:tcBorders>
              <w:top w:val="dashed" w:sz="4" w:space="0" w:color="auto"/>
              <w:left w:val="nil"/>
              <w:bottom w:val="single" w:sz="12" w:space="0" w:color="auto"/>
              <w:right w:val="single" w:sz="12" w:space="0" w:color="000000"/>
            </w:tcBorders>
            <w:shd w:val="clear" w:color="auto" w:fill="auto"/>
            <w:noWrap/>
            <w:vAlign w:val="center"/>
          </w:tcPr>
          <w:p w14:paraId="573C66EC"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0,56</w:t>
            </w:r>
          </w:p>
        </w:tc>
        <w:tc>
          <w:tcPr>
            <w:tcW w:w="1097" w:type="pct"/>
            <w:gridSpan w:val="4"/>
            <w:tcBorders>
              <w:top w:val="nil"/>
              <w:left w:val="nil"/>
              <w:bottom w:val="single" w:sz="12" w:space="0" w:color="auto"/>
              <w:right w:val="single" w:sz="12" w:space="0" w:color="000000"/>
            </w:tcBorders>
            <w:shd w:val="clear" w:color="auto" w:fill="auto"/>
            <w:noWrap/>
            <w:vAlign w:val="center"/>
          </w:tcPr>
          <w:p w14:paraId="434556A8"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0,039</w:t>
            </w:r>
          </w:p>
        </w:tc>
        <w:tc>
          <w:tcPr>
            <w:tcW w:w="969" w:type="pct"/>
            <w:gridSpan w:val="4"/>
            <w:tcBorders>
              <w:top w:val="nil"/>
              <w:left w:val="nil"/>
              <w:bottom w:val="single" w:sz="12" w:space="0" w:color="auto"/>
              <w:right w:val="single" w:sz="12" w:space="0" w:color="000000"/>
            </w:tcBorders>
            <w:shd w:val="clear" w:color="auto" w:fill="auto"/>
            <w:noWrap/>
            <w:vAlign w:val="center"/>
          </w:tcPr>
          <w:p w14:paraId="561A4C96"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0,041</w:t>
            </w:r>
          </w:p>
        </w:tc>
        <w:tc>
          <w:tcPr>
            <w:tcW w:w="1128" w:type="pct"/>
            <w:gridSpan w:val="3"/>
            <w:tcBorders>
              <w:top w:val="nil"/>
              <w:left w:val="nil"/>
              <w:bottom w:val="dashed" w:sz="4" w:space="0" w:color="auto"/>
              <w:right w:val="single" w:sz="12" w:space="0" w:color="auto"/>
            </w:tcBorders>
            <w:shd w:val="clear" w:color="auto" w:fill="auto"/>
            <w:vAlign w:val="center"/>
          </w:tcPr>
          <w:p w14:paraId="49F9035D" w14:textId="77777777" w:rsidR="003A53E5" w:rsidRPr="006E6266" w:rsidRDefault="003A53E5" w:rsidP="00182AB4">
            <w:pPr>
              <w:spacing w:line="259" w:lineRule="auto"/>
              <w:jc w:val="left"/>
              <w:rPr>
                <w:rFonts w:cstheme="minorHAnsi"/>
                <w:szCs w:val="20"/>
                <w:lang w:eastAsia="pl-PL"/>
              </w:rPr>
            </w:pPr>
          </w:p>
        </w:tc>
      </w:tr>
      <w:tr w:rsidR="003A53E5" w:rsidRPr="006E6266" w14:paraId="05376917" w14:textId="77777777" w:rsidTr="0079039B">
        <w:trPr>
          <w:trHeight w:val="315"/>
        </w:trPr>
        <w:tc>
          <w:tcPr>
            <w:tcW w:w="1437" w:type="pct"/>
            <w:tcBorders>
              <w:top w:val="nil"/>
              <w:left w:val="single" w:sz="12" w:space="0" w:color="auto"/>
              <w:bottom w:val="single" w:sz="4" w:space="0" w:color="auto"/>
              <w:right w:val="single" w:sz="12" w:space="0" w:color="auto"/>
            </w:tcBorders>
            <w:shd w:val="clear" w:color="auto" w:fill="auto"/>
            <w:vAlign w:val="center"/>
          </w:tcPr>
          <w:p w14:paraId="160010D8"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Stal - średnia</w:t>
            </w:r>
          </w:p>
        </w:tc>
        <w:tc>
          <w:tcPr>
            <w:tcW w:w="369" w:type="pct"/>
            <w:tcBorders>
              <w:top w:val="nil"/>
              <w:left w:val="nil"/>
              <w:bottom w:val="dashed" w:sz="4" w:space="0" w:color="auto"/>
              <w:right w:val="single" w:sz="4" w:space="0" w:color="000000"/>
            </w:tcBorders>
            <w:shd w:val="clear" w:color="auto" w:fill="auto"/>
            <w:noWrap/>
            <w:vAlign w:val="center"/>
          </w:tcPr>
          <w:p w14:paraId="1B92E8D7"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20,10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6DFB46AF"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1,37</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5BD3ABD2"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1,46</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6273880E" w14:textId="77777777" w:rsidR="003A53E5" w:rsidRPr="006E6266" w:rsidRDefault="003A53E5" w:rsidP="00182AB4">
            <w:pPr>
              <w:spacing w:line="259" w:lineRule="auto"/>
              <w:jc w:val="left"/>
              <w:rPr>
                <w:rFonts w:cstheme="minorHAnsi"/>
                <w:szCs w:val="20"/>
                <w:lang w:val="pl-PL" w:eastAsia="pl-PL"/>
              </w:rPr>
            </w:pPr>
            <w:r w:rsidRPr="006E6266">
              <w:rPr>
                <w:rFonts w:cstheme="minorHAnsi"/>
                <w:szCs w:val="20"/>
                <w:lang w:val="pl-PL" w:eastAsia="pl-PL"/>
              </w:rPr>
              <w:t>założenie: 59% zawartość materiału z odzysku</w:t>
            </w:r>
          </w:p>
        </w:tc>
      </w:tr>
      <w:tr w:rsidR="003A53E5" w:rsidRPr="006E6266" w14:paraId="1F8E5696" w14:textId="77777777" w:rsidTr="0079039B">
        <w:trPr>
          <w:trHeight w:val="300"/>
        </w:trPr>
        <w:tc>
          <w:tcPr>
            <w:tcW w:w="1437" w:type="pct"/>
            <w:tcBorders>
              <w:top w:val="nil"/>
              <w:left w:val="single" w:sz="12" w:space="0" w:color="auto"/>
              <w:bottom w:val="single" w:sz="4" w:space="0" w:color="auto"/>
              <w:right w:val="single" w:sz="12" w:space="0" w:color="auto"/>
            </w:tcBorders>
            <w:shd w:val="clear" w:color="auto" w:fill="auto"/>
            <w:vAlign w:val="center"/>
          </w:tcPr>
          <w:p w14:paraId="39C74F54"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czysta</w:t>
            </w:r>
          </w:p>
        </w:tc>
        <w:tc>
          <w:tcPr>
            <w:tcW w:w="369" w:type="pct"/>
            <w:tcBorders>
              <w:top w:val="nil"/>
              <w:left w:val="nil"/>
              <w:bottom w:val="dashed" w:sz="4" w:space="0" w:color="auto"/>
              <w:right w:val="single" w:sz="4" w:space="0" w:color="000000"/>
            </w:tcBorders>
            <w:shd w:val="clear" w:color="auto" w:fill="auto"/>
            <w:noWrap/>
            <w:vAlign w:val="center"/>
          </w:tcPr>
          <w:p w14:paraId="2E3B174B"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35,40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2BF9608E"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2,71</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18F9E5EE"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2,89</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45F693BB" w14:textId="77777777" w:rsidR="003A53E5" w:rsidRPr="006E6266" w:rsidRDefault="003A53E5" w:rsidP="00182AB4">
            <w:pPr>
              <w:spacing w:line="259" w:lineRule="auto"/>
              <w:jc w:val="left"/>
              <w:rPr>
                <w:rFonts w:cstheme="minorHAnsi"/>
                <w:color w:val="FF0000"/>
                <w:szCs w:val="20"/>
                <w:lang w:eastAsia="pl-PL"/>
              </w:rPr>
            </w:pPr>
          </w:p>
        </w:tc>
      </w:tr>
      <w:tr w:rsidR="003A53E5" w:rsidRPr="006E6266" w14:paraId="5936F1E9" w14:textId="77777777" w:rsidTr="0079039B">
        <w:trPr>
          <w:trHeight w:val="300"/>
        </w:trPr>
        <w:tc>
          <w:tcPr>
            <w:tcW w:w="1437" w:type="pct"/>
            <w:tcBorders>
              <w:top w:val="nil"/>
              <w:left w:val="single" w:sz="12" w:space="0" w:color="auto"/>
              <w:bottom w:val="single" w:sz="4" w:space="0" w:color="auto"/>
              <w:right w:val="single" w:sz="12" w:space="0" w:color="auto"/>
            </w:tcBorders>
            <w:shd w:val="clear" w:color="auto" w:fill="auto"/>
            <w:vAlign w:val="center"/>
          </w:tcPr>
          <w:p w14:paraId="329C7051"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z odzysku</w:t>
            </w:r>
          </w:p>
        </w:tc>
        <w:tc>
          <w:tcPr>
            <w:tcW w:w="369" w:type="pct"/>
            <w:tcBorders>
              <w:top w:val="nil"/>
              <w:left w:val="nil"/>
              <w:bottom w:val="dashed" w:sz="4" w:space="0" w:color="auto"/>
              <w:right w:val="single" w:sz="4" w:space="0" w:color="000000"/>
            </w:tcBorders>
            <w:shd w:val="clear" w:color="auto" w:fill="auto"/>
            <w:noWrap/>
            <w:vAlign w:val="center"/>
          </w:tcPr>
          <w:p w14:paraId="368D9344"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9,40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70576840"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0,44</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64474334"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0,47</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1CEA07B8" w14:textId="77777777" w:rsidR="003A53E5" w:rsidRPr="006E6266" w:rsidRDefault="003A53E5" w:rsidP="00182AB4">
            <w:pPr>
              <w:spacing w:line="259" w:lineRule="auto"/>
              <w:jc w:val="left"/>
              <w:rPr>
                <w:rFonts w:cstheme="minorHAnsi"/>
                <w:szCs w:val="20"/>
                <w:lang w:eastAsia="pl-PL"/>
              </w:rPr>
            </w:pPr>
          </w:p>
        </w:tc>
      </w:tr>
      <w:tr w:rsidR="003A53E5" w:rsidRPr="006E6266" w14:paraId="2B8F14BE" w14:textId="77777777" w:rsidTr="0079039B">
        <w:trPr>
          <w:trHeight w:val="300"/>
        </w:trPr>
        <w:tc>
          <w:tcPr>
            <w:tcW w:w="1437" w:type="pct"/>
            <w:tcBorders>
              <w:top w:val="nil"/>
              <w:left w:val="single" w:sz="12" w:space="0" w:color="auto"/>
              <w:bottom w:val="single" w:sz="4" w:space="0" w:color="auto"/>
              <w:right w:val="single" w:sz="12" w:space="0" w:color="auto"/>
            </w:tcBorders>
            <w:shd w:val="clear" w:color="auto" w:fill="auto"/>
            <w:vAlign w:val="center"/>
          </w:tcPr>
          <w:p w14:paraId="2BEB7035"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cewka stalowa</w:t>
            </w:r>
          </w:p>
        </w:tc>
        <w:tc>
          <w:tcPr>
            <w:tcW w:w="369" w:type="pct"/>
            <w:tcBorders>
              <w:top w:val="nil"/>
              <w:left w:val="nil"/>
              <w:bottom w:val="dashed" w:sz="4" w:space="0" w:color="auto"/>
              <w:right w:val="single" w:sz="4" w:space="0" w:color="000000"/>
            </w:tcBorders>
            <w:shd w:val="clear" w:color="auto" w:fill="auto"/>
            <w:noWrap/>
            <w:vAlign w:val="center"/>
          </w:tcPr>
          <w:p w14:paraId="023C5EB3"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18,80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6109AA67"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1,30</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4ADB2629"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1,38</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5453BD39" w14:textId="77777777" w:rsidR="003A53E5" w:rsidRPr="006E6266" w:rsidRDefault="003A53E5" w:rsidP="00182AB4">
            <w:pPr>
              <w:spacing w:line="259" w:lineRule="auto"/>
              <w:jc w:val="left"/>
              <w:rPr>
                <w:rFonts w:cstheme="minorHAnsi"/>
                <w:szCs w:val="20"/>
                <w:lang w:eastAsia="pl-PL"/>
              </w:rPr>
            </w:pPr>
          </w:p>
        </w:tc>
      </w:tr>
      <w:tr w:rsidR="003A53E5" w:rsidRPr="006E6266" w14:paraId="695129BE" w14:textId="77777777" w:rsidTr="0079039B">
        <w:trPr>
          <w:trHeight w:val="300"/>
        </w:trPr>
        <w:tc>
          <w:tcPr>
            <w:tcW w:w="1437" w:type="pct"/>
            <w:tcBorders>
              <w:top w:val="nil"/>
              <w:left w:val="single" w:sz="12" w:space="0" w:color="auto"/>
              <w:bottom w:val="single" w:sz="4" w:space="0" w:color="auto"/>
              <w:right w:val="single" w:sz="12" w:space="0" w:color="auto"/>
            </w:tcBorders>
            <w:shd w:val="clear" w:color="auto" w:fill="auto"/>
            <w:vAlign w:val="center"/>
          </w:tcPr>
          <w:p w14:paraId="2B1B791E"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cewka stalowa galwanizowana</w:t>
            </w:r>
          </w:p>
        </w:tc>
        <w:tc>
          <w:tcPr>
            <w:tcW w:w="369" w:type="pct"/>
            <w:tcBorders>
              <w:top w:val="nil"/>
              <w:left w:val="nil"/>
              <w:bottom w:val="dashed" w:sz="4" w:space="0" w:color="auto"/>
              <w:right w:val="single" w:sz="4" w:space="0" w:color="000000"/>
            </w:tcBorders>
            <w:shd w:val="clear" w:color="auto" w:fill="auto"/>
            <w:noWrap/>
            <w:vAlign w:val="center"/>
          </w:tcPr>
          <w:p w14:paraId="5802414C"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22,60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698FF2CC"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1,45</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5262756B"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1,54</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263F66A2" w14:textId="77777777" w:rsidR="003A53E5" w:rsidRPr="006E6266" w:rsidRDefault="003A53E5" w:rsidP="00182AB4">
            <w:pPr>
              <w:spacing w:line="259" w:lineRule="auto"/>
              <w:jc w:val="left"/>
              <w:rPr>
                <w:rFonts w:cstheme="minorHAnsi"/>
                <w:szCs w:val="20"/>
                <w:lang w:eastAsia="pl-PL"/>
              </w:rPr>
            </w:pPr>
          </w:p>
        </w:tc>
      </w:tr>
      <w:tr w:rsidR="003A53E5" w:rsidRPr="006E6266" w14:paraId="7D4BDD55" w14:textId="77777777" w:rsidTr="0079039B">
        <w:trPr>
          <w:trHeight w:val="300"/>
        </w:trPr>
        <w:tc>
          <w:tcPr>
            <w:tcW w:w="1437" w:type="pct"/>
            <w:tcBorders>
              <w:top w:val="nil"/>
              <w:left w:val="single" w:sz="12" w:space="0" w:color="auto"/>
              <w:bottom w:val="single" w:sz="4" w:space="0" w:color="auto"/>
              <w:right w:val="single" w:sz="12" w:space="0" w:color="auto"/>
            </w:tcBorders>
            <w:shd w:val="clear" w:color="auto" w:fill="auto"/>
            <w:vAlign w:val="center"/>
          </w:tcPr>
          <w:p w14:paraId="69BB5682"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rura stalowa</w:t>
            </w:r>
          </w:p>
        </w:tc>
        <w:tc>
          <w:tcPr>
            <w:tcW w:w="369" w:type="pct"/>
            <w:tcBorders>
              <w:top w:val="nil"/>
              <w:left w:val="nil"/>
              <w:bottom w:val="dashed" w:sz="4" w:space="0" w:color="auto"/>
              <w:right w:val="single" w:sz="4" w:space="0" w:color="000000"/>
            </w:tcBorders>
            <w:shd w:val="clear" w:color="auto" w:fill="auto"/>
            <w:noWrap/>
            <w:vAlign w:val="center"/>
          </w:tcPr>
          <w:p w14:paraId="52F29610"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19,80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3F73BFAD"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1,37</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568D1DD9"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1,45</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7EBEEB0A" w14:textId="77777777" w:rsidR="003A53E5" w:rsidRPr="006E6266" w:rsidRDefault="003A53E5" w:rsidP="00182AB4">
            <w:pPr>
              <w:spacing w:line="259" w:lineRule="auto"/>
              <w:jc w:val="left"/>
              <w:rPr>
                <w:rFonts w:cstheme="minorHAnsi"/>
                <w:szCs w:val="20"/>
                <w:lang w:eastAsia="pl-PL"/>
              </w:rPr>
            </w:pPr>
          </w:p>
        </w:tc>
      </w:tr>
      <w:tr w:rsidR="003A53E5" w:rsidRPr="006E6266" w14:paraId="0BE2A234" w14:textId="77777777" w:rsidTr="0079039B">
        <w:trPr>
          <w:trHeight w:val="300"/>
        </w:trPr>
        <w:tc>
          <w:tcPr>
            <w:tcW w:w="1437" w:type="pct"/>
            <w:tcBorders>
              <w:top w:val="nil"/>
              <w:left w:val="single" w:sz="12" w:space="0" w:color="auto"/>
              <w:bottom w:val="single" w:sz="4" w:space="0" w:color="auto"/>
              <w:right w:val="single" w:sz="12" w:space="0" w:color="auto"/>
            </w:tcBorders>
            <w:shd w:val="clear" w:color="auto" w:fill="auto"/>
            <w:vAlign w:val="center"/>
          </w:tcPr>
          <w:p w14:paraId="62770C13"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płyta stalowa</w:t>
            </w:r>
          </w:p>
        </w:tc>
        <w:tc>
          <w:tcPr>
            <w:tcW w:w="369" w:type="pct"/>
            <w:tcBorders>
              <w:top w:val="nil"/>
              <w:left w:val="nil"/>
              <w:bottom w:val="dashed" w:sz="4" w:space="0" w:color="auto"/>
              <w:right w:val="single" w:sz="4" w:space="0" w:color="000000"/>
            </w:tcBorders>
            <w:shd w:val="clear" w:color="auto" w:fill="auto"/>
            <w:noWrap/>
            <w:vAlign w:val="center"/>
          </w:tcPr>
          <w:p w14:paraId="0C171B08"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25,10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6D74CB7C"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1,55</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34AF3C20"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1,66</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41A256A4" w14:textId="77777777" w:rsidR="003A53E5" w:rsidRPr="006E6266" w:rsidRDefault="003A53E5" w:rsidP="00182AB4">
            <w:pPr>
              <w:spacing w:line="259" w:lineRule="auto"/>
              <w:jc w:val="left"/>
              <w:rPr>
                <w:rFonts w:cstheme="minorHAnsi"/>
                <w:szCs w:val="20"/>
                <w:lang w:eastAsia="pl-PL"/>
              </w:rPr>
            </w:pPr>
          </w:p>
        </w:tc>
      </w:tr>
      <w:tr w:rsidR="003A53E5" w:rsidRPr="006E6266" w14:paraId="2FDB62B3" w14:textId="77777777" w:rsidTr="0079039B">
        <w:trPr>
          <w:trHeight w:val="300"/>
        </w:trPr>
        <w:tc>
          <w:tcPr>
            <w:tcW w:w="1437" w:type="pct"/>
            <w:tcBorders>
              <w:top w:val="nil"/>
              <w:left w:val="single" w:sz="12" w:space="0" w:color="auto"/>
              <w:bottom w:val="single" w:sz="4" w:space="0" w:color="auto"/>
              <w:right w:val="single" w:sz="12" w:space="0" w:color="auto"/>
            </w:tcBorders>
            <w:shd w:val="clear" w:color="auto" w:fill="auto"/>
            <w:vAlign w:val="center"/>
          </w:tcPr>
          <w:p w14:paraId="10756974"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drut stalowy</w:t>
            </w:r>
          </w:p>
        </w:tc>
        <w:tc>
          <w:tcPr>
            <w:tcW w:w="369" w:type="pct"/>
            <w:tcBorders>
              <w:top w:val="nil"/>
              <w:left w:val="nil"/>
              <w:bottom w:val="dashed" w:sz="4" w:space="0" w:color="auto"/>
              <w:right w:val="single" w:sz="4" w:space="0" w:color="000000"/>
            </w:tcBorders>
            <w:shd w:val="clear" w:color="auto" w:fill="auto"/>
            <w:noWrap/>
            <w:vAlign w:val="center"/>
          </w:tcPr>
          <w:p w14:paraId="035B4257"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36.00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5F0CA3C0"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2.83</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02F2D3AC"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3,02</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38AF1592" w14:textId="77777777" w:rsidR="003A53E5" w:rsidRPr="006E6266" w:rsidRDefault="003A53E5" w:rsidP="00182AB4">
            <w:pPr>
              <w:spacing w:line="259" w:lineRule="auto"/>
              <w:jc w:val="left"/>
              <w:rPr>
                <w:rFonts w:cstheme="minorHAnsi"/>
                <w:szCs w:val="20"/>
                <w:lang w:eastAsia="pl-PL"/>
              </w:rPr>
            </w:pPr>
          </w:p>
        </w:tc>
      </w:tr>
      <w:tr w:rsidR="003A53E5" w:rsidRPr="006E6266" w14:paraId="2DCD5B8D" w14:textId="77777777" w:rsidTr="0079039B">
        <w:trPr>
          <w:trHeight w:val="315"/>
        </w:trPr>
        <w:tc>
          <w:tcPr>
            <w:tcW w:w="1437" w:type="pct"/>
            <w:tcBorders>
              <w:top w:val="nil"/>
              <w:left w:val="single" w:sz="12" w:space="0" w:color="auto"/>
              <w:bottom w:val="single" w:sz="12" w:space="0" w:color="auto"/>
              <w:right w:val="single" w:sz="12" w:space="0" w:color="auto"/>
            </w:tcBorders>
            <w:shd w:val="clear" w:color="auto" w:fill="auto"/>
            <w:vAlign w:val="center"/>
          </w:tcPr>
          <w:p w14:paraId="0E6643A6"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stal nierdzewna</w:t>
            </w:r>
          </w:p>
        </w:tc>
        <w:tc>
          <w:tcPr>
            <w:tcW w:w="369" w:type="pct"/>
            <w:tcBorders>
              <w:top w:val="dashed" w:sz="4" w:space="0" w:color="auto"/>
              <w:left w:val="nil"/>
              <w:bottom w:val="single" w:sz="12" w:space="0" w:color="auto"/>
              <w:right w:val="single" w:sz="12" w:space="0" w:color="000000"/>
            </w:tcBorders>
            <w:shd w:val="clear" w:color="auto" w:fill="auto"/>
            <w:noWrap/>
            <w:vAlign w:val="center"/>
          </w:tcPr>
          <w:p w14:paraId="043DE9E3"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56,70</w:t>
            </w:r>
          </w:p>
        </w:tc>
        <w:tc>
          <w:tcPr>
            <w:tcW w:w="1097" w:type="pct"/>
            <w:gridSpan w:val="4"/>
            <w:tcBorders>
              <w:top w:val="dashed" w:sz="4" w:space="0" w:color="auto"/>
              <w:left w:val="nil"/>
              <w:bottom w:val="single" w:sz="12" w:space="0" w:color="auto"/>
              <w:right w:val="single" w:sz="12" w:space="0" w:color="000000"/>
            </w:tcBorders>
            <w:shd w:val="clear" w:color="auto" w:fill="auto"/>
            <w:noWrap/>
            <w:vAlign w:val="center"/>
          </w:tcPr>
          <w:p w14:paraId="56424DE1"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6,15</w:t>
            </w:r>
          </w:p>
        </w:tc>
        <w:tc>
          <w:tcPr>
            <w:tcW w:w="969" w:type="pct"/>
            <w:gridSpan w:val="4"/>
            <w:tcBorders>
              <w:top w:val="dashed" w:sz="4" w:space="0" w:color="auto"/>
              <w:left w:val="nil"/>
              <w:bottom w:val="single" w:sz="12" w:space="0" w:color="auto"/>
              <w:right w:val="single" w:sz="12" w:space="0" w:color="000000"/>
            </w:tcBorders>
            <w:shd w:val="clear" w:color="auto" w:fill="auto"/>
            <w:noWrap/>
            <w:vAlign w:val="center"/>
          </w:tcPr>
          <w:p w14:paraId="48B29538" w14:textId="77777777" w:rsidR="003A53E5" w:rsidRPr="006E6266" w:rsidRDefault="003A53E5" w:rsidP="00182AB4">
            <w:pPr>
              <w:spacing w:line="259" w:lineRule="auto"/>
              <w:rPr>
                <w:rFonts w:cstheme="minorHAnsi"/>
                <w:bCs/>
                <w:szCs w:val="20"/>
                <w:lang w:eastAsia="pl-PL"/>
              </w:rPr>
            </w:pPr>
          </w:p>
        </w:tc>
        <w:tc>
          <w:tcPr>
            <w:tcW w:w="1128" w:type="pct"/>
            <w:gridSpan w:val="3"/>
            <w:tcBorders>
              <w:top w:val="nil"/>
              <w:left w:val="nil"/>
              <w:bottom w:val="single" w:sz="12" w:space="0" w:color="auto"/>
              <w:right w:val="single" w:sz="12" w:space="0" w:color="auto"/>
            </w:tcBorders>
            <w:shd w:val="clear" w:color="auto" w:fill="auto"/>
            <w:vAlign w:val="center"/>
          </w:tcPr>
          <w:p w14:paraId="06134F14" w14:textId="77777777" w:rsidR="003A53E5" w:rsidRPr="006E6266" w:rsidRDefault="003A53E5" w:rsidP="00182AB4">
            <w:pPr>
              <w:spacing w:line="259" w:lineRule="auto"/>
              <w:jc w:val="left"/>
              <w:rPr>
                <w:rFonts w:cstheme="minorHAnsi"/>
                <w:szCs w:val="20"/>
                <w:lang w:eastAsia="pl-PL"/>
              </w:rPr>
            </w:pPr>
          </w:p>
        </w:tc>
      </w:tr>
      <w:tr w:rsidR="003A53E5" w:rsidRPr="006E6266" w14:paraId="683C42CB" w14:textId="77777777" w:rsidTr="0079039B">
        <w:trPr>
          <w:trHeight w:val="270"/>
        </w:trPr>
        <w:tc>
          <w:tcPr>
            <w:tcW w:w="1437" w:type="pct"/>
            <w:tcBorders>
              <w:top w:val="nil"/>
              <w:left w:val="single" w:sz="12" w:space="0" w:color="auto"/>
              <w:bottom w:val="single" w:sz="4" w:space="0" w:color="auto"/>
              <w:right w:val="single" w:sz="12" w:space="0" w:color="auto"/>
            </w:tcBorders>
            <w:shd w:val="clear" w:color="auto" w:fill="auto"/>
            <w:vAlign w:val="center"/>
          </w:tcPr>
          <w:p w14:paraId="3A3E0D49"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kamień - ogólny</w:t>
            </w:r>
          </w:p>
        </w:tc>
        <w:tc>
          <w:tcPr>
            <w:tcW w:w="369" w:type="pct"/>
            <w:tcBorders>
              <w:top w:val="nil"/>
              <w:left w:val="nil"/>
              <w:bottom w:val="dashed" w:sz="4" w:space="0" w:color="auto"/>
              <w:right w:val="single" w:sz="12" w:space="0" w:color="000000"/>
            </w:tcBorders>
            <w:shd w:val="clear" w:color="auto" w:fill="auto"/>
            <w:noWrap/>
            <w:vAlign w:val="center"/>
          </w:tcPr>
          <w:p w14:paraId="799073EC"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1.26</w:t>
            </w:r>
          </w:p>
        </w:tc>
        <w:tc>
          <w:tcPr>
            <w:tcW w:w="1097" w:type="pct"/>
            <w:gridSpan w:val="4"/>
            <w:tcBorders>
              <w:top w:val="nil"/>
              <w:left w:val="nil"/>
              <w:bottom w:val="dashed" w:sz="4" w:space="0" w:color="auto"/>
              <w:right w:val="single" w:sz="12" w:space="0" w:color="000000"/>
            </w:tcBorders>
            <w:shd w:val="clear" w:color="auto" w:fill="auto"/>
            <w:noWrap/>
            <w:vAlign w:val="center"/>
          </w:tcPr>
          <w:p w14:paraId="35BC0CBC"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0.073</w:t>
            </w:r>
          </w:p>
        </w:tc>
        <w:tc>
          <w:tcPr>
            <w:tcW w:w="969" w:type="pct"/>
            <w:gridSpan w:val="4"/>
            <w:tcBorders>
              <w:top w:val="nil"/>
              <w:left w:val="nil"/>
              <w:bottom w:val="dashed" w:sz="4" w:space="0" w:color="auto"/>
              <w:right w:val="single" w:sz="12" w:space="0" w:color="000000"/>
            </w:tcBorders>
            <w:shd w:val="clear" w:color="auto" w:fill="auto"/>
            <w:noWrap/>
            <w:vAlign w:val="center"/>
          </w:tcPr>
          <w:p w14:paraId="0A4166A3"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0,079</w:t>
            </w:r>
          </w:p>
        </w:tc>
        <w:tc>
          <w:tcPr>
            <w:tcW w:w="1128" w:type="pct"/>
            <w:gridSpan w:val="3"/>
            <w:tcBorders>
              <w:top w:val="nil"/>
              <w:left w:val="nil"/>
              <w:bottom w:val="dashed" w:sz="4" w:space="0" w:color="auto"/>
              <w:right w:val="single" w:sz="12" w:space="0" w:color="auto"/>
            </w:tcBorders>
            <w:shd w:val="clear" w:color="auto" w:fill="auto"/>
            <w:vAlign w:val="center"/>
          </w:tcPr>
          <w:p w14:paraId="0A0B22A1" w14:textId="77777777" w:rsidR="003A53E5" w:rsidRPr="006E6266" w:rsidRDefault="003A53E5" w:rsidP="00182AB4">
            <w:pPr>
              <w:spacing w:line="259" w:lineRule="auto"/>
              <w:jc w:val="left"/>
              <w:rPr>
                <w:rFonts w:cstheme="minorHAnsi"/>
                <w:szCs w:val="20"/>
                <w:lang w:eastAsia="pl-PL"/>
              </w:rPr>
            </w:pPr>
          </w:p>
        </w:tc>
      </w:tr>
      <w:tr w:rsidR="003A53E5" w:rsidRPr="006E6266" w14:paraId="0E7D7A46"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6ADB4A73"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granit</w:t>
            </w:r>
          </w:p>
        </w:tc>
        <w:tc>
          <w:tcPr>
            <w:tcW w:w="369" w:type="pct"/>
            <w:tcBorders>
              <w:top w:val="nil"/>
              <w:left w:val="nil"/>
              <w:bottom w:val="dashed" w:sz="4" w:space="0" w:color="auto"/>
              <w:right w:val="single" w:sz="4" w:space="0" w:color="000000"/>
            </w:tcBorders>
            <w:shd w:val="clear" w:color="auto" w:fill="auto"/>
            <w:noWrap/>
            <w:vAlign w:val="center"/>
          </w:tcPr>
          <w:p w14:paraId="79C3FC69"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11,00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6EB731DE"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0,64</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0500F6E1"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0,70</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110BD881" w14:textId="77777777" w:rsidR="003A53E5" w:rsidRPr="006E6266" w:rsidRDefault="003A53E5" w:rsidP="00182AB4">
            <w:pPr>
              <w:spacing w:line="259" w:lineRule="auto"/>
              <w:jc w:val="left"/>
              <w:rPr>
                <w:rFonts w:cstheme="minorHAnsi"/>
                <w:szCs w:val="20"/>
                <w:lang w:eastAsia="pl-PL"/>
              </w:rPr>
            </w:pPr>
          </w:p>
        </w:tc>
      </w:tr>
      <w:tr w:rsidR="003A53E5" w:rsidRPr="006E6266" w14:paraId="0C46BDFF"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7EC885C0"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skała piaskowo-wapienna</w:t>
            </w:r>
          </w:p>
        </w:tc>
        <w:tc>
          <w:tcPr>
            <w:tcW w:w="369" w:type="pct"/>
            <w:tcBorders>
              <w:top w:val="nil"/>
              <w:left w:val="nil"/>
              <w:bottom w:val="dashed" w:sz="4" w:space="0" w:color="auto"/>
              <w:right w:val="single" w:sz="4" w:space="0" w:color="000000"/>
            </w:tcBorders>
            <w:shd w:val="clear" w:color="auto" w:fill="auto"/>
            <w:noWrap/>
            <w:vAlign w:val="center"/>
          </w:tcPr>
          <w:p w14:paraId="6DC00B09"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1,50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7B7454DF"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0,087</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38E8F1EA"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0,09</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5B955E12" w14:textId="77777777" w:rsidR="003A53E5" w:rsidRPr="006E6266" w:rsidRDefault="003A53E5" w:rsidP="00182AB4">
            <w:pPr>
              <w:spacing w:line="259" w:lineRule="auto"/>
              <w:jc w:val="left"/>
              <w:rPr>
                <w:rFonts w:cstheme="minorHAnsi"/>
                <w:szCs w:val="20"/>
                <w:lang w:eastAsia="pl-PL"/>
              </w:rPr>
            </w:pPr>
          </w:p>
        </w:tc>
      </w:tr>
      <w:tr w:rsidR="003A53E5" w:rsidRPr="006E6266" w14:paraId="3BE5058D"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10F390DE"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marmur</w:t>
            </w:r>
          </w:p>
        </w:tc>
        <w:tc>
          <w:tcPr>
            <w:tcW w:w="369" w:type="pct"/>
            <w:tcBorders>
              <w:top w:val="nil"/>
              <w:left w:val="nil"/>
              <w:bottom w:val="dashed" w:sz="4" w:space="0" w:color="auto"/>
              <w:right w:val="single" w:sz="4" w:space="0" w:color="000000"/>
            </w:tcBorders>
            <w:shd w:val="clear" w:color="auto" w:fill="auto"/>
            <w:noWrap/>
            <w:vAlign w:val="center"/>
          </w:tcPr>
          <w:p w14:paraId="6B095516"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2,00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60120EEC"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0,116</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2FD35D29"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0,13</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5AA9B72C" w14:textId="77777777" w:rsidR="003A53E5" w:rsidRPr="006E6266" w:rsidRDefault="003A53E5" w:rsidP="00182AB4">
            <w:pPr>
              <w:spacing w:line="259" w:lineRule="auto"/>
              <w:jc w:val="left"/>
              <w:rPr>
                <w:rFonts w:cstheme="minorHAnsi"/>
                <w:szCs w:val="20"/>
                <w:lang w:eastAsia="pl-PL"/>
              </w:rPr>
            </w:pPr>
          </w:p>
        </w:tc>
      </w:tr>
      <w:tr w:rsidR="003A53E5" w:rsidRPr="006E6266" w14:paraId="5BF84BD2"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5C12C1A5"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płytka marmurowa</w:t>
            </w:r>
          </w:p>
        </w:tc>
        <w:tc>
          <w:tcPr>
            <w:tcW w:w="369" w:type="pct"/>
            <w:tcBorders>
              <w:top w:val="nil"/>
              <w:left w:val="nil"/>
              <w:bottom w:val="dashed" w:sz="4" w:space="0" w:color="auto"/>
              <w:right w:val="single" w:sz="4" w:space="0" w:color="000000"/>
            </w:tcBorders>
            <w:shd w:val="clear" w:color="auto" w:fill="auto"/>
            <w:noWrap/>
            <w:vAlign w:val="center"/>
          </w:tcPr>
          <w:p w14:paraId="569BC576"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3,33</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30F316A3"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0,192</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78B82BBA"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0,21</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4C726778" w14:textId="77777777" w:rsidR="003A53E5" w:rsidRPr="006E6266" w:rsidRDefault="003A53E5" w:rsidP="00182AB4">
            <w:pPr>
              <w:spacing w:line="259" w:lineRule="auto"/>
              <w:jc w:val="left"/>
              <w:rPr>
                <w:rFonts w:cstheme="minorHAnsi"/>
                <w:szCs w:val="20"/>
                <w:lang w:eastAsia="pl-PL"/>
              </w:rPr>
            </w:pPr>
          </w:p>
        </w:tc>
      </w:tr>
      <w:tr w:rsidR="003A53E5" w:rsidRPr="006E6266" w14:paraId="5D689A90"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5F81A056"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piaskowiec</w:t>
            </w:r>
          </w:p>
        </w:tc>
        <w:tc>
          <w:tcPr>
            <w:tcW w:w="369" w:type="pct"/>
            <w:tcBorders>
              <w:top w:val="nil"/>
              <w:left w:val="nil"/>
              <w:bottom w:val="dashed" w:sz="4" w:space="0" w:color="auto"/>
              <w:right w:val="single" w:sz="4" w:space="0" w:color="000000"/>
            </w:tcBorders>
            <w:shd w:val="clear" w:color="auto" w:fill="auto"/>
            <w:noWrap/>
            <w:vAlign w:val="center"/>
          </w:tcPr>
          <w:p w14:paraId="0AF0F669"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1.00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5929D496"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0.058</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34CD7268"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0,06</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48AAD98C" w14:textId="77777777" w:rsidR="003A53E5" w:rsidRPr="006E6266" w:rsidRDefault="003A53E5" w:rsidP="00182AB4">
            <w:pPr>
              <w:spacing w:line="259" w:lineRule="auto"/>
              <w:jc w:val="left"/>
              <w:rPr>
                <w:rFonts w:cstheme="minorHAnsi"/>
                <w:szCs w:val="20"/>
                <w:lang w:eastAsia="pl-PL"/>
              </w:rPr>
            </w:pPr>
          </w:p>
        </w:tc>
      </w:tr>
      <w:tr w:rsidR="003A53E5" w:rsidRPr="006E6266" w14:paraId="048C6B88"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10FE63D4"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łupek</w:t>
            </w:r>
          </w:p>
        </w:tc>
        <w:tc>
          <w:tcPr>
            <w:tcW w:w="369" w:type="pct"/>
            <w:tcBorders>
              <w:top w:val="nil"/>
              <w:left w:val="nil"/>
              <w:bottom w:val="dashed" w:sz="4" w:space="0" w:color="auto"/>
              <w:right w:val="single" w:sz="4" w:space="0" w:color="000000"/>
            </w:tcBorders>
            <w:shd w:val="clear" w:color="auto" w:fill="auto"/>
            <w:noWrap/>
            <w:vAlign w:val="center"/>
          </w:tcPr>
          <w:p w14:paraId="0A486382"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0,03</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161E1B24"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0,002</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1C03EE4D"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0,002</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5DD9B89E" w14:textId="77777777" w:rsidR="003A53E5" w:rsidRPr="006E6266" w:rsidRDefault="003A53E5" w:rsidP="00182AB4">
            <w:pPr>
              <w:spacing w:line="259" w:lineRule="auto"/>
              <w:jc w:val="left"/>
              <w:rPr>
                <w:rFonts w:cstheme="minorHAnsi"/>
                <w:szCs w:val="20"/>
                <w:lang w:eastAsia="pl-PL"/>
              </w:rPr>
            </w:pPr>
          </w:p>
        </w:tc>
      </w:tr>
      <w:tr w:rsidR="003A53E5" w:rsidRPr="006E6266" w14:paraId="1AE5FE89" w14:textId="77777777" w:rsidTr="0079039B">
        <w:trPr>
          <w:trHeight w:val="270"/>
        </w:trPr>
        <w:tc>
          <w:tcPr>
            <w:tcW w:w="1437" w:type="pct"/>
            <w:tcBorders>
              <w:top w:val="nil"/>
              <w:left w:val="single" w:sz="12" w:space="0" w:color="auto"/>
              <w:bottom w:val="single" w:sz="12" w:space="0" w:color="auto"/>
              <w:right w:val="single" w:sz="12" w:space="0" w:color="auto"/>
            </w:tcBorders>
            <w:shd w:val="clear" w:color="auto" w:fill="auto"/>
            <w:vAlign w:val="center"/>
          </w:tcPr>
          <w:p w14:paraId="1A05E3A0"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lastRenderedPageBreak/>
              <w:t>łupek</w:t>
            </w:r>
          </w:p>
        </w:tc>
        <w:tc>
          <w:tcPr>
            <w:tcW w:w="369" w:type="pct"/>
            <w:tcBorders>
              <w:top w:val="nil"/>
              <w:left w:val="nil"/>
              <w:bottom w:val="single" w:sz="12" w:space="0" w:color="auto"/>
              <w:right w:val="single" w:sz="4" w:space="0" w:color="000000"/>
            </w:tcBorders>
            <w:shd w:val="clear" w:color="auto" w:fill="auto"/>
            <w:noWrap/>
            <w:vAlign w:val="center"/>
          </w:tcPr>
          <w:p w14:paraId="6EFA32D6"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0.1 to 1.0</w:t>
            </w:r>
          </w:p>
        </w:tc>
        <w:tc>
          <w:tcPr>
            <w:tcW w:w="1097" w:type="pct"/>
            <w:gridSpan w:val="4"/>
            <w:tcBorders>
              <w:top w:val="nil"/>
              <w:left w:val="single" w:sz="12" w:space="0" w:color="auto"/>
              <w:bottom w:val="single" w:sz="12" w:space="0" w:color="auto"/>
              <w:right w:val="single" w:sz="4" w:space="0" w:color="000000"/>
            </w:tcBorders>
            <w:shd w:val="clear" w:color="auto" w:fill="auto"/>
            <w:noWrap/>
            <w:vAlign w:val="center"/>
          </w:tcPr>
          <w:p w14:paraId="0F7D210C"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0.006 do 0.058</w:t>
            </w:r>
          </w:p>
        </w:tc>
        <w:tc>
          <w:tcPr>
            <w:tcW w:w="969" w:type="pct"/>
            <w:gridSpan w:val="4"/>
            <w:tcBorders>
              <w:top w:val="nil"/>
              <w:left w:val="single" w:sz="12" w:space="0" w:color="auto"/>
              <w:bottom w:val="single" w:sz="12" w:space="0" w:color="auto"/>
              <w:right w:val="single" w:sz="4" w:space="0" w:color="000000"/>
            </w:tcBorders>
            <w:shd w:val="clear" w:color="auto" w:fill="auto"/>
            <w:noWrap/>
            <w:vAlign w:val="center"/>
          </w:tcPr>
          <w:p w14:paraId="4E699303"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0.007 do 0.063</w:t>
            </w:r>
          </w:p>
        </w:tc>
        <w:tc>
          <w:tcPr>
            <w:tcW w:w="1128" w:type="pct"/>
            <w:gridSpan w:val="3"/>
            <w:tcBorders>
              <w:top w:val="nil"/>
              <w:left w:val="single" w:sz="12" w:space="0" w:color="auto"/>
              <w:bottom w:val="single" w:sz="12" w:space="0" w:color="auto"/>
              <w:right w:val="single" w:sz="12" w:space="0" w:color="auto"/>
            </w:tcBorders>
            <w:shd w:val="clear" w:color="auto" w:fill="auto"/>
            <w:vAlign w:val="center"/>
          </w:tcPr>
          <w:p w14:paraId="4339C922" w14:textId="77777777" w:rsidR="003A53E5" w:rsidRPr="006E6266" w:rsidRDefault="003A53E5" w:rsidP="00182AB4">
            <w:pPr>
              <w:spacing w:line="259" w:lineRule="auto"/>
              <w:jc w:val="left"/>
              <w:rPr>
                <w:rFonts w:cstheme="minorHAnsi"/>
                <w:szCs w:val="20"/>
                <w:lang w:eastAsia="pl-PL"/>
              </w:rPr>
            </w:pPr>
          </w:p>
        </w:tc>
      </w:tr>
      <w:tr w:rsidR="009B53E5" w:rsidRPr="006E6266" w14:paraId="3B868B2B" w14:textId="77777777" w:rsidTr="009B53E5">
        <w:trPr>
          <w:trHeight w:val="300"/>
        </w:trPr>
        <w:tc>
          <w:tcPr>
            <w:tcW w:w="1437" w:type="pct"/>
            <w:tcBorders>
              <w:top w:val="nil"/>
              <w:left w:val="single" w:sz="4" w:space="0" w:color="auto"/>
              <w:bottom w:val="single" w:sz="4" w:space="0" w:color="auto"/>
              <w:right w:val="single" w:sz="4" w:space="0" w:color="auto"/>
            </w:tcBorders>
            <w:shd w:val="clear" w:color="auto" w:fill="auto"/>
            <w:vAlign w:val="center"/>
          </w:tcPr>
          <w:p w14:paraId="046297CD" w14:textId="2C9487D0" w:rsidR="009B53E5" w:rsidRPr="006E6266" w:rsidRDefault="009B53E5" w:rsidP="00182AB4">
            <w:pPr>
              <w:spacing w:line="259" w:lineRule="auto"/>
              <w:rPr>
                <w:rFonts w:cstheme="minorHAnsi"/>
                <w:szCs w:val="20"/>
                <w:lang w:eastAsia="pl-PL"/>
              </w:rPr>
            </w:pPr>
            <w:r w:rsidRPr="006E6266">
              <w:rPr>
                <w:rFonts w:eastAsia="Times New Roman" w:cstheme="minorHAnsi"/>
                <w:color w:val="000000"/>
                <w:szCs w:val="20"/>
                <w:lang w:eastAsia="pl-PL"/>
              </w:rPr>
              <w:t>Drewno - średnia wartość</w:t>
            </w:r>
          </w:p>
        </w:tc>
        <w:tc>
          <w:tcPr>
            <w:tcW w:w="369" w:type="pct"/>
            <w:tcBorders>
              <w:top w:val="nil"/>
              <w:left w:val="nil"/>
              <w:bottom w:val="dashed" w:sz="4" w:space="0" w:color="auto"/>
              <w:right w:val="single" w:sz="12" w:space="0" w:color="000000"/>
            </w:tcBorders>
            <w:shd w:val="clear" w:color="auto" w:fill="auto"/>
            <w:noWrap/>
            <w:vAlign w:val="center"/>
          </w:tcPr>
          <w:p w14:paraId="556658A1" w14:textId="77777777" w:rsidR="009B53E5" w:rsidRPr="006E6266" w:rsidRDefault="009B53E5" w:rsidP="00182AB4">
            <w:pPr>
              <w:spacing w:line="259" w:lineRule="auto"/>
              <w:rPr>
                <w:rFonts w:cstheme="minorHAnsi"/>
                <w:bCs/>
                <w:szCs w:val="20"/>
                <w:lang w:eastAsia="pl-PL"/>
              </w:rPr>
            </w:pPr>
            <w:r w:rsidRPr="006E6266">
              <w:rPr>
                <w:rFonts w:cstheme="minorHAnsi"/>
                <w:bCs/>
                <w:szCs w:val="20"/>
                <w:lang w:eastAsia="pl-PL"/>
              </w:rPr>
              <w:t>10,00</w:t>
            </w:r>
          </w:p>
        </w:tc>
        <w:tc>
          <w:tcPr>
            <w:tcW w:w="1097" w:type="pct"/>
            <w:gridSpan w:val="4"/>
            <w:tcBorders>
              <w:top w:val="single" w:sz="12" w:space="0" w:color="auto"/>
              <w:left w:val="nil"/>
              <w:bottom w:val="dashed" w:sz="4" w:space="0" w:color="auto"/>
              <w:right w:val="single" w:sz="12" w:space="0" w:color="000000"/>
            </w:tcBorders>
            <w:shd w:val="clear" w:color="auto" w:fill="auto"/>
            <w:noWrap/>
            <w:vAlign w:val="center"/>
          </w:tcPr>
          <w:p w14:paraId="52630B6D" w14:textId="264F5767" w:rsidR="009B53E5" w:rsidRPr="006E6266" w:rsidRDefault="009B53E5" w:rsidP="00182AB4">
            <w:pPr>
              <w:spacing w:line="259" w:lineRule="auto"/>
              <w:rPr>
                <w:rFonts w:cstheme="minorHAnsi"/>
                <w:bCs/>
                <w:szCs w:val="20"/>
                <w:lang w:eastAsia="pl-PL"/>
              </w:rPr>
            </w:pPr>
          </w:p>
        </w:tc>
        <w:tc>
          <w:tcPr>
            <w:tcW w:w="969" w:type="pct"/>
            <w:gridSpan w:val="4"/>
            <w:tcBorders>
              <w:top w:val="nil"/>
              <w:left w:val="nil"/>
              <w:bottom w:val="single" w:sz="4" w:space="0" w:color="auto"/>
              <w:right w:val="single" w:sz="4" w:space="0" w:color="auto"/>
            </w:tcBorders>
            <w:shd w:val="clear" w:color="auto" w:fill="auto"/>
            <w:noWrap/>
            <w:vAlign w:val="center"/>
          </w:tcPr>
          <w:p w14:paraId="3CBA46DD" w14:textId="76E8A94F" w:rsidR="009B53E5" w:rsidRPr="006E6266" w:rsidRDefault="009B53E5" w:rsidP="00182AB4">
            <w:pPr>
              <w:spacing w:line="259" w:lineRule="auto"/>
              <w:rPr>
                <w:rFonts w:cstheme="minorHAnsi"/>
                <w:bCs/>
                <w:szCs w:val="20"/>
                <w:lang w:eastAsia="pl-PL"/>
              </w:rPr>
            </w:pPr>
            <w:r w:rsidRPr="006E6266">
              <w:rPr>
                <w:rFonts w:eastAsia="Times New Roman" w:cstheme="minorHAnsi"/>
                <w:color w:val="000000"/>
                <w:szCs w:val="20"/>
                <w:lang w:eastAsia="pl-PL"/>
              </w:rPr>
              <w:t>0,49</w:t>
            </w:r>
          </w:p>
        </w:tc>
        <w:tc>
          <w:tcPr>
            <w:tcW w:w="1128" w:type="pct"/>
            <w:gridSpan w:val="3"/>
            <w:tcBorders>
              <w:top w:val="nil"/>
              <w:left w:val="nil"/>
              <w:bottom w:val="dashed" w:sz="4" w:space="0" w:color="auto"/>
              <w:right w:val="single" w:sz="12" w:space="0" w:color="auto"/>
            </w:tcBorders>
            <w:shd w:val="clear" w:color="auto" w:fill="auto"/>
            <w:vAlign w:val="center"/>
          </w:tcPr>
          <w:p w14:paraId="513D6633" w14:textId="77777777" w:rsidR="009B53E5" w:rsidRPr="006E6266" w:rsidRDefault="009B53E5" w:rsidP="00182AB4">
            <w:pPr>
              <w:spacing w:line="259" w:lineRule="auto"/>
              <w:jc w:val="left"/>
              <w:rPr>
                <w:rFonts w:cstheme="minorHAnsi"/>
                <w:szCs w:val="20"/>
                <w:lang w:eastAsia="pl-PL"/>
              </w:rPr>
            </w:pPr>
          </w:p>
        </w:tc>
      </w:tr>
      <w:tr w:rsidR="009B53E5" w:rsidRPr="006E6266" w14:paraId="718D3207" w14:textId="77777777" w:rsidTr="009B53E5">
        <w:trPr>
          <w:trHeight w:val="255"/>
        </w:trPr>
        <w:tc>
          <w:tcPr>
            <w:tcW w:w="1437" w:type="pct"/>
            <w:tcBorders>
              <w:top w:val="nil"/>
              <w:left w:val="single" w:sz="4" w:space="0" w:color="auto"/>
              <w:bottom w:val="single" w:sz="4" w:space="0" w:color="auto"/>
              <w:right w:val="single" w:sz="4" w:space="0" w:color="auto"/>
            </w:tcBorders>
            <w:shd w:val="clear" w:color="auto" w:fill="auto"/>
            <w:vAlign w:val="center"/>
          </w:tcPr>
          <w:p w14:paraId="3395C5E4" w14:textId="56B43D53" w:rsidR="009B53E5" w:rsidRPr="006E6266" w:rsidRDefault="009B53E5" w:rsidP="00182AB4">
            <w:pPr>
              <w:spacing w:line="259" w:lineRule="auto"/>
              <w:rPr>
                <w:rFonts w:cstheme="minorHAnsi"/>
                <w:szCs w:val="20"/>
                <w:lang w:eastAsia="pl-PL"/>
              </w:rPr>
            </w:pPr>
            <w:r w:rsidRPr="006E6266">
              <w:rPr>
                <w:rFonts w:eastAsia="Times New Roman" w:cstheme="minorHAnsi"/>
                <w:color w:val="000000"/>
                <w:szCs w:val="20"/>
                <w:lang w:eastAsia="pl-PL"/>
              </w:rPr>
              <w:t xml:space="preserve">Płyta wiórowa </w:t>
            </w:r>
          </w:p>
        </w:tc>
        <w:tc>
          <w:tcPr>
            <w:tcW w:w="369" w:type="pct"/>
            <w:tcBorders>
              <w:top w:val="dashed" w:sz="4" w:space="0" w:color="auto"/>
              <w:left w:val="nil"/>
              <w:bottom w:val="dashed" w:sz="4" w:space="0" w:color="auto"/>
              <w:right w:val="single" w:sz="12" w:space="0" w:color="000000"/>
            </w:tcBorders>
            <w:shd w:val="clear" w:color="auto" w:fill="auto"/>
            <w:noWrap/>
            <w:vAlign w:val="center"/>
          </w:tcPr>
          <w:p w14:paraId="13D58A6E" w14:textId="77777777" w:rsidR="009B53E5" w:rsidRPr="006E6266" w:rsidRDefault="009B53E5" w:rsidP="00182AB4">
            <w:pPr>
              <w:spacing w:line="259" w:lineRule="auto"/>
              <w:rPr>
                <w:rFonts w:cstheme="minorHAnsi"/>
                <w:bCs/>
                <w:szCs w:val="20"/>
                <w:lang w:eastAsia="pl-PL"/>
              </w:rPr>
            </w:pPr>
            <w:r w:rsidRPr="006E6266">
              <w:rPr>
                <w:rFonts w:cstheme="minorHAnsi"/>
                <w:bCs/>
                <w:szCs w:val="20"/>
                <w:lang w:eastAsia="pl-PL"/>
              </w:rPr>
              <w:t>12,00</w:t>
            </w:r>
          </w:p>
        </w:tc>
        <w:tc>
          <w:tcPr>
            <w:tcW w:w="1097" w:type="pct"/>
            <w:gridSpan w:val="4"/>
            <w:tcBorders>
              <w:top w:val="dashed" w:sz="4" w:space="0" w:color="auto"/>
              <w:left w:val="nil"/>
              <w:bottom w:val="dashed" w:sz="4" w:space="0" w:color="auto"/>
              <w:right w:val="single" w:sz="12" w:space="0" w:color="000000"/>
            </w:tcBorders>
            <w:shd w:val="clear" w:color="auto" w:fill="auto"/>
            <w:noWrap/>
            <w:vAlign w:val="center"/>
          </w:tcPr>
          <w:p w14:paraId="022C6632" w14:textId="5BA17C48" w:rsidR="009B53E5" w:rsidRPr="006E6266" w:rsidRDefault="009B53E5" w:rsidP="00182AB4">
            <w:pPr>
              <w:spacing w:line="259" w:lineRule="auto"/>
              <w:rPr>
                <w:rFonts w:cstheme="minorHAnsi"/>
                <w:bCs/>
                <w:szCs w:val="20"/>
                <w:lang w:eastAsia="pl-PL"/>
              </w:rPr>
            </w:pPr>
          </w:p>
        </w:tc>
        <w:tc>
          <w:tcPr>
            <w:tcW w:w="969" w:type="pct"/>
            <w:gridSpan w:val="4"/>
            <w:tcBorders>
              <w:top w:val="nil"/>
              <w:left w:val="nil"/>
              <w:bottom w:val="single" w:sz="4" w:space="0" w:color="auto"/>
              <w:right w:val="single" w:sz="4" w:space="0" w:color="auto"/>
            </w:tcBorders>
            <w:shd w:val="clear" w:color="auto" w:fill="auto"/>
            <w:noWrap/>
            <w:vAlign w:val="center"/>
          </w:tcPr>
          <w:p w14:paraId="7C594388" w14:textId="5D29BBE8" w:rsidR="009B53E5" w:rsidRPr="006E6266" w:rsidRDefault="009B53E5" w:rsidP="00182AB4">
            <w:pPr>
              <w:spacing w:line="259" w:lineRule="auto"/>
              <w:rPr>
                <w:rFonts w:cstheme="minorHAnsi"/>
                <w:bCs/>
                <w:szCs w:val="20"/>
                <w:lang w:eastAsia="pl-PL"/>
              </w:rPr>
            </w:pPr>
            <w:r w:rsidRPr="006E6266">
              <w:rPr>
                <w:rFonts w:eastAsia="Times New Roman" w:cstheme="minorHAnsi"/>
                <w:color w:val="000000"/>
                <w:szCs w:val="20"/>
                <w:lang w:eastAsia="pl-PL"/>
              </w:rPr>
              <w:t>0,40</w:t>
            </w:r>
          </w:p>
        </w:tc>
        <w:tc>
          <w:tcPr>
            <w:tcW w:w="1128" w:type="pct"/>
            <w:gridSpan w:val="3"/>
            <w:tcBorders>
              <w:top w:val="nil"/>
              <w:left w:val="nil"/>
              <w:bottom w:val="dashed" w:sz="4" w:space="0" w:color="auto"/>
              <w:right w:val="single" w:sz="12" w:space="0" w:color="auto"/>
            </w:tcBorders>
            <w:shd w:val="clear" w:color="auto" w:fill="auto"/>
            <w:vAlign w:val="center"/>
          </w:tcPr>
          <w:p w14:paraId="0780C188" w14:textId="77777777" w:rsidR="009B53E5" w:rsidRPr="006E6266" w:rsidRDefault="009B53E5" w:rsidP="00182AB4">
            <w:pPr>
              <w:spacing w:line="259" w:lineRule="auto"/>
              <w:jc w:val="left"/>
              <w:rPr>
                <w:rFonts w:cstheme="minorHAnsi"/>
                <w:szCs w:val="20"/>
                <w:lang w:eastAsia="pl-PL"/>
              </w:rPr>
            </w:pPr>
          </w:p>
        </w:tc>
      </w:tr>
      <w:tr w:rsidR="009B53E5" w:rsidRPr="006E6266" w14:paraId="73B8079F" w14:textId="77777777" w:rsidTr="009B53E5">
        <w:trPr>
          <w:trHeight w:val="255"/>
        </w:trPr>
        <w:tc>
          <w:tcPr>
            <w:tcW w:w="1437" w:type="pct"/>
            <w:tcBorders>
              <w:top w:val="nil"/>
              <w:left w:val="single" w:sz="4" w:space="0" w:color="auto"/>
              <w:bottom w:val="single" w:sz="4" w:space="0" w:color="auto"/>
              <w:right w:val="single" w:sz="4" w:space="0" w:color="auto"/>
            </w:tcBorders>
            <w:shd w:val="clear" w:color="auto" w:fill="auto"/>
            <w:vAlign w:val="center"/>
          </w:tcPr>
          <w:p w14:paraId="50C53C84" w14:textId="251AA6BF" w:rsidR="009B53E5" w:rsidRPr="006E6266" w:rsidRDefault="009B53E5" w:rsidP="00182AB4">
            <w:pPr>
              <w:spacing w:line="259" w:lineRule="auto"/>
              <w:rPr>
                <w:rFonts w:cstheme="minorHAnsi"/>
                <w:szCs w:val="20"/>
                <w:lang w:val="pl-PL" w:eastAsia="pl-PL"/>
              </w:rPr>
            </w:pPr>
            <w:r w:rsidRPr="006E6266">
              <w:rPr>
                <w:rFonts w:eastAsia="Times New Roman" w:cstheme="minorHAnsi"/>
                <w:color w:val="000000"/>
                <w:szCs w:val="20"/>
                <w:lang w:val="pl-PL" w:eastAsia="pl-PL"/>
              </w:rPr>
              <w:t>Drewno, system ram drewnianych z zamkniętym panelem (prefabrykowany)</w:t>
            </w:r>
          </w:p>
        </w:tc>
        <w:tc>
          <w:tcPr>
            <w:tcW w:w="369" w:type="pct"/>
            <w:tcBorders>
              <w:top w:val="dashed" w:sz="4" w:space="0" w:color="auto"/>
              <w:left w:val="nil"/>
              <w:bottom w:val="dashed" w:sz="4" w:space="0" w:color="auto"/>
              <w:right w:val="single" w:sz="12" w:space="0" w:color="000000"/>
            </w:tcBorders>
            <w:shd w:val="clear" w:color="auto" w:fill="auto"/>
            <w:noWrap/>
            <w:vAlign w:val="center"/>
          </w:tcPr>
          <w:p w14:paraId="39AF651A" w14:textId="77777777" w:rsidR="009B53E5" w:rsidRPr="006E6266" w:rsidRDefault="009B53E5" w:rsidP="00182AB4">
            <w:pPr>
              <w:spacing w:line="259" w:lineRule="auto"/>
              <w:rPr>
                <w:rFonts w:cstheme="minorHAnsi"/>
                <w:bCs/>
                <w:szCs w:val="20"/>
                <w:lang w:eastAsia="pl-PL"/>
              </w:rPr>
            </w:pPr>
            <w:r w:rsidRPr="006E6266">
              <w:rPr>
                <w:rFonts w:cstheme="minorHAnsi"/>
                <w:bCs/>
                <w:szCs w:val="20"/>
                <w:lang w:eastAsia="pl-PL"/>
              </w:rPr>
              <w:t>16,00</w:t>
            </w:r>
          </w:p>
        </w:tc>
        <w:tc>
          <w:tcPr>
            <w:tcW w:w="1097" w:type="pct"/>
            <w:gridSpan w:val="4"/>
            <w:tcBorders>
              <w:top w:val="dashed" w:sz="4" w:space="0" w:color="auto"/>
              <w:left w:val="nil"/>
              <w:bottom w:val="dashed" w:sz="4" w:space="0" w:color="auto"/>
              <w:right w:val="single" w:sz="12" w:space="0" w:color="000000"/>
            </w:tcBorders>
            <w:shd w:val="clear" w:color="auto" w:fill="auto"/>
            <w:noWrap/>
            <w:vAlign w:val="center"/>
          </w:tcPr>
          <w:p w14:paraId="18C6656C" w14:textId="0A7BC3B5" w:rsidR="009B53E5" w:rsidRPr="006E6266" w:rsidRDefault="009B53E5" w:rsidP="00182AB4">
            <w:pPr>
              <w:spacing w:line="259" w:lineRule="auto"/>
              <w:rPr>
                <w:rFonts w:cstheme="minorHAnsi"/>
                <w:bCs/>
                <w:szCs w:val="20"/>
                <w:lang w:eastAsia="pl-PL"/>
              </w:rPr>
            </w:pPr>
          </w:p>
        </w:tc>
        <w:tc>
          <w:tcPr>
            <w:tcW w:w="969" w:type="pct"/>
            <w:gridSpan w:val="4"/>
            <w:tcBorders>
              <w:top w:val="nil"/>
              <w:left w:val="nil"/>
              <w:bottom w:val="single" w:sz="4" w:space="0" w:color="auto"/>
              <w:right w:val="single" w:sz="4" w:space="0" w:color="auto"/>
            </w:tcBorders>
            <w:shd w:val="clear" w:color="auto" w:fill="auto"/>
            <w:noWrap/>
            <w:vAlign w:val="center"/>
          </w:tcPr>
          <w:p w14:paraId="0E2DA4F2" w14:textId="490FB3D2" w:rsidR="009B53E5" w:rsidRPr="006E6266" w:rsidRDefault="009B53E5" w:rsidP="00182AB4">
            <w:pPr>
              <w:spacing w:line="259" w:lineRule="auto"/>
              <w:rPr>
                <w:rFonts w:cstheme="minorHAnsi"/>
                <w:bCs/>
                <w:szCs w:val="20"/>
                <w:lang w:eastAsia="pl-PL"/>
              </w:rPr>
            </w:pPr>
            <w:r w:rsidRPr="006E6266">
              <w:rPr>
                <w:rFonts w:eastAsia="Times New Roman" w:cstheme="minorHAnsi"/>
                <w:color w:val="000000"/>
                <w:szCs w:val="20"/>
                <w:lang w:eastAsia="pl-PL"/>
              </w:rPr>
              <w:t>0,45</w:t>
            </w:r>
          </w:p>
        </w:tc>
        <w:tc>
          <w:tcPr>
            <w:tcW w:w="1128" w:type="pct"/>
            <w:gridSpan w:val="3"/>
            <w:tcBorders>
              <w:top w:val="nil"/>
              <w:left w:val="nil"/>
              <w:bottom w:val="dashed" w:sz="4" w:space="0" w:color="auto"/>
              <w:right w:val="single" w:sz="12" w:space="0" w:color="auto"/>
            </w:tcBorders>
            <w:shd w:val="clear" w:color="auto" w:fill="auto"/>
            <w:vAlign w:val="center"/>
          </w:tcPr>
          <w:p w14:paraId="081DA10C" w14:textId="77777777" w:rsidR="009B53E5" w:rsidRPr="006E6266" w:rsidRDefault="009B53E5" w:rsidP="00182AB4">
            <w:pPr>
              <w:spacing w:line="259" w:lineRule="auto"/>
              <w:jc w:val="left"/>
              <w:rPr>
                <w:rFonts w:cstheme="minorHAnsi"/>
                <w:szCs w:val="20"/>
                <w:lang w:eastAsia="pl-PL"/>
              </w:rPr>
            </w:pPr>
          </w:p>
        </w:tc>
      </w:tr>
      <w:tr w:rsidR="009B53E5" w:rsidRPr="006E6266" w14:paraId="25A0AE54" w14:textId="77777777" w:rsidTr="009B53E5">
        <w:trPr>
          <w:trHeight w:val="255"/>
        </w:trPr>
        <w:tc>
          <w:tcPr>
            <w:tcW w:w="1437" w:type="pct"/>
            <w:tcBorders>
              <w:top w:val="nil"/>
              <w:left w:val="single" w:sz="4" w:space="0" w:color="auto"/>
              <w:bottom w:val="single" w:sz="4" w:space="0" w:color="auto"/>
              <w:right w:val="single" w:sz="4" w:space="0" w:color="auto"/>
            </w:tcBorders>
            <w:shd w:val="clear" w:color="auto" w:fill="auto"/>
            <w:vAlign w:val="center"/>
          </w:tcPr>
          <w:p w14:paraId="76095CCA" w14:textId="7A725A8C" w:rsidR="009B53E5" w:rsidRPr="006E6266" w:rsidRDefault="009B53E5" w:rsidP="00182AB4">
            <w:pPr>
              <w:spacing w:line="259" w:lineRule="auto"/>
              <w:rPr>
                <w:rFonts w:cstheme="minorHAnsi"/>
                <w:szCs w:val="20"/>
                <w:lang w:eastAsia="pl-PL"/>
              </w:rPr>
            </w:pPr>
            <w:r w:rsidRPr="006E6266">
              <w:rPr>
                <w:rFonts w:eastAsia="Times New Roman" w:cstheme="minorHAnsi"/>
                <w:color w:val="000000"/>
                <w:szCs w:val="20"/>
                <w:lang w:eastAsia="pl-PL"/>
              </w:rPr>
              <w:t xml:space="preserve">Drewno klejone krzyżowo, CLT </w:t>
            </w:r>
          </w:p>
        </w:tc>
        <w:tc>
          <w:tcPr>
            <w:tcW w:w="369" w:type="pct"/>
            <w:tcBorders>
              <w:top w:val="dashed" w:sz="4" w:space="0" w:color="auto"/>
              <w:left w:val="nil"/>
              <w:bottom w:val="dashed" w:sz="4" w:space="0" w:color="auto"/>
              <w:right w:val="single" w:sz="12" w:space="0" w:color="000000"/>
            </w:tcBorders>
            <w:shd w:val="clear" w:color="auto" w:fill="auto"/>
            <w:noWrap/>
            <w:vAlign w:val="center"/>
          </w:tcPr>
          <w:p w14:paraId="60399F4D" w14:textId="77777777" w:rsidR="009B53E5" w:rsidRPr="006E6266" w:rsidRDefault="009B53E5" w:rsidP="00182AB4">
            <w:pPr>
              <w:spacing w:line="259" w:lineRule="auto"/>
              <w:rPr>
                <w:rFonts w:cstheme="minorHAnsi"/>
                <w:bCs/>
                <w:szCs w:val="20"/>
                <w:lang w:eastAsia="pl-PL"/>
              </w:rPr>
            </w:pPr>
            <w:r w:rsidRPr="006E6266">
              <w:rPr>
                <w:rFonts w:cstheme="minorHAnsi"/>
                <w:bCs/>
                <w:szCs w:val="20"/>
                <w:lang w:eastAsia="pl-PL"/>
              </w:rPr>
              <w:t>9,50</w:t>
            </w:r>
          </w:p>
        </w:tc>
        <w:tc>
          <w:tcPr>
            <w:tcW w:w="1097" w:type="pct"/>
            <w:gridSpan w:val="4"/>
            <w:tcBorders>
              <w:top w:val="dashed" w:sz="4" w:space="0" w:color="auto"/>
              <w:left w:val="nil"/>
              <w:bottom w:val="dashed" w:sz="4" w:space="0" w:color="auto"/>
              <w:right w:val="single" w:sz="12" w:space="0" w:color="000000"/>
            </w:tcBorders>
            <w:shd w:val="clear" w:color="auto" w:fill="auto"/>
            <w:noWrap/>
            <w:vAlign w:val="center"/>
          </w:tcPr>
          <w:p w14:paraId="1DA138CC" w14:textId="1008B635" w:rsidR="009B53E5" w:rsidRPr="006E6266" w:rsidRDefault="009B53E5" w:rsidP="00182AB4">
            <w:pPr>
              <w:spacing w:line="259" w:lineRule="auto"/>
              <w:rPr>
                <w:rFonts w:cstheme="minorHAnsi"/>
                <w:bCs/>
                <w:szCs w:val="20"/>
                <w:lang w:eastAsia="pl-PL"/>
              </w:rPr>
            </w:pPr>
          </w:p>
        </w:tc>
        <w:tc>
          <w:tcPr>
            <w:tcW w:w="969" w:type="pct"/>
            <w:gridSpan w:val="4"/>
            <w:tcBorders>
              <w:top w:val="nil"/>
              <w:left w:val="nil"/>
              <w:bottom w:val="single" w:sz="4" w:space="0" w:color="auto"/>
              <w:right w:val="single" w:sz="4" w:space="0" w:color="auto"/>
            </w:tcBorders>
            <w:shd w:val="clear" w:color="auto" w:fill="auto"/>
            <w:noWrap/>
            <w:vAlign w:val="center"/>
          </w:tcPr>
          <w:p w14:paraId="4D0CAC32" w14:textId="3942C0C8" w:rsidR="009B53E5" w:rsidRPr="006E6266" w:rsidRDefault="009B53E5" w:rsidP="00182AB4">
            <w:pPr>
              <w:spacing w:line="259" w:lineRule="auto"/>
              <w:rPr>
                <w:rFonts w:cstheme="minorHAnsi"/>
                <w:bCs/>
                <w:szCs w:val="20"/>
                <w:lang w:eastAsia="pl-PL"/>
              </w:rPr>
            </w:pPr>
            <w:r w:rsidRPr="006E6266">
              <w:rPr>
                <w:rFonts w:eastAsia="Times New Roman" w:cstheme="minorHAnsi"/>
                <w:color w:val="000000"/>
                <w:szCs w:val="20"/>
                <w:lang w:eastAsia="pl-PL"/>
              </w:rPr>
              <w:t>0,44</w:t>
            </w:r>
          </w:p>
        </w:tc>
        <w:tc>
          <w:tcPr>
            <w:tcW w:w="1128" w:type="pct"/>
            <w:gridSpan w:val="3"/>
            <w:tcBorders>
              <w:top w:val="nil"/>
              <w:left w:val="nil"/>
              <w:bottom w:val="dashed" w:sz="4" w:space="0" w:color="auto"/>
              <w:right w:val="single" w:sz="12" w:space="0" w:color="auto"/>
            </w:tcBorders>
            <w:shd w:val="clear" w:color="auto" w:fill="auto"/>
            <w:vAlign w:val="center"/>
          </w:tcPr>
          <w:p w14:paraId="7A36DBF1" w14:textId="77777777" w:rsidR="009B53E5" w:rsidRPr="006E6266" w:rsidRDefault="009B53E5" w:rsidP="00182AB4">
            <w:pPr>
              <w:spacing w:line="259" w:lineRule="auto"/>
              <w:jc w:val="left"/>
              <w:rPr>
                <w:rFonts w:cstheme="minorHAnsi"/>
                <w:szCs w:val="20"/>
                <w:lang w:eastAsia="pl-PL"/>
              </w:rPr>
            </w:pPr>
          </w:p>
        </w:tc>
      </w:tr>
      <w:tr w:rsidR="009B53E5" w:rsidRPr="006E6266" w14:paraId="09D97A57" w14:textId="77777777" w:rsidTr="009B53E5">
        <w:trPr>
          <w:trHeight w:val="255"/>
        </w:trPr>
        <w:tc>
          <w:tcPr>
            <w:tcW w:w="1437" w:type="pct"/>
            <w:tcBorders>
              <w:top w:val="nil"/>
              <w:left w:val="single" w:sz="4" w:space="0" w:color="auto"/>
              <w:bottom w:val="single" w:sz="4" w:space="0" w:color="auto"/>
              <w:right w:val="single" w:sz="4" w:space="0" w:color="auto"/>
            </w:tcBorders>
            <w:shd w:val="clear" w:color="auto" w:fill="auto"/>
            <w:vAlign w:val="center"/>
          </w:tcPr>
          <w:p w14:paraId="204C9712" w14:textId="50EA94F8" w:rsidR="009B53E5" w:rsidRPr="006E6266" w:rsidRDefault="009B53E5" w:rsidP="00182AB4">
            <w:pPr>
              <w:spacing w:line="259" w:lineRule="auto"/>
              <w:rPr>
                <w:rFonts w:cstheme="minorHAnsi"/>
                <w:szCs w:val="20"/>
                <w:lang w:eastAsia="pl-PL"/>
              </w:rPr>
            </w:pPr>
            <w:r w:rsidRPr="006E6266">
              <w:rPr>
                <w:rFonts w:eastAsia="Times New Roman" w:cstheme="minorHAnsi"/>
                <w:color w:val="000000"/>
                <w:szCs w:val="20"/>
                <w:lang w:eastAsia="pl-PL"/>
              </w:rPr>
              <w:t>Płyta pilśniowa  miękka</w:t>
            </w:r>
          </w:p>
        </w:tc>
        <w:tc>
          <w:tcPr>
            <w:tcW w:w="369" w:type="pct"/>
            <w:tcBorders>
              <w:top w:val="dashed" w:sz="4" w:space="0" w:color="auto"/>
              <w:left w:val="nil"/>
              <w:bottom w:val="dashed" w:sz="4" w:space="0" w:color="auto"/>
              <w:right w:val="single" w:sz="12" w:space="0" w:color="000000"/>
            </w:tcBorders>
            <w:shd w:val="clear" w:color="auto" w:fill="auto"/>
            <w:noWrap/>
            <w:vAlign w:val="center"/>
          </w:tcPr>
          <w:p w14:paraId="354C5D1D" w14:textId="77777777" w:rsidR="009B53E5" w:rsidRPr="006E6266" w:rsidRDefault="009B53E5" w:rsidP="00182AB4">
            <w:pPr>
              <w:spacing w:line="259" w:lineRule="auto"/>
              <w:rPr>
                <w:rFonts w:cstheme="minorHAnsi"/>
                <w:bCs/>
                <w:szCs w:val="20"/>
                <w:lang w:eastAsia="pl-PL"/>
              </w:rPr>
            </w:pPr>
            <w:r w:rsidRPr="006E6266">
              <w:rPr>
                <w:rFonts w:cstheme="minorHAnsi"/>
                <w:bCs/>
                <w:szCs w:val="20"/>
                <w:lang w:eastAsia="pl-PL"/>
              </w:rPr>
              <w:t>11,00</w:t>
            </w:r>
          </w:p>
        </w:tc>
        <w:tc>
          <w:tcPr>
            <w:tcW w:w="1097" w:type="pct"/>
            <w:gridSpan w:val="4"/>
            <w:tcBorders>
              <w:top w:val="dashed" w:sz="4" w:space="0" w:color="auto"/>
              <w:left w:val="nil"/>
              <w:bottom w:val="dashed" w:sz="4" w:space="0" w:color="auto"/>
              <w:right w:val="single" w:sz="12" w:space="0" w:color="000000"/>
            </w:tcBorders>
            <w:shd w:val="clear" w:color="auto" w:fill="auto"/>
            <w:noWrap/>
            <w:vAlign w:val="center"/>
          </w:tcPr>
          <w:p w14:paraId="4D9CF7A1" w14:textId="5261BF8A" w:rsidR="009B53E5" w:rsidRPr="006E6266" w:rsidRDefault="009B53E5" w:rsidP="00182AB4">
            <w:pPr>
              <w:spacing w:line="259" w:lineRule="auto"/>
              <w:rPr>
                <w:rFonts w:cstheme="minorHAnsi"/>
                <w:bCs/>
                <w:szCs w:val="20"/>
                <w:lang w:eastAsia="pl-PL"/>
              </w:rPr>
            </w:pPr>
          </w:p>
        </w:tc>
        <w:tc>
          <w:tcPr>
            <w:tcW w:w="969" w:type="pct"/>
            <w:gridSpan w:val="4"/>
            <w:tcBorders>
              <w:top w:val="nil"/>
              <w:left w:val="nil"/>
              <w:bottom w:val="single" w:sz="4" w:space="0" w:color="auto"/>
              <w:right w:val="single" w:sz="4" w:space="0" w:color="auto"/>
            </w:tcBorders>
            <w:shd w:val="clear" w:color="auto" w:fill="auto"/>
            <w:noWrap/>
            <w:vAlign w:val="center"/>
          </w:tcPr>
          <w:p w14:paraId="19D4AA04" w14:textId="0AFDFBFC" w:rsidR="009B53E5" w:rsidRPr="006E6266" w:rsidRDefault="009B53E5" w:rsidP="00182AB4">
            <w:pPr>
              <w:spacing w:line="259" w:lineRule="auto"/>
              <w:rPr>
                <w:rFonts w:cstheme="minorHAnsi"/>
                <w:bCs/>
                <w:szCs w:val="20"/>
                <w:lang w:eastAsia="pl-PL"/>
              </w:rPr>
            </w:pPr>
            <w:r w:rsidRPr="006E6266">
              <w:rPr>
                <w:rFonts w:eastAsia="Times New Roman" w:cstheme="minorHAnsi"/>
                <w:color w:val="000000"/>
                <w:szCs w:val="20"/>
                <w:lang w:eastAsia="pl-PL"/>
              </w:rPr>
              <w:t>0,72</w:t>
            </w:r>
          </w:p>
        </w:tc>
        <w:tc>
          <w:tcPr>
            <w:tcW w:w="1128" w:type="pct"/>
            <w:gridSpan w:val="3"/>
            <w:tcBorders>
              <w:top w:val="nil"/>
              <w:left w:val="nil"/>
              <w:bottom w:val="dashed" w:sz="4" w:space="0" w:color="auto"/>
              <w:right w:val="single" w:sz="12" w:space="0" w:color="auto"/>
            </w:tcBorders>
            <w:shd w:val="clear" w:color="auto" w:fill="auto"/>
            <w:vAlign w:val="center"/>
          </w:tcPr>
          <w:p w14:paraId="0E8B1CB8" w14:textId="77777777" w:rsidR="009B53E5" w:rsidRPr="006E6266" w:rsidRDefault="009B53E5" w:rsidP="00182AB4">
            <w:pPr>
              <w:spacing w:line="259" w:lineRule="auto"/>
              <w:jc w:val="left"/>
              <w:rPr>
                <w:rFonts w:cstheme="minorHAnsi"/>
                <w:szCs w:val="20"/>
                <w:lang w:eastAsia="pl-PL"/>
              </w:rPr>
            </w:pPr>
          </w:p>
        </w:tc>
      </w:tr>
      <w:tr w:rsidR="009B53E5" w:rsidRPr="006E6266" w14:paraId="7D3822C7" w14:textId="77777777" w:rsidTr="009B53E5">
        <w:trPr>
          <w:trHeight w:val="255"/>
        </w:trPr>
        <w:tc>
          <w:tcPr>
            <w:tcW w:w="1437" w:type="pct"/>
            <w:tcBorders>
              <w:top w:val="nil"/>
              <w:left w:val="single" w:sz="4" w:space="0" w:color="auto"/>
              <w:bottom w:val="single" w:sz="4" w:space="0" w:color="auto"/>
              <w:right w:val="single" w:sz="4" w:space="0" w:color="auto"/>
            </w:tcBorders>
            <w:shd w:val="clear" w:color="auto" w:fill="auto"/>
            <w:vAlign w:val="center"/>
          </w:tcPr>
          <w:p w14:paraId="7737179F" w14:textId="4CB8A6C5" w:rsidR="009B53E5" w:rsidRPr="006E6266" w:rsidRDefault="009B53E5" w:rsidP="00182AB4">
            <w:pPr>
              <w:spacing w:line="259" w:lineRule="auto"/>
              <w:rPr>
                <w:rFonts w:cstheme="minorHAnsi"/>
                <w:szCs w:val="20"/>
                <w:lang w:eastAsia="pl-PL"/>
              </w:rPr>
            </w:pPr>
            <w:r w:rsidRPr="006E6266">
              <w:rPr>
                <w:rFonts w:eastAsia="Times New Roman" w:cstheme="minorHAnsi"/>
                <w:color w:val="000000"/>
                <w:szCs w:val="20"/>
                <w:lang w:eastAsia="pl-PL"/>
              </w:rPr>
              <w:t xml:space="preserve">Drewno klejone warstwowo </w:t>
            </w:r>
          </w:p>
        </w:tc>
        <w:tc>
          <w:tcPr>
            <w:tcW w:w="369" w:type="pct"/>
            <w:tcBorders>
              <w:top w:val="dashed" w:sz="4" w:space="0" w:color="auto"/>
              <w:left w:val="nil"/>
              <w:bottom w:val="dashed" w:sz="4" w:space="0" w:color="auto"/>
              <w:right w:val="single" w:sz="12" w:space="0" w:color="000000"/>
            </w:tcBorders>
            <w:shd w:val="clear" w:color="auto" w:fill="auto"/>
            <w:noWrap/>
            <w:vAlign w:val="center"/>
          </w:tcPr>
          <w:p w14:paraId="17921B8F" w14:textId="77777777" w:rsidR="009B53E5" w:rsidRPr="006E6266" w:rsidRDefault="009B53E5" w:rsidP="00182AB4">
            <w:pPr>
              <w:spacing w:line="259" w:lineRule="auto"/>
              <w:rPr>
                <w:rFonts w:cstheme="minorHAnsi"/>
                <w:bCs/>
                <w:szCs w:val="20"/>
                <w:lang w:eastAsia="pl-PL"/>
              </w:rPr>
            </w:pPr>
            <w:r w:rsidRPr="006E6266">
              <w:rPr>
                <w:rFonts w:cstheme="minorHAnsi"/>
                <w:bCs/>
                <w:szCs w:val="20"/>
                <w:lang w:eastAsia="pl-PL"/>
              </w:rPr>
              <w:t>15,00</w:t>
            </w:r>
          </w:p>
        </w:tc>
        <w:tc>
          <w:tcPr>
            <w:tcW w:w="1097" w:type="pct"/>
            <w:gridSpan w:val="4"/>
            <w:tcBorders>
              <w:top w:val="dashed" w:sz="4" w:space="0" w:color="auto"/>
              <w:left w:val="nil"/>
              <w:bottom w:val="dashed" w:sz="4" w:space="0" w:color="auto"/>
              <w:right w:val="single" w:sz="12" w:space="0" w:color="000000"/>
            </w:tcBorders>
            <w:shd w:val="clear" w:color="auto" w:fill="auto"/>
            <w:noWrap/>
            <w:vAlign w:val="center"/>
          </w:tcPr>
          <w:p w14:paraId="5B380CE5" w14:textId="62E2C48E" w:rsidR="009B53E5" w:rsidRPr="006E6266" w:rsidRDefault="009B53E5" w:rsidP="00182AB4">
            <w:pPr>
              <w:spacing w:line="259" w:lineRule="auto"/>
              <w:rPr>
                <w:rFonts w:cstheme="minorHAnsi"/>
                <w:bCs/>
                <w:szCs w:val="20"/>
                <w:lang w:eastAsia="pl-PL"/>
              </w:rPr>
            </w:pPr>
          </w:p>
        </w:tc>
        <w:tc>
          <w:tcPr>
            <w:tcW w:w="969" w:type="pct"/>
            <w:gridSpan w:val="4"/>
            <w:tcBorders>
              <w:top w:val="nil"/>
              <w:left w:val="nil"/>
              <w:bottom w:val="single" w:sz="4" w:space="0" w:color="auto"/>
              <w:right w:val="single" w:sz="4" w:space="0" w:color="auto"/>
            </w:tcBorders>
            <w:shd w:val="clear" w:color="auto" w:fill="auto"/>
            <w:noWrap/>
            <w:vAlign w:val="center"/>
          </w:tcPr>
          <w:p w14:paraId="1053A621" w14:textId="309B787E" w:rsidR="009B53E5" w:rsidRPr="006E6266" w:rsidRDefault="009B53E5" w:rsidP="00182AB4">
            <w:pPr>
              <w:spacing w:line="259" w:lineRule="auto"/>
              <w:rPr>
                <w:rFonts w:cstheme="minorHAnsi"/>
                <w:bCs/>
                <w:szCs w:val="20"/>
                <w:lang w:eastAsia="pl-PL"/>
              </w:rPr>
            </w:pPr>
            <w:r w:rsidRPr="006E6266">
              <w:rPr>
                <w:rFonts w:eastAsia="Times New Roman" w:cstheme="minorHAnsi"/>
                <w:color w:val="000000"/>
                <w:szCs w:val="20"/>
                <w:lang w:eastAsia="pl-PL"/>
              </w:rPr>
              <w:t>0,51</w:t>
            </w:r>
          </w:p>
        </w:tc>
        <w:tc>
          <w:tcPr>
            <w:tcW w:w="1128" w:type="pct"/>
            <w:gridSpan w:val="3"/>
            <w:tcBorders>
              <w:top w:val="nil"/>
              <w:left w:val="nil"/>
              <w:bottom w:val="dashed" w:sz="4" w:space="0" w:color="auto"/>
              <w:right w:val="single" w:sz="12" w:space="0" w:color="auto"/>
            </w:tcBorders>
            <w:shd w:val="clear" w:color="auto" w:fill="auto"/>
            <w:vAlign w:val="center"/>
          </w:tcPr>
          <w:p w14:paraId="7418F9E8" w14:textId="77777777" w:rsidR="009B53E5" w:rsidRPr="006E6266" w:rsidRDefault="009B53E5" w:rsidP="00182AB4">
            <w:pPr>
              <w:spacing w:line="259" w:lineRule="auto"/>
              <w:jc w:val="left"/>
              <w:rPr>
                <w:rFonts w:cstheme="minorHAnsi"/>
                <w:szCs w:val="20"/>
                <w:lang w:eastAsia="pl-PL"/>
              </w:rPr>
            </w:pPr>
          </w:p>
        </w:tc>
      </w:tr>
      <w:tr w:rsidR="009B53E5" w:rsidRPr="006E6266" w14:paraId="0D1867E4" w14:textId="77777777" w:rsidTr="009B53E5">
        <w:trPr>
          <w:trHeight w:val="255"/>
        </w:trPr>
        <w:tc>
          <w:tcPr>
            <w:tcW w:w="1437" w:type="pct"/>
            <w:tcBorders>
              <w:top w:val="nil"/>
              <w:left w:val="single" w:sz="4" w:space="0" w:color="auto"/>
              <w:bottom w:val="single" w:sz="4" w:space="0" w:color="auto"/>
              <w:right w:val="single" w:sz="4" w:space="0" w:color="auto"/>
            </w:tcBorders>
            <w:shd w:val="clear" w:color="auto" w:fill="auto"/>
            <w:vAlign w:val="center"/>
          </w:tcPr>
          <w:p w14:paraId="6D9B22E7" w14:textId="576A4BBE" w:rsidR="009B53E5" w:rsidRPr="006E6266" w:rsidRDefault="009B53E5" w:rsidP="00182AB4">
            <w:pPr>
              <w:spacing w:line="259" w:lineRule="auto"/>
              <w:rPr>
                <w:rFonts w:cstheme="minorHAnsi"/>
                <w:szCs w:val="20"/>
                <w:lang w:eastAsia="pl-PL"/>
              </w:rPr>
            </w:pPr>
            <w:r w:rsidRPr="006E6266">
              <w:rPr>
                <w:rFonts w:eastAsia="Times New Roman" w:cstheme="minorHAnsi"/>
                <w:color w:val="000000"/>
                <w:szCs w:val="20"/>
                <w:lang w:eastAsia="pl-PL"/>
              </w:rPr>
              <w:t>Płyta pilśniowa twarda</w:t>
            </w:r>
          </w:p>
        </w:tc>
        <w:tc>
          <w:tcPr>
            <w:tcW w:w="369" w:type="pct"/>
            <w:tcBorders>
              <w:top w:val="dashed" w:sz="4" w:space="0" w:color="auto"/>
              <w:left w:val="nil"/>
              <w:bottom w:val="dashed" w:sz="4" w:space="0" w:color="auto"/>
              <w:right w:val="single" w:sz="12" w:space="0" w:color="000000"/>
            </w:tcBorders>
            <w:shd w:val="clear" w:color="auto" w:fill="auto"/>
            <w:noWrap/>
            <w:vAlign w:val="center"/>
          </w:tcPr>
          <w:p w14:paraId="7396E66F" w14:textId="77777777" w:rsidR="009B53E5" w:rsidRPr="006E6266" w:rsidRDefault="009B53E5" w:rsidP="00182AB4">
            <w:pPr>
              <w:spacing w:line="259" w:lineRule="auto"/>
              <w:rPr>
                <w:rFonts w:cstheme="minorHAnsi"/>
                <w:bCs/>
                <w:szCs w:val="20"/>
                <w:lang w:eastAsia="pl-PL"/>
              </w:rPr>
            </w:pPr>
            <w:r w:rsidRPr="006E6266">
              <w:rPr>
                <w:rFonts w:cstheme="minorHAnsi"/>
                <w:bCs/>
                <w:szCs w:val="20"/>
                <w:lang w:eastAsia="pl-PL"/>
              </w:rPr>
              <w:t>14,50</w:t>
            </w:r>
          </w:p>
        </w:tc>
        <w:tc>
          <w:tcPr>
            <w:tcW w:w="1097" w:type="pct"/>
            <w:gridSpan w:val="4"/>
            <w:tcBorders>
              <w:top w:val="dashed" w:sz="4" w:space="0" w:color="auto"/>
              <w:left w:val="nil"/>
              <w:bottom w:val="dashed" w:sz="4" w:space="0" w:color="auto"/>
              <w:right w:val="single" w:sz="12" w:space="0" w:color="000000"/>
            </w:tcBorders>
            <w:shd w:val="clear" w:color="auto" w:fill="auto"/>
            <w:noWrap/>
            <w:vAlign w:val="center"/>
          </w:tcPr>
          <w:p w14:paraId="7F132D87" w14:textId="23E8AD4A" w:rsidR="009B53E5" w:rsidRPr="006E6266" w:rsidRDefault="009B53E5" w:rsidP="00182AB4">
            <w:pPr>
              <w:spacing w:line="259" w:lineRule="auto"/>
              <w:rPr>
                <w:rFonts w:cstheme="minorHAnsi"/>
                <w:bCs/>
                <w:szCs w:val="20"/>
                <w:lang w:eastAsia="pl-PL"/>
              </w:rPr>
            </w:pPr>
          </w:p>
        </w:tc>
        <w:tc>
          <w:tcPr>
            <w:tcW w:w="969" w:type="pct"/>
            <w:gridSpan w:val="4"/>
            <w:tcBorders>
              <w:top w:val="nil"/>
              <w:left w:val="nil"/>
              <w:bottom w:val="single" w:sz="4" w:space="0" w:color="auto"/>
              <w:right w:val="single" w:sz="4" w:space="0" w:color="auto"/>
            </w:tcBorders>
            <w:shd w:val="clear" w:color="auto" w:fill="auto"/>
            <w:noWrap/>
            <w:vAlign w:val="center"/>
          </w:tcPr>
          <w:p w14:paraId="1DC681F7" w14:textId="304CADA0" w:rsidR="009B53E5" w:rsidRPr="006E6266" w:rsidRDefault="009B53E5" w:rsidP="00182AB4">
            <w:pPr>
              <w:spacing w:line="259" w:lineRule="auto"/>
              <w:rPr>
                <w:rFonts w:cstheme="minorHAnsi"/>
                <w:bCs/>
                <w:szCs w:val="20"/>
                <w:lang w:eastAsia="pl-PL"/>
              </w:rPr>
            </w:pPr>
            <w:r w:rsidRPr="006E6266">
              <w:rPr>
                <w:rFonts w:eastAsia="Times New Roman" w:cstheme="minorHAnsi"/>
                <w:color w:val="000000"/>
                <w:szCs w:val="20"/>
                <w:lang w:eastAsia="pl-PL"/>
              </w:rPr>
              <w:t>0,82</w:t>
            </w:r>
          </w:p>
        </w:tc>
        <w:tc>
          <w:tcPr>
            <w:tcW w:w="1128" w:type="pct"/>
            <w:gridSpan w:val="3"/>
            <w:tcBorders>
              <w:top w:val="nil"/>
              <w:left w:val="nil"/>
              <w:bottom w:val="dashed" w:sz="4" w:space="0" w:color="auto"/>
              <w:right w:val="single" w:sz="12" w:space="0" w:color="auto"/>
            </w:tcBorders>
            <w:shd w:val="clear" w:color="auto" w:fill="auto"/>
            <w:vAlign w:val="center"/>
          </w:tcPr>
          <w:p w14:paraId="6374A630" w14:textId="77777777" w:rsidR="009B53E5" w:rsidRPr="006E6266" w:rsidRDefault="009B53E5" w:rsidP="00182AB4">
            <w:pPr>
              <w:spacing w:line="259" w:lineRule="auto"/>
              <w:jc w:val="left"/>
              <w:rPr>
                <w:rFonts w:cstheme="minorHAnsi"/>
                <w:szCs w:val="20"/>
                <w:lang w:eastAsia="pl-PL"/>
              </w:rPr>
            </w:pPr>
          </w:p>
        </w:tc>
      </w:tr>
      <w:tr w:rsidR="009B53E5" w:rsidRPr="006E6266" w14:paraId="726ECE4C" w14:textId="77777777" w:rsidTr="009B53E5">
        <w:trPr>
          <w:trHeight w:val="255"/>
        </w:trPr>
        <w:tc>
          <w:tcPr>
            <w:tcW w:w="1437" w:type="pct"/>
            <w:tcBorders>
              <w:top w:val="nil"/>
              <w:left w:val="single" w:sz="4" w:space="0" w:color="auto"/>
              <w:bottom w:val="single" w:sz="4" w:space="0" w:color="auto"/>
              <w:right w:val="single" w:sz="4" w:space="0" w:color="auto"/>
            </w:tcBorders>
            <w:shd w:val="clear" w:color="auto" w:fill="auto"/>
            <w:vAlign w:val="center"/>
          </w:tcPr>
          <w:p w14:paraId="7C56513E" w14:textId="08ADA061" w:rsidR="009B53E5" w:rsidRPr="006E6266" w:rsidRDefault="009B53E5" w:rsidP="00182AB4">
            <w:pPr>
              <w:spacing w:line="259" w:lineRule="auto"/>
              <w:rPr>
                <w:rFonts w:cstheme="minorHAnsi"/>
                <w:szCs w:val="20"/>
                <w:lang w:eastAsia="pl-PL"/>
              </w:rPr>
            </w:pPr>
            <w:r w:rsidRPr="006E6266">
              <w:rPr>
                <w:rFonts w:eastAsia="Times New Roman" w:cstheme="minorHAnsi"/>
                <w:color w:val="000000"/>
                <w:szCs w:val="20"/>
                <w:lang w:eastAsia="pl-PL"/>
              </w:rPr>
              <w:t>Drewno liściaste - okrągłe</w:t>
            </w:r>
          </w:p>
        </w:tc>
        <w:tc>
          <w:tcPr>
            <w:tcW w:w="369" w:type="pct"/>
            <w:tcBorders>
              <w:top w:val="dashed" w:sz="4" w:space="0" w:color="auto"/>
              <w:left w:val="nil"/>
              <w:bottom w:val="dashed" w:sz="4" w:space="0" w:color="auto"/>
              <w:right w:val="single" w:sz="12" w:space="0" w:color="000000"/>
            </w:tcBorders>
            <w:shd w:val="clear" w:color="auto" w:fill="auto"/>
            <w:noWrap/>
            <w:vAlign w:val="center"/>
          </w:tcPr>
          <w:p w14:paraId="1677B94D" w14:textId="77777777" w:rsidR="009B53E5" w:rsidRPr="006E6266" w:rsidRDefault="009B53E5" w:rsidP="00182AB4">
            <w:pPr>
              <w:spacing w:line="259" w:lineRule="auto"/>
              <w:rPr>
                <w:rFonts w:cstheme="minorHAnsi"/>
                <w:bCs/>
                <w:szCs w:val="20"/>
                <w:lang w:eastAsia="pl-PL"/>
              </w:rPr>
            </w:pPr>
            <w:r w:rsidRPr="006E6266">
              <w:rPr>
                <w:rFonts w:cstheme="minorHAnsi"/>
                <w:bCs/>
                <w:szCs w:val="20"/>
                <w:lang w:eastAsia="pl-PL"/>
              </w:rPr>
              <w:t>15,00</w:t>
            </w:r>
          </w:p>
        </w:tc>
        <w:tc>
          <w:tcPr>
            <w:tcW w:w="1097" w:type="pct"/>
            <w:gridSpan w:val="4"/>
            <w:tcBorders>
              <w:top w:val="dashed" w:sz="4" w:space="0" w:color="auto"/>
              <w:left w:val="nil"/>
              <w:bottom w:val="dashed" w:sz="4" w:space="0" w:color="auto"/>
              <w:right w:val="single" w:sz="12" w:space="0" w:color="000000"/>
            </w:tcBorders>
            <w:shd w:val="clear" w:color="auto" w:fill="auto"/>
            <w:noWrap/>
            <w:vAlign w:val="center"/>
          </w:tcPr>
          <w:p w14:paraId="0A0C8988" w14:textId="07EE6722" w:rsidR="009B53E5" w:rsidRPr="006E6266" w:rsidRDefault="009B53E5" w:rsidP="00182AB4">
            <w:pPr>
              <w:spacing w:line="259" w:lineRule="auto"/>
              <w:rPr>
                <w:rFonts w:cstheme="minorHAnsi"/>
                <w:bCs/>
                <w:szCs w:val="20"/>
                <w:lang w:eastAsia="pl-PL"/>
              </w:rPr>
            </w:pPr>
          </w:p>
        </w:tc>
        <w:tc>
          <w:tcPr>
            <w:tcW w:w="969" w:type="pct"/>
            <w:gridSpan w:val="4"/>
            <w:tcBorders>
              <w:top w:val="nil"/>
              <w:left w:val="nil"/>
              <w:bottom w:val="single" w:sz="4" w:space="0" w:color="auto"/>
              <w:right w:val="single" w:sz="4" w:space="0" w:color="auto"/>
            </w:tcBorders>
            <w:shd w:val="clear" w:color="auto" w:fill="auto"/>
            <w:noWrap/>
            <w:vAlign w:val="center"/>
          </w:tcPr>
          <w:p w14:paraId="1E04CF9F" w14:textId="5FF7382D" w:rsidR="009B53E5" w:rsidRPr="006E6266" w:rsidRDefault="009B53E5" w:rsidP="00182AB4">
            <w:pPr>
              <w:spacing w:line="259" w:lineRule="auto"/>
              <w:rPr>
                <w:rFonts w:cstheme="minorHAnsi"/>
                <w:bCs/>
                <w:szCs w:val="20"/>
                <w:lang w:eastAsia="pl-PL"/>
              </w:rPr>
            </w:pPr>
            <w:r w:rsidRPr="006E6266">
              <w:rPr>
                <w:rFonts w:eastAsia="Times New Roman" w:cstheme="minorHAnsi"/>
                <w:color w:val="000000"/>
                <w:szCs w:val="20"/>
                <w:lang w:eastAsia="pl-PL"/>
              </w:rPr>
              <w:t>0,31</w:t>
            </w:r>
          </w:p>
        </w:tc>
        <w:tc>
          <w:tcPr>
            <w:tcW w:w="1128" w:type="pct"/>
            <w:gridSpan w:val="3"/>
            <w:tcBorders>
              <w:top w:val="nil"/>
              <w:left w:val="nil"/>
              <w:bottom w:val="dashed" w:sz="4" w:space="0" w:color="auto"/>
              <w:right w:val="single" w:sz="12" w:space="0" w:color="auto"/>
            </w:tcBorders>
            <w:shd w:val="clear" w:color="auto" w:fill="auto"/>
            <w:vAlign w:val="center"/>
          </w:tcPr>
          <w:p w14:paraId="399DB67E" w14:textId="77777777" w:rsidR="009B53E5" w:rsidRPr="006E6266" w:rsidRDefault="009B53E5" w:rsidP="00182AB4">
            <w:pPr>
              <w:spacing w:line="259" w:lineRule="auto"/>
              <w:jc w:val="left"/>
              <w:rPr>
                <w:rFonts w:cstheme="minorHAnsi"/>
                <w:szCs w:val="20"/>
                <w:lang w:eastAsia="pl-PL"/>
              </w:rPr>
            </w:pPr>
          </w:p>
        </w:tc>
      </w:tr>
      <w:tr w:rsidR="009B53E5" w:rsidRPr="006E6266" w14:paraId="016D3880" w14:textId="77777777" w:rsidTr="009B53E5">
        <w:trPr>
          <w:trHeight w:val="570"/>
        </w:trPr>
        <w:tc>
          <w:tcPr>
            <w:tcW w:w="1437" w:type="pct"/>
            <w:tcBorders>
              <w:top w:val="nil"/>
              <w:left w:val="single" w:sz="4" w:space="0" w:color="auto"/>
              <w:bottom w:val="single" w:sz="4" w:space="0" w:color="auto"/>
              <w:right w:val="single" w:sz="4" w:space="0" w:color="auto"/>
            </w:tcBorders>
            <w:shd w:val="clear" w:color="auto" w:fill="auto"/>
            <w:vAlign w:val="center"/>
          </w:tcPr>
          <w:p w14:paraId="1FED213D" w14:textId="2A32F25C" w:rsidR="009B53E5" w:rsidRPr="006E6266" w:rsidRDefault="009B53E5" w:rsidP="00182AB4">
            <w:pPr>
              <w:spacing w:line="259" w:lineRule="auto"/>
              <w:rPr>
                <w:rFonts w:cstheme="minorHAnsi"/>
                <w:szCs w:val="20"/>
                <w:lang w:eastAsia="pl-PL"/>
              </w:rPr>
            </w:pPr>
            <w:r w:rsidRPr="006E6266">
              <w:rPr>
                <w:rFonts w:eastAsia="Times New Roman" w:cstheme="minorHAnsi"/>
                <w:color w:val="000000"/>
                <w:szCs w:val="20"/>
                <w:lang w:eastAsia="pl-PL"/>
              </w:rPr>
              <w:t>Drewno - średnia wartość</w:t>
            </w:r>
          </w:p>
        </w:tc>
        <w:tc>
          <w:tcPr>
            <w:tcW w:w="369" w:type="pct"/>
            <w:tcBorders>
              <w:top w:val="dashed" w:sz="4" w:space="0" w:color="auto"/>
              <w:left w:val="nil"/>
              <w:bottom w:val="dashed" w:sz="4" w:space="0" w:color="auto"/>
              <w:right w:val="single" w:sz="12" w:space="0" w:color="000000"/>
            </w:tcBorders>
            <w:shd w:val="clear" w:color="auto" w:fill="auto"/>
            <w:noWrap/>
            <w:vAlign w:val="center"/>
          </w:tcPr>
          <w:p w14:paraId="6720DCBA" w14:textId="77777777" w:rsidR="009B53E5" w:rsidRPr="006E6266" w:rsidRDefault="009B53E5" w:rsidP="00182AB4">
            <w:pPr>
              <w:spacing w:line="259" w:lineRule="auto"/>
              <w:rPr>
                <w:rFonts w:cstheme="minorHAnsi"/>
                <w:bCs/>
                <w:szCs w:val="20"/>
                <w:lang w:eastAsia="pl-PL"/>
              </w:rPr>
            </w:pPr>
            <w:r w:rsidRPr="006E6266">
              <w:rPr>
                <w:rFonts w:cstheme="minorHAnsi"/>
                <w:bCs/>
                <w:szCs w:val="20"/>
                <w:lang w:eastAsia="pl-PL"/>
              </w:rPr>
              <w:t>10,40</w:t>
            </w:r>
          </w:p>
        </w:tc>
        <w:tc>
          <w:tcPr>
            <w:tcW w:w="1097" w:type="pct"/>
            <w:gridSpan w:val="4"/>
            <w:tcBorders>
              <w:top w:val="dashed" w:sz="4" w:space="0" w:color="auto"/>
              <w:left w:val="nil"/>
              <w:bottom w:val="dashed" w:sz="4" w:space="0" w:color="auto"/>
              <w:right w:val="single" w:sz="12" w:space="0" w:color="000000"/>
            </w:tcBorders>
            <w:shd w:val="clear" w:color="auto" w:fill="auto"/>
            <w:vAlign w:val="center"/>
          </w:tcPr>
          <w:p w14:paraId="72C0B4EB" w14:textId="77777777" w:rsidR="009B53E5" w:rsidRPr="006E6266" w:rsidRDefault="009B53E5" w:rsidP="00182AB4">
            <w:pPr>
              <w:spacing w:line="259" w:lineRule="auto"/>
              <w:rPr>
                <w:rFonts w:cstheme="minorHAnsi"/>
                <w:bCs/>
                <w:szCs w:val="20"/>
                <w:lang w:eastAsia="pl-PL"/>
              </w:rPr>
            </w:pPr>
            <w:r w:rsidRPr="006E6266">
              <w:rPr>
                <w:rFonts w:cstheme="minorHAnsi"/>
                <w:bCs/>
                <w:szCs w:val="20"/>
                <w:lang w:eastAsia="pl-PL"/>
              </w:rPr>
              <w:t>0,23fos+</w:t>
            </w:r>
            <w:r w:rsidRPr="006E6266">
              <w:rPr>
                <w:rFonts w:cstheme="minorHAnsi"/>
                <w:bCs/>
                <w:szCs w:val="20"/>
                <w:lang w:eastAsia="pl-PL"/>
              </w:rPr>
              <w:br/>
              <w:t>0,63bio</w:t>
            </w:r>
          </w:p>
        </w:tc>
        <w:tc>
          <w:tcPr>
            <w:tcW w:w="969" w:type="pct"/>
            <w:gridSpan w:val="4"/>
            <w:tcBorders>
              <w:top w:val="dashed" w:sz="4" w:space="0" w:color="auto"/>
              <w:left w:val="nil"/>
              <w:bottom w:val="dashed" w:sz="4" w:space="0" w:color="auto"/>
              <w:right w:val="single" w:sz="12" w:space="0" w:color="000000"/>
            </w:tcBorders>
            <w:shd w:val="clear" w:color="auto" w:fill="auto"/>
            <w:vAlign w:val="center"/>
          </w:tcPr>
          <w:p w14:paraId="65E9840B" w14:textId="77777777" w:rsidR="009B53E5" w:rsidRPr="006E6266" w:rsidRDefault="009B53E5" w:rsidP="00182AB4">
            <w:pPr>
              <w:spacing w:line="259" w:lineRule="auto"/>
              <w:rPr>
                <w:rFonts w:cstheme="minorHAnsi"/>
                <w:bCs/>
                <w:szCs w:val="20"/>
                <w:lang w:eastAsia="pl-PL"/>
              </w:rPr>
            </w:pPr>
            <w:r w:rsidRPr="006E6266">
              <w:rPr>
                <w:rFonts w:cstheme="minorHAnsi"/>
                <w:bCs/>
                <w:szCs w:val="20"/>
                <w:lang w:eastAsia="pl-PL"/>
              </w:rPr>
              <w:t>0,24fos+</w:t>
            </w:r>
            <w:r w:rsidRPr="006E6266">
              <w:rPr>
                <w:rFonts w:cstheme="minorHAnsi"/>
                <w:bCs/>
                <w:szCs w:val="20"/>
                <w:lang w:eastAsia="pl-PL"/>
              </w:rPr>
              <w:br/>
              <w:t>0,63bio</w:t>
            </w:r>
          </w:p>
        </w:tc>
        <w:tc>
          <w:tcPr>
            <w:tcW w:w="1128" w:type="pct"/>
            <w:gridSpan w:val="3"/>
            <w:tcBorders>
              <w:top w:val="nil"/>
              <w:left w:val="nil"/>
              <w:bottom w:val="dashed" w:sz="4" w:space="0" w:color="auto"/>
              <w:right w:val="single" w:sz="12" w:space="0" w:color="auto"/>
            </w:tcBorders>
            <w:shd w:val="clear" w:color="auto" w:fill="auto"/>
            <w:vAlign w:val="center"/>
          </w:tcPr>
          <w:p w14:paraId="4A7B90C2" w14:textId="77777777" w:rsidR="009B53E5" w:rsidRPr="006E6266" w:rsidRDefault="009B53E5" w:rsidP="00182AB4">
            <w:pPr>
              <w:spacing w:line="259" w:lineRule="auto"/>
              <w:jc w:val="left"/>
              <w:rPr>
                <w:rFonts w:cstheme="minorHAnsi"/>
                <w:szCs w:val="20"/>
                <w:lang w:eastAsia="pl-PL"/>
              </w:rPr>
            </w:pPr>
          </w:p>
        </w:tc>
      </w:tr>
      <w:tr w:rsidR="009B53E5" w:rsidRPr="006E6266" w14:paraId="660E634D" w14:textId="77777777" w:rsidTr="009B53E5">
        <w:trPr>
          <w:trHeight w:val="270"/>
        </w:trPr>
        <w:tc>
          <w:tcPr>
            <w:tcW w:w="1437" w:type="pct"/>
            <w:tcBorders>
              <w:top w:val="nil"/>
              <w:left w:val="single" w:sz="4" w:space="0" w:color="auto"/>
              <w:bottom w:val="single" w:sz="4" w:space="0" w:color="auto"/>
              <w:right w:val="single" w:sz="4" w:space="0" w:color="auto"/>
            </w:tcBorders>
            <w:shd w:val="clear" w:color="auto" w:fill="auto"/>
            <w:vAlign w:val="center"/>
          </w:tcPr>
          <w:p w14:paraId="561D27B1" w14:textId="7F888F5B" w:rsidR="009B53E5" w:rsidRPr="006E6266" w:rsidRDefault="009B53E5" w:rsidP="00182AB4">
            <w:pPr>
              <w:spacing w:line="259" w:lineRule="auto"/>
              <w:rPr>
                <w:rFonts w:cstheme="minorHAnsi"/>
                <w:szCs w:val="20"/>
                <w:lang w:eastAsia="pl-PL"/>
              </w:rPr>
            </w:pPr>
            <w:r w:rsidRPr="006E6266">
              <w:rPr>
                <w:rFonts w:eastAsia="Times New Roman" w:cstheme="minorHAnsi"/>
                <w:color w:val="000000"/>
                <w:szCs w:val="20"/>
                <w:lang w:eastAsia="pl-PL"/>
              </w:rPr>
              <w:t xml:space="preserve">Płyta wiórowa </w:t>
            </w:r>
          </w:p>
        </w:tc>
        <w:tc>
          <w:tcPr>
            <w:tcW w:w="369" w:type="pct"/>
            <w:tcBorders>
              <w:top w:val="dashed" w:sz="4" w:space="0" w:color="auto"/>
              <w:left w:val="nil"/>
              <w:bottom w:val="nil"/>
              <w:right w:val="single" w:sz="12" w:space="0" w:color="000000"/>
            </w:tcBorders>
            <w:shd w:val="clear" w:color="auto" w:fill="auto"/>
            <w:noWrap/>
            <w:vAlign w:val="center"/>
          </w:tcPr>
          <w:p w14:paraId="37889D0D" w14:textId="77777777" w:rsidR="009B53E5" w:rsidRPr="006E6266" w:rsidRDefault="009B53E5" w:rsidP="00182AB4">
            <w:pPr>
              <w:spacing w:line="259" w:lineRule="auto"/>
              <w:rPr>
                <w:rFonts w:cstheme="minorHAnsi"/>
                <w:bCs/>
                <w:szCs w:val="20"/>
                <w:lang w:eastAsia="pl-PL"/>
              </w:rPr>
            </w:pPr>
            <w:r w:rsidRPr="006E6266">
              <w:rPr>
                <w:rFonts w:cstheme="minorHAnsi"/>
                <w:bCs/>
                <w:szCs w:val="20"/>
                <w:lang w:eastAsia="pl-PL"/>
              </w:rPr>
              <w:t>7,40</w:t>
            </w:r>
          </w:p>
        </w:tc>
        <w:tc>
          <w:tcPr>
            <w:tcW w:w="1097" w:type="pct"/>
            <w:gridSpan w:val="4"/>
            <w:tcBorders>
              <w:top w:val="dashed" w:sz="4" w:space="0" w:color="auto"/>
              <w:left w:val="nil"/>
              <w:bottom w:val="nil"/>
              <w:right w:val="single" w:sz="12" w:space="0" w:color="000000"/>
            </w:tcBorders>
            <w:shd w:val="clear" w:color="auto" w:fill="auto"/>
            <w:noWrap/>
            <w:vAlign w:val="center"/>
          </w:tcPr>
          <w:p w14:paraId="0EFDC24F" w14:textId="77777777" w:rsidR="009B53E5" w:rsidRPr="006E6266" w:rsidRDefault="009B53E5" w:rsidP="00182AB4">
            <w:pPr>
              <w:spacing w:line="259" w:lineRule="auto"/>
              <w:rPr>
                <w:rFonts w:cstheme="minorHAnsi"/>
                <w:bCs/>
                <w:szCs w:val="20"/>
                <w:lang w:eastAsia="pl-PL"/>
              </w:rPr>
            </w:pPr>
            <w:r w:rsidRPr="006E6266">
              <w:rPr>
                <w:rFonts w:cstheme="minorHAnsi"/>
                <w:bCs/>
                <w:szCs w:val="20"/>
                <w:lang w:eastAsia="pl-PL"/>
              </w:rPr>
              <w:t>0,19fos+0,39bio</w:t>
            </w:r>
          </w:p>
        </w:tc>
        <w:tc>
          <w:tcPr>
            <w:tcW w:w="969" w:type="pct"/>
            <w:gridSpan w:val="4"/>
            <w:tcBorders>
              <w:top w:val="dashed" w:sz="4" w:space="0" w:color="auto"/>
              <w:left w:val="nil"/>
              <w:bottom w:val="nil"/>
              <w:right w:val="single" w:sz="12" w:space="0" w:color="000000"/>
            </w:tcBorders>
            <w:shd w:val="clear" w:color="auto" w:fill="auto"/>
            <w:noWrap/>
            <w:vAlign w:val="center"/>
          </w:tcPr>
          <w:p w14:paraId="38140839" w14:textId="77777777" w:rsidR="009B53E5" w:rsidRPr="006E6266" w:rsidRDefault="009B53E5" w:rsidP="00182AB4">
            <w:pPr>
              <w:spacing w:line="259" w:lineRule="auto"/>
              <w:rPr>
                <w:rFonts w:cstheme="minorHAnsi"/>
                <w:bCs/>
                <w:szCs w:val="20"/>
                <w:lang w:eastAsia="pl-PL"/>
              </w:rPr>
            </w:pPr>
            <w:r w:rsidRPr="006E6266">
              <w:rPr>
                <w:rFonts w:cstheme="minorHAnsi"/>
                <w:bCs/>
                <w:szCs w:val="20"/>
                <w:lang w:eastAsia="pl-PL"/>
              </w:rPr>
              <w:t>0,20fos+0,39bio</w:t>
            </w:r>
          </w:p>
        </w:tc>
        <w:tc>
          <w:tcPr>
            <w:tcW w:w="1128" w:type="pct"/>
            <w:gridSpan w:val="3"/>
            <w:tcBorders>
              <w:top w:val="nil"/>
              <w:left w:val="nil"/>
              <w:bottom w:val="nil"/>
              <w:right w:val="single" w:sz="12" w:space="0" w:color="auto"/>
            </w:tcBorders>
            <w:shd w:val="clear" w:color="auto" w:fill="auto"/>
            <w:vAlign w:val="center"/>
          </w:tcPr>
          <w:p w14:paraId="738C3D08" w14:textId="77777777" w:rsidR="009B53E5" w:rsidRPr="006E6266" w:rsidRDefault="009B53E5" w:rsidP="00182AB4">
            <w:pPr>
              <w:spacing w:line="259" w:lineRule="auto"/>
              <w:jc w:val="left"/>
              <w:rPr>
                <w:rFonts w:cstheme="minorHAnsi"/>
                <w:szCs w:val="20"/>
                <w:lang w:eastAsia="pl-PL"/>
              </w:rPr>
            </w:pPr>
          </w:p>
        </w:tc>
      </w:tr>
      <w:tr w:rsidR="003A53E5" w:rsidRPr="006E6266" w14:paraId="68CB18B6" w14:textId="77777777" w:rsidTr="0079039B">
        <w:trPr>
          <w:trHeight w:val="300"/>
        </w:trPr>
        <w:tc>
          <w:tcPr>
            <w:tcW w:w="1437" w:type="pct"/>
            <w:tcBorders>
              <w:top w:val="single" w:sz="8" w:space="0" w:color="auto"/>
              <w:left w:val="single" w:sz="8" w:space="0" w:color="auto"/>
              <w:bottom w:val="single" w:sz="4" w:space="0" w:color="auto"/>
              <w:right w:val="single" w:sz="12" w:space="0" w:color="auto"/>
            </w:tcBorders>
            <w:shd w:val="clear" w:color="auto" w:fill="auto"/>
            <w:vAlign w:val="center"/>
          </w:tcPr>
          <w:p w14:paraId="51046381"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płytki cynowane (stalowe)</w:t>
            </w:r>
          </w:p>
        </w:tc>
        <w:tc>
          <w:tcPr>
            <w:tcW w:w="369" w:type="pct"/>
            <w:tcBorders>
              <w:top w:val="single" w:sz="8" w:space="0" w:color="auto"/>
              <w:left w:val="nil"/>
              <w:bottom w:val="dashed" w:sz="4" w:space="0" w:color="auto"/>
              <w:right w:val="single" w:sz="4" w:space="0" w:color="000000"/>
            </w:tcBorders>
            <w:shd w:val="clear" w:color="auto" w:fill="auto"/>
            <w:noWrap/>
            <w:vAlign w:val="center"/>
          </w:tcPr>
          <w:p w14:paraId="306A203C"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19,2 do 54,7</w:t>
            </w:r>
          </w:p>
        </w:tc>
        <w:tc>
          <w:tcPr>
            <w:tcW w:w="1097" w:type="pct"/>
            <w:gridSpan w:val="4"/>
            <w:tcBorders>
              <w:top w:val="single" w:sz="8" w:space="0" w:color="auto"/>
              <w:left w:val="single" w:sz="12" w:space="0" w:color="auto"/>
              <w:bottom w:val="dashed" w:sz="4" w:space="0" w:color="auto"/>
              <w:right w:val="single" w:sz="4" w:space="0" w:color="000000"/>
            </w:tcBorders>
            <w:shd w:val="clear" w:color="auto" w:fill="auto"/>
            <w:noWrap/>
            <w:vAlign w:val="center"/>
          </w:tcPr>
          <w:p w14:paraId="72636580"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1,04 do 2,95</w:t>
            </w:r>
          </w:p>
        </w:tc>
        <w:tc>
          <w:tcPr>
            <w:tcW w:w="969" w:type="pct"/>
            <w:gridSpan w:val="4"/>
            <w:tcBorders>
              <w:top w:val="single" w:sz="8" w:space="0" w:color="auto"/>
              <w:left w:val="single" w:sz="12" w:space="0" w:color="auto"/>
              <w:bottom w:val="dashed" w:sz="4" w:space="0" w:color="auto"/>
              <w:right w:val="single" w:sz="4" w:space="0" w:color="000000"/>
            </w:tcBorders>
            <w:shd w:val="clear" w:color="auto" w:fill="auto"/>
            <w:noWrap/>
            <w:vAlign w:val="center"/>
          </w:tcPr>
          <w:p w14:paraId="6A39D92E"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1128" w:type="pct"/>
            <w:gridSpan w:val="3"/>
            <w:tcBorders>
              <w:top w:val="single" w:sz="8" w:space="0" w:color="auto"/>
              <w:left w:val="single" w:sz="12" w:space="0" w:color="auto"/>
              <w:bottom w:val="dashed" w:sz="4" w:space="0" w:color="auto"/>
              <w:right w:val="single" w:sz="8" w:space="0" w:color="auto"/>
            </w:tcBorders>
            <w:shd w:val="clear" w:color="auto" w:fill="auto"/>
            <w:vAlign w:val="center"/>
          </w:tcPr>
          <w:p w14:paraId="484DB950" w14:textId="77777777" w:rsidR="003A53E5" w:rsidRPr="006E6266" w:rsidRDefault="003A53E5" w:rsidP="00182AB4">
            <w:pPr>
              <w:spacing w:line="259" w:lineRule="auto"/>
              <w:jc w:val="left"/>
              <w:rPr>
                <w:rFonts w:cstheme="minorHAnsi"/>
                <w:szCs w:val="20"/>
                <w:lang w:eastAsia="pl-PL"/>
              </w:rPr>
            </w:pPr>
          </w:p>
        </w:tc>
      </w:tr>
      <w:tr w:rsidR="003A53E5" w:rsidRPr="006E6266" w14:paraId="5B323C37" w14:textId="77777777" w:rsidTr="0079039B">
        <w:trPr>
          <w:trHeight w:val="270"/>
        </w:trPr>
        <w:tc>
          <w:tcPr>
            <w:tcW w:w="1437" w:type="pct"/>
            <w:tcBorders>
              <w:top w:val="nil"/>
              <w:left w:val="single" w:sz="8" w:space="0" w:color="auto"/>
              <w:bottom w:val="single" w:sz="8" w:space="0" w:color="auto"/>
              <w:right w:val="single" w:sz="12" w:space="0" w:color="auto"/>
            </w:tcBorders>
            <w:shd w:val="clear" w:color="auto" w:fill="auto"/>
            <w:vAlign w:val="center"/>
          </w:tcPr>
          <w:p w14:paraId="527FF879"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cyna</w:t>
            </w:r>
          </w:p>
        </w:tc>
        <w:tc>
          <w:tcPr>
            <w:tcW w:w="369" w:type="pct"/>
            <w:tcBorders>
              <w:top w:val="nil"/>
              <w:left w:val="nil"/>
              <w:bottom w:val="single" w:sz="8" w:space="0" w:color="auto"/>
              <w:right w:val="single" w:sz="4" w:space="0" w:color="000000"/>
            </w:tcBorders>
            <w:shd w:val="clear" w:color="auto" w:fill="auto"/>
            <w:noWrap/>
            <w:vAlign w:val="center"/>
          </w:tcPr>
          <w:p w14:paraId="126C2B8D"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250,00</w:t>
            </w:r>
          </w:p>
        </w:tc>
        <w:tc>
          <w:tcPr>
            <w:tcW w:w="1097" w:type="pct"/>
            <w:gridSpan w:val="4"/>
            <w:tcBorders>
              <w:top w:val="nil"/>
              <w:left w:val="single" w:sz="12" w:space="0" w:color="auto"/>
              <w:bottom w:val="single" w:sz="8" w:space="0" w:color="auto"/>
              <w:right w:val="single" w:sz="4" w:space="0" w:color="000000"/>
            </w:tcBorders>
            <w:shd w:val="clear" w:color="auto" w:fill="auto"/>
            <w:noWrap/>
            <w:vAlign w:val="center"/>
          </w:tcPr>
          <w:p w14:paraId="5ACF81C9"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13,50</w:t>
            </w:r>
          </w:p>
        </w:tc>
        <w:tc>
          <w:tcPr>
            <w:tcW w:w="969" w:type="pct"/>
            <w:gridSpan w:val="4"/>
            <w:tcBorders>
              <w:top w:val="nil"/>
              <w:left w:val="single" w:sz="12" w:space="0" w:color="auto"/>
              <w:bottom w:val="single" w:sz="8" w:space="0" w:color="auto"/>
              <w:right w:val="single" w:sz="4" w:space="0" w:color="000000"/>
            </w:tcBorders>
            <w:shd w:val="clear" w:color="auto" w:fill="auto"/>
            <w:noWrap/>
            <w:vAlign w:val="center"/>
          </w:tcPr>
          <w:p w14:paraId="65B2D362"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14,47</w:t>
            </w:r>
          </w:p>
        </w:tc>
        <w:tc>
          <w:tcPr>
            <w:tcW w:w="1128" w:type="pct"/>
            <w:gridSpan w:val="3"/>
            <w:tcBorders>
              <w:top w:val="nil"/>
              <w:left w:val="single" w:sz="12" w:space="0" w:color="auto"/>
              <w:bottom w:val="single" w:sz="8" w:space="0" w:color="auto"/>
              <w:right w:val="single" w:sz="8" w:space="0" w:color="auto"/>
            </w:tcBorders>
            <w:shd w:val="clear" w:color="auto" w:fill="auto"/>
            <w:vAlign w:val="center"/>
          </w:tcPr>
          <w:p w14:paraId="18644EDD" w14:textId="77777777" w:rsidR="003A53E5" w:rsidRPr="006E6266" w:rsidRDefault="003A53E5" w:rsidP="00182AB4">
            <w:pPr>
              <w:spacing w:line="259" w:lineRule="auto"/>
              <w:jc w:val="left"/>
              <w:rPr>
                <w:rFonts w:cstheme="minorHAnsi"/>
                <w:szCs w:val="20"/>
                <w:lang w:eastAsia="pl-PL"/>
              </w:rPr>
            </w:pPr>
          </w:p>
        </w:tc>
      </w:tr>
      <w:tr w:rsidR="003A53E5" w:rsidRPr="006E6266" w14:paraId="21774488"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313CF235"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Tytan - czysty</w:t>
            </w:r>
          </w:p>
        </w:tc>
        <w:tc>
          <w:tcPr>
            <w:tcW w:w="369" w:type="pct"/>
            <w:tcBorders>
              <w:top w:val="nil"/>
              <w:left w:val="nil"/>
              <w:bottom w:val="dashed" w:sz="4" w:space="0" w:color="auto"/>
              <w:right w:val="single" w:sz="4" w:space="0" w:color="000000"/>
            </w:tcBorders>
            <w:shd w:val="clear" w:color="auto" w:fill="auto"/>
            <w:noWrap/>
            <w:vAlign w:val="center"/>
          </w:tcPr>
          <w:p w14:paraId="0A24A822"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361 do 745</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3B52E1C4"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19,2 do 39,6</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75ABE5A1"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20,6 do 42,5</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5E9551FD" w14:textId="77777777" w:rsidR="003A53E5" w:rsidRPr="006E6266" w:rsidRDefault="003A53E5" w:rsidP="00182AB4">
            <w:pPr>
              <w:spacing w:line="259" w:lineRule="auto"/>
              <w:jc w:val="left"/>
              <w:rPr>
                <w:rFonts w:cstheme="minorHAnsi"/>
                <w:szCs w:val="20"/>
                <w:lang w:eastAsia="pl-PL"/>
              </w:rPr>
            </w:pPr>
          </w:p>
        </w:tc>
      </w:tr>
      <w:tr w:rsidR="003A53E5" w:rsidRPr="006E6266" w14:paraId="7ACBADDD" w14:textId="77777777" w:rsidTr="0079039B">
        <w:trPr>
          <w:trHeight w:val="270"/>
        </w:trPr>
        <w:tc>
          <w:tcPr>
            <w:tcW w:w="1437" w:type="pct"/>
            <w:tcBorders>
              <w:top w:val="nil"/>
              <w:left w:val="single" w:sz="12" w:space="0" w:color="auto"/>
              <w:bottom w:val="single" w:sz="12" w:space="0" w:color="auto"/>
              <w:right w:val="single" w:sz="12" w:space="0" w:color="auto"/>
            </w:tcBorders>
            <w:shd w:val="clear" w:color="auto" w:fill="auto"/>
            <w:vAlign w:val="center"/>
          </w:tcPr>
          <w:p w14:paraId="778CE547"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Tytan - z odzysku</w:t>
            </w:r>
          </w:p>
        </w:tc>
        <w:tc>
          <w:tcPr>
            <w:tcW w:w="369" w:type="pct"/>
            <w:tcBorders>
              <w:top w:val="nil"/>
              <w:left w:val="nil"/>
              <w:bottom w:val="single" w:sz="12" w:space="0" w:color="auto"/>
              <w:right w:val="single" w:sz="4" w:space="0" w:color="000000"/>
            </w:tcBorders>
            <w:shd w:val="clear" w:color="auto" w:fill="auto"/>
            <w:noWrap/>
            <w:vAlign w:val="center"/>
          </w:tcPr>
          <w:p w14:paraId="7344C6C2"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258,00</w:t>
            </w:r>
          </w:p>
        </w:tc>
        <w:tc>
          <w:tcPr>
            <w:tcW w:w="1097" w:type="pct"/>
            <w:gridSpan w:val="4"/>
            <w:tcBorders>
              <w:top w:val="nil"/>
              <w:left w:val="single" w:sz="12" w:space="0" w:color="auto"/>
              <w:bottom w:val="single" w:sz="12" w:space="0" w:color="auto"/>
              <w:right w:val="single" w:sz="4" w:space="0" w:color="000000"/>
            </w:tcBorders>
            <w:shd w:val="clear" w:color="auto" w:fill="auto"/>
            <w:noWrap/>
            <w:vAlign w:val="center"/>
          </w:tcPr>
          <w:p w14:paraId="3089E4F5"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13,70</w:t>
            </w:r>
          </w:p>
        </w:tc>
        <w:tc>
          <w:tcPr>
            <w:tcW w:w="969" w:type="pct"/>
            <w:gridSpan w:val="4"/>
            <w:tcBorders>
              <w:top w:val="nil"/>
              <w:left w:val="single" w:sz="12" w:space="0" w:color="auto"/>
              <w:bottom w:val="single" w:sz="12" w:space="0" w:color="auto"/>
              <w:right w:val="single" w:sz="4" w:space="0" w:color="000000"/>
            </w:tcBorders>
            <w:shd w:val="clear" w:color="auto" w:fill="auto"/>
            <w:noWrap/>
            <w:vAlign w:val="center"/>
          </w:tcPr>
          <w:p w14:paraId="352154CF"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14,70</w:t>
            </w:r>
          </w:p>
        </w:tc>
        <w:tc>
          <w:tcPr>
            <w:tcW w:w="1128" w:type="pct"/>
            <w:gridSpan w:val="3"/>
            <w:tcBorders>
              <w:top w:val="nil"/>
              <w:left w:val="single" w:sz="12" w:space="0" w:color="auto"/>
              <w:bottom w:val="single" w:sz="12" w:space="0" w:color="auto"/>
              <w:right w:val="single" w:sz="12" w:space="0" w:color="auto"/>
            </w:tcBorders>
            <w:shd w:val="clear" w:color="auto" w:fill="auto"/>
            <w:vAlign w:val="center"/>
          </w:tcPr>
          <w:p w14:paraId="5ABF5FD1" w14:textId="77777777" w:rsidR="003A53E5" w:rsidRPr="006E6266" w:rsidRDefault="003A53E5" w:rsidP="00182AB4">
            <w:pPr>
              <w:spacing w:line="259" w:lineRule="auto"/>
              <w:jc w:val="left"/>
              <w:rPr>
                <w:rFonts w:cstheme="minorHAnsi"/>
                <w:szCs w:val="20"/>
                <w:lang w:eastAsia="pl-PL"/>
              </w:rPr>
            </w:pPr>
          </w:p>
        </w:tc>
      </w:tr>
      <w:tr w:rsidR="003A53E5" w:rsidRPr="006E6266" w14:paraId="6F25164A" w14:textId="77777777" w:rsidTr="0079039B">
        <w:trPr>
          <w:trHeight w:val="270"/>
        </w:trPr>
        <w:tc>
          <w:tcPr>
            <w:tcW w:w="1437" w:type="pct"/>
            <w:tcBorders>
              <w:top w:val="nil"/>
              <w:left w:val="single" w:sz="12" w:space="0" w:color="auto"/>
              <w:bottom w:val="single" w:sz="4" w:space="0" w:color="auto"/>
              <w:right w:val="single" w:sz="12" w:space="0" w:color="auto"/>
            </w:tcBorders>
            <w:shd w:val="clear" w:color="auto" w:fill="auto"/>
            <w:vAlign w:val="center"/>
          </w:tcPr>
          <w:p w14:paraId="72D9E86D"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połogi winylowe</w:t>
            </w:r>
          </w:p>
        </w:tc>
        <w:tc>
          <w:tcPr>
            <w:tcW w:w="369" w:type="pct"/>
            <w:tcBorders>
              <w:top w:val="nil"/>
              <w:left w:val="nil"/>
              <w:bottom w:val="dashed" w:sz="4" w:space="0" w:color="auto"/>
              <w:right w:val="single" w:sz="4" w:space="0" w:color="000000"/>
            </w:tcBorders>
            <w:shd w:val="clear" w:color="auto" w:fill="auto"/>
            <w:noWrap/>
            <w:vAlign w:val="center"/>
          </w:tcPr>
          <w:p w14:paraId="2CB6823A"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68,60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70AEC2CF"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2,61</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7B7473EF"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3,19</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3D909807" w14:textId="77777777" w:rsidR="003A53E5" w:rsidRPr="006E6266" w:rsidRDefault="003A53E5" w:rsidP="00182AB4">
            <w:pPr>
              <w:spacing w:line="259" w:lineRule="auto"/>
              <w:jc w:val="left"/>
              <w:rPr>
                <w:rFonts w:cstheme="minorHAnsi"/>
                <w:szCs w:val="20"/>
                <w:lang w:eastAsia="pl-PL"/>
              </w:rPr>
            </w:pPr>
          </w:p>
        </w:tc>
      </w:tr>
      <w:tr w:rsidR="003A53E5" w:rsidRPr="006E6266" w14:paraId="33D98E14" w14:textId="77777777" w:rsidTr="0079039B">
        <w:trPr>
          <w:trHeight w:val="270"/>
        </w:trPr>
        <w:tc>
          <w:tcPr>
            <w:tcW w:w="1437" w:type="pct"/>
            <w:tcBorders>
              <w:top w:val="nil"/>
              <w:left w:val="single" w:sz="12" w:space="0" w:color="auto"/>
              <w:bottom w:val="single" w:sz="12" w:space="0" w:color="auto"/>
              <w:right w:val="single" w:sz="12" w:space="0" w:color="auto"/>
            </w:tcBorders>
            <w:shd w:val="clear" w:color="auto" w:fill="auto"/>
            <w:vAlign w:val="center"/>
          </w:tcPr>
          <w:p w14:paraId="7CD4F53D"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płytki z kompozytu winylowego</w:t>
            </w:r>
          </w:p>
        </w:tc>
        <w:tc>
          <w:tcPr>
            <w:tcW w:w="369" w:type="pct"/>
            <w:tcBorders>
              <w:top w:val="nil"/>
              <w:left w:val="nil"/>
              <w:bottom w:val="single" w:sz="12" w:space="0" w:color="auto"/>
              <w:right w:val="single" w:sz="4" w:space="0" w:color="000000"/>
            </w:tcBorders>
            <w:shd w:val="clear" w:color="auto" w:fill="auto"/>
            <w:noWrap/>
            <w:vAlign w:val="center"/>
          </w:tcPr>
          <w:p w14:paraId="10D115C8"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13,70</w:t>
            </w:r>
          </w:p>
        </w:tc>
        <w:tc>
          <w:tcPr>
            <w:tcW w:w="1097" w:type="pct"/>
            <w:gridSpan w:val="4"/>
            <w:tcBorders>
              <w:top w:val="nil"/>
              <w:left w:val="single" w:sz="12" w:space="0" w:color="auto"/>
              <w:bottom w:val="single" w:sz="12" w:space="0" w:color="auto"/>
              <w:right w:val="single" w:sz="4" w:space="0" w:color="000000"/>
            </w:tcBorders>
            <w:shd w:val="clear" w:color="auto" w:fill="auto"/>
            <w:noWrap/>
            <w:vAlign w:val="center"/>
          </w:tcPr>
          <w:p w14:paraId="403D4D6F"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969" w:type="pct"/>
            <w:gridSpan w:val="4"/>
            <w:tcBorders>
              <w:top w:val="nil"/>
              <w:left w:val="single" w:sz="12" w:space="0" w:color="auto"/>
              <w:bottom w:val="single" w:sz="12" w:space="0" w:color="auto"/>
              <w:right w:val="single" w:sz="4" w:space="0" w:color="000000"/>
            </w:tcBorders>
            <w:shd w:val="clear" w:color="auto" w:fill="auto"/>
            <w:noWrap/>
            <w:vAlign w:val="center"/>
          </w:tcPr>
          <w:p w14:paraId="0AD06282"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1128" w:type="pct"/>
            <w:gridSpan w:val="3"/>
            <w:tcBorders>
              <w:top w:val="nil"/>
              <w:left w:val="single" w:sz="12" w:space="0" w:color="auto"/>
              <w:bottom w:val="single" w:sz="12" w:space="0" w:color="auto"/>
              <w:right w:val="single" w:sz="12" w:space="0" w:color="auto"/>
            </w:tcBorders>
            <w:shd w:val="clear" w:color="auto" w:fill="auto"/>
            <w:vAlign w:val="center"/>
          </w:tcPr>
          <w:p w14:paraId="775FDE21" w14:textId="77777777" w:rsidR="003A53E5" w:rsidRPr="006E6266" w:rsidRDefault="003A53E5" w:rsidP="00182AB4">
            <w:pPr>
              <w:spacing w:line="259" w:lineRule="auto"/>
              <w:jc w:val="left"/>
              <w:rPr>
                <w:rFonts w:cstheme="minorHAnsi"/>
                <w:szCs w:val="20"/>
                <w:lang w:eastAsia="pl-PL"/>
              </w:rPr>
            </w:pPr>
          </w:p>
        </w:tc>
      </w:tr>
      <w:tr w:rsidR="003A53E5" w:rsidRPr="006E6266" w14:paraId="3D3E602E" w14:textId="77777777" w:rsidTr="0079039B">
        <w:trPr>
          <w:trHeight w:val="270"/>
        </w:trPr>
        <w:tc>
          <w:tcPr>
            <w:tcW w:w="1437" w:type="pct"/>
            <w:tcBorders>
              <w:top w:val="nil"/>
              <w:left w:val="single" w:sz="12" w:space="0" w:color="auto"/>
              <w:bottom w:val="single" w:sz="4" w:space="0" w:color="auto"/>
              <w:right w:val="single" w:sz="12" w:space="0" w:color="auto"/>
            </w:tcBorders>
            <w:shd w:val="clear" w:color="auto" w:fill="auto"/>
            <w:vAlign w:val="center"/>
          </w:tcPr>
          <w:p w14:paraId="3C2C52EF"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Cynk - średnia</w:t>
            </w:r>
          </w:p>
        </w:tc>
        <w:tc>
          <w:tcPr>
            <w:tcW w:w="369" w:type="pct"/>
            <w:tcBorders>
              <w:top w:val="nil"/>
              <w:left w:val="nil"/>
              <w:bottom w:val="dashed" w:sz="4" w:space="0" w:color="auto"/>
              <w:right w:val="single" w:sz="4" w:space="0" w:color="000000"/>
            </w:tcBorders>
            <w:shd w:val="clear" w:color="auto" w:fill="auto"/>
            <w:noWrap/>
            <w:vAlign w:val="center"/>
          </w:tcPr>
          <w:p w14:paraId="0B76611C"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53,10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5778312F"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2,88</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3903B2E3"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3,09</w:t>
            </w:r>
          </w:p>
        </w:tc>
        <w:tc>
          <w:tcPr>
            <w:tcW w:w="1128" w:type="pct"/>
            <w:gridSpan w:val="3"/>
            <w:vMerge w:val="restart"/>
            <w:tcBorders>
              <w:top w:val="nil"/>
              <w:left w:val="single" w:sz="12" w:space="0" w:color="auto"/>
              <w:bottom w:val="single" w:sz="12" w:space="0" w:color="000000"/>
              <w:right w:val="single" w:sz="12" w:space="0" w:color="auto"/>
            </w:tcBorders>
            <w:shd w:val="clear" w:color="auto" w:fill="auto"/>
            <w:vAlign w:val="center"/>
          </w:tcPr>
          <w:p w14:paraId="5DF28DFF" w14:textId="77777777" w:rsidR="003A53E5" w:rsidRPr="006E6266" w:rsidRDefault="003A53E5" w:rsidP="00182AB4">
            <w:pPr>
              <w:spacing w:line="259" w:lineRule="auto"/>
              <w:jc w:val="left"/>
              <w:rPr>
                <w:rFonts w:cstheme="minorHAnsi"/>
                <w:szCs w:val="20"/>
                <w:lang w:eastAsia="pl-PL"/>
              </w:rPr>
            </w:pPr>
            <w:r w:rsidRPr="006E6266">
              <w:rPr>
                <w:rFonts w:cstheme="minorHAnsi"/>
                <w:szCs w:val="20"/>
                <w:lang w:eastAsia="pl-PL"/>
              </w:rPr>
              <w:t>zawartość materiału z odzysku 30%.</w:t>
            </w:r>
          </w:p>
        </w:tc>
      </w:tr>
      <w:tr w:rsidR="003A53E5" w:rsidRPr="006E6266" w14:paraId="548CC3F6"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1CFC97CF"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czysty</w:t>
            </w:r>
          </w:p>
        </w:tc>
        <w:tc>
          <w:tcPr>
            <w:tcW w:w="369" w:type="pct"/>
            <w:tcBorders>
              <w:top w:val="nil"/>
              <w:left w:val="nil"/>
              <w:bottom w:val="dashed" w:sz="4" w:space="0" w:color="auto"/>
              <w:right w:val="single" w:sz="4" w:space="0" w:color="000000"/>
            </w:tcBorders>
            <w:shd w:val="clear" w:color="auto" w:fill="auto"/>
            <w:noWrap/>
            <w:vAlign w:val="center"/>
          </w:tcPr>
          <w:p w14:paraId="2158A489"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72,00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60ACE86B"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3,90</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645D4A1A"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4,18</w:t>
            </w:r>
          </w:p>
        </w:tc>
        <w:tc>
          <w:tcPr>
            <w:tcW w:w="1128" w:type="pct"/>
            <w:gridSpan w:val="3"/>
            <w:vMerge/>
            <w:tcBorders>
              <w:top w:val="nil"/>
              <w:left w:val="single" w:sz="12" w:space="0" w:color="auto"/>
              <w:bottom w:val="single" w:sz="12" w:space="0" w:color="000000"/>
              <w:right w:val="single" w:sz="12" w:space="0" w:color="auto"/>
            </w:tcBorders>
            <w:shd w:val="clear" w:color="auto" w:fill="auto"/>
            <w:vAlign w:val="center"/>
          </w:tcPr>
          <w:p w14:paraId="69F0C399" w14:textId="77777777" w:rsidR="003A53E5" w:rsidRPr="006E6266" w:rsidRDefault="003A53E5" w:rsidP="00182AB4">
            <w:pPr>
              <w:spacing w:line="259" w:lineRule="auto"/>
              <w:jc w:val="left"/>
              <w:rPr>
                <w:rFonts w:cstheme="minorHAnsi"/>
                <w:szCs w:val="20"/>
                <w:lang w:eastAsia="pl-PL"/>
              </w:rPr>
            </w:pPr>
          </w:p>
        </w:tc>
      </w:tr>
      <w:tr w:rsidR="003A53E5" w:rsidRPr="006E6266" w14:paraId="6BFE4E2C" w14:textId="77777777" w:rsidTr="0079039B">
        <w:trPr>
          <w:trHeight w:val="270"/>
        </w:trPr>
        <w:tc>
          <w:tcPr>
            <w:tcW w:w="1437" w:type="pct"/>
            <w:tcBorders>
              <w:top w:val="nil"/>
              <w:left w:val="single" w:sz="12" w:space="0" w:color="auto"/>
              <w:bottom w:val="single" w:sz="12" w:space="0" w:color="auto"/>
              <w:right w:val="single" w:sz="12" w:space="0" w:color="auto"/>
            </w:tcBorders>
            <w:shd w:val="clear" w:color="auto" w:fill="auto"/>
            <w:vAlign w:val="center"/>
          </w:tcPr>
          <w:p w14:paraId="3746861D"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z odzysku</w:t>
            </w:r>
          </w:p>
        </w:tc>
        <w:tc>
          <w:tcPr>
            <w:tcW w:w="369" w:type="pct"/>
            <w:tcBorders>
              <w:top w:val="dashed" w:sz="4" w:space="0" w:color="auto"/>
              <w:left w:val="nil"/>
              <w:bottom w:val="single" w:sz="12" w:space="0" w:color="auto"/>
              <w:right w:val="single" w:sz="4" w:space="0" w:color="000000"/>
            </w:tcBorders>
            <w:shd w:val="clear" w:color="auto" w:fill="auto"/>
            <w:noWrap/>
            <w:vAlign w:val="center"/>
          </w:tcPr>
          <w:p w14:paraId="2793E6E5"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9,00</w:t>
            </w:r>
          </w:p>
        </w:tc>
        <w:tc>
          <w:tcPr>
            <w:tcW w:w="1097" w:type="pct"/>
            <w:gridSpan w:val="4"/>
            <w:tcBorders>
              <w:top w:val="dashed" w:sz="4" w:space="0" w:color="auto"/>
              <w:left w:val="single" w:sz="12" w:space="0" w:color="auto"/>
              <w:bottom w:val="single" w:sz="12" w:space="0" w:color="auto"/>
              <w:right w:val="single" w:sz="12" w:space="0" w:color="000000"/>
            </w:tcBorders>
            <w:shd w:val="clear" w:color="auto" w:fill="auto"/>
            <w:noWrap/>
            <w:vAlign w:val="center"/>
          </w:tcPr>
          <w:p w14:paraId="700DA94B"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0,49</w:t>
            </w:r>
          </w:p>
        </w:tc>
        <w:tc>
          <w:tcPr>
            <w:tcW w:w="969" w:type="pct"/>
            <w:gridSpan w:val="4"/>
            <w:tcBorders>
              <w:top w:val="dashed" w:sz="4" w:space="0" w:color="auto"/>
              <w:left w:val="nil"/>
              <w:bottom w:val="single" w:sz="12" w:space="0" w:color="auto"/>
              <w:right w:val="single" w:sz="12" w:space="0" w:color="000000"/>
            </w:tcBorders>
            <w:shd w:val="clear" w:color="auto" w:fill="auto"/>
            <w:noWrap/>
            <w:vAlign w:val="center"/>
          </w:tcPr>
          <w:p w14:paraId="572494BC"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0,52</w:t>
            </w:r>
          </w:p>
        </w:tc>
        <w:tc>
          <w:tcPr>
            <w:tcW w:w="1128" w:type="pct"/>
            <w:gridSpan w:val="3"/>
            <w:vMerge/>
            <w:tcBorders>
              <w:top w:val="nil"/>
              <w:left w:val="single" w:sz="12" w:space="0" w:color="auto"/>
              <w:bottom w:val="single" w:sz="12" w:space="0" w:color="000000"/>
              <w:right w:val="single" w:sz="12" w:space="0" w:color="auto"/>
            </w:tcBorders>
            <w:shd w:val="clear" w:color="auto" w:fill="auto"/>
            <w:vAlign w:val="center"/>
          </w:tcPr>
          <w:p w14:paraId="316ADF1E" w14:textId="77777777" w:rsidR="003A53E5" w:rsidRPr="006E6266" w:rsidRDefault="003A53E5" w:rsidP="00182AB4">
            <w:pPr>
              <w:spacing w:line="259" w:lineRule="auto"/>
              <w:jc w:val="left"/>
              <w:rPr>
                <w:rFonts w:cstheme="minorHAnsi"/>
                <w:szCs w:val="20"/>
                <w:lang w:eastAsia="pl-PL"/>
              </w:rPr>
            </w:pPr>
          </w:p>
        </w:tc>
      </w:tr>
      <w:tr w:rsidR="003A53E5" w:rsidRPr="006E6266" w14:paraId="28598944" w14:textId="77777777" w:rsidTr="0079039B">
        <w:trPr>
          <w:trHeight w:val="270"/>
        </w:trPr>
        <w:tc>
          <w:tcPr>
            <w:tcW w:w="1437" w:type="pct"/>
            <w:tcBorders>
              <w:top w:val="nil"/>
              <w:left w:val="single" w:sz="12" w:space="0" w:color="auto"/>
              <w:bottom w:val="nil"/>
              <w:right w:val="single" w:sz="12" w:space="0" w:color="auto"/>
            </w:tcBorders>
            <w:shd w:val="clear" w:color="auto" w:fill="auto"/>
            <w:vAlign w:val="center"/>
          </w:tcPr>
          <w:p w14:paraId="1609EABE" w14:textId="77777777" w:rsidR="003A53E5" w:rsidRPr="006E6266" w:rsidRDefault="003A53E5" w:rsidP="00182AB4">
            <w:pPr>
              <w:spacing w:line="259" w:lineRule="auto"/>
              <w:rPr>
                <w:rFonts w:cstheme="minorHAnsi"/>
                <w:szCs w:val="20"/>
                <w:lang w:eastAsia="pl-PL"/>
              </w:rPr>
            </w:pPr>
          </w:p>
        </w:tc>
        <w:tc>
          <w:tcPr>
            <w:tcW w:w="369" w:type="pct"/>
            <w:tcBorders>
              <w:top w:val="single" w:sz="12" w:space="0" w:color="auto"/>
              <w:left w:val="nil"/>
              <w:bottom w:val="nil"/>
              <w:right w:val="single" w:sz="12" w:space="0" w:color="000000"/>
            </w:tcBorders>
            <w:shd w:val="clear" w:color="auto" w:fill="auto"/>
            <w:noWrap/>
            <w:vAlign w:val="center"/>
          </w:tcPr>
          <w:p w14:paraId="157F3F23"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[MJ/okno]</w:t>
            </w:r>
          </w:p>
        </w:tc>
        <w:tc>
          <w:tcPr>
            <w:tcW w:w="1097" w:type="pct"/>
            <w:gridSpan w:val="4"/>
            <w:tcBorders>
              <w:top w:val="single" w:sz="12" w:space="0" w:color="auto"/>
              <w:left w:val="nil"/>
              <w:bottom w:val="nil"/>
              <w:right w:val="single" w:sz="12" w:space="0" w:color="000000"/>
            </w:tcBorders>
            <w:shd w:val="clear" w:color="auto" w:fill="auto"/>
            <w:noWrap/>
            <w:vAlign w:val="center"/>
          </w:tcPr>
          <w:p w14:paraId="4DA5D976" w14:textId="77777777" w:rsidR="003A53E5" w:rsidRPr="006E6266" w:rsidRDefault="003A53E5" w:rsidP="00182AB4">
            <w:pPr>
              <w:spacing w:line="259" w:lineRule="auto"/>
              <w:rPr>
                <w:rFonts w:cstheme="minorHAnsi"/>
                <w:szCs w:val="20"/>
                <w:lang w:eastAsia="pl-PL"/>
              </w:rPr>
            </w:pPr>
          </w:p>
        </w:tc>
        <w:tc>
          <w:tcPr>
            <w:tcW w:w="969" w:type="pct"/>
            <w:gridSpan w:val="4"/>
            <w:tcBorders>
              <w:top w:val="single" w:sz="12" w:space="0" w:color="auto"/>
              <w:left w:val="nil"/>
              <w:bottom w:val="nil"/>
              <w:right w:val="single" w:sz="12" w:space="0" w:color="000000"/>
            </w:tcBorders>
            <w:shd w:val="clear" w:color="auto" w:fill="auto"/>
            <w:noWrap/>
            <w:vAlign w:val="center"/>
          </w:tcPr>
          <w:p w14:paraId="6E946319" w14:textId="77777777" w:rsidR="003A53E5" w:rsidRPr="006E6266" w:rsidRDefault="003A53E5" w:rsidP="00182AB4">
            <w:pPr>
              <w:spacing w:line="259" w:lineRule="auto"/>
              <w:rPr>
                <w:rFonts w:cstheme="minorHAnsi"/>
                <w:szCs w:val="20"/>
                <w:lang w:eastAsia="pl-PL"/>
              </w:rPr>
            </w:pPr>
          </w:p>
        </w:tc>
        <w:tc>
          <w:tcPr>
            <w:tcW w:w="1128" w:type="pct"/>
            <w:gridSpan w:val="3"/>
            <w:tcBorders>
              <w:top w:val="nil"/>
              <w:left w:val="nil"/>
              <w:bottom w:val="nil"/>
              <w:right w:val="single" w:sz="12" w:space="0" w:color="auto"/>
            </w:tcBorders>
            <w:shd w:val="clear" w:color="auto" w:fill="auto"/>
            <w:vAlign w:val="center"/>
          </w:tcPr>
          <w:p w14:paraId="4DAAB11D" w14:textId="77777777" w:rsidR="003A53E5" w:rsidRPr="006E6266" w:rsidRDefault="003A53E5" w:rsidP="00182AB4">
            <w:pPr>
              <w:spacing w:line="259" w:lineRule="auto"/>
              <w:jc w:val="left"/>
              <w:rPr>
                <w:rFonts w:cstheme="minorHAnsi"/>
                <w:szCs w:val="20"/>
                <w:lang w:eastAsia="pl-PL"/>
              </w:rPr>
            </w:pPr>
          </w:p>
        </w:tc>
      </w:tr>
      <w:tr w:rsidR="003A53E5" w:rsidRPr="006E6266" w14:paraId="77A18D01" w14:textId="77777777" w:rsidTr="0079039B">
        <w:trPr>
          <w:trHeight w:val="510"/>
        </w:trPr>
        <w:tc>
          <w:tcPr>
            <w:tcW w:w="1437" w:type="pct"/>
            <w:tcBorders>
              <w:top w:val="nil"/>
              <w:left w:val="single" w:sz="12" w:space="0" w:color="auto"/>
              <w:bottom w:val="dashed" w:sz="4" w:space="0" w:color="auto"/>
              <w:right w:val="single" w:sz="12" w:space="0" w:color="auto"/>
            </w:tcBorders>
            <w:shd w:val="clear" w:color="auto" w:fill="auto"/>
            <w:vAlign w:val="center"/>
          </w:tcPr>
          <w:p w14:paraId="0DF3C67B" w14:textId="77777777" w:rsidR="003A53E5" w:rsidRPr="006E6266" w:rsidRDefault="003A53E5" w:rsidP="00182AB4">
            <w:pPr>
              <w:spacing w:line="259" w:lineRule="auto"/>
              <w:rPr>
                <w:rFonts w:cstheme="minorHAnsi"/>
                <w:szCs w:val="20"/>
                <w:lang w:val="pl-PL" w:eastAsia="pl-PL"/>
              </w:rPr>
            </w:pPr>
            <w:r w:rsidRPr="006E6266">
              <w:rPr>
                <w:rFonts w:cstheme="minorHAnsi"/>
                <w:szCs w:val="20"/>
                <w:lang w:val="pl-PL" w:eastAsia="pl-PL"/>
              </w:rPr>
              <w:t>okna 1.2m x 1.2m pojedyncza szyba, rama drewniana [MJ/okno]</w:t>
            </w:r>
          </w:p>
        </w:tc>
        <w:tc>
          <w:tcPr>
            <w:tcW w:w="369" w:type="pct"/>
            <w:tcBorders>
              <w:top w:val="nil"/>
              <w:left w:val="nil"/>
              <w:bottom w:val="dashed" w:sz="4" w:space="0" w:color="auto"/>
              <w:right w:val="single" w:sz="12" w:space="0" w:color="000000"/>
            </w:tcBorders>
            <w:shd w:val="clear" w:color="auto" w:fill="auto"/>
            <w:noWrap/>
            <w:vAlign w:val="center"/>
          </w:tcPr>
          <w:p w14:paraId="5C1208D1"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286,00</w:t>
            </w:r>
          </w:p>
        </w:tc>
        <w:tc>
          <w:tcPr>
            <w:tcW w:w="1097" w:type="pct"/>
            <w:gridSpan w:val="4"/>
            <w:tcBorders>
              <w:top w:val="nil"/>
              <w:left w:val="nil"/>
              <w:bottom w:val="dashed" w:sz="4" w:space="0" w:color="auto"/>
              <w:right w:val="single" w:sz="12" w:space="0" w:color="000000"/>
            </w:tcBorders>
            <w:shd w:val="clear" w:color="auto" w:fill="auto"/>
            <w:noWrap/>
            <w:vAlign w:val="center"/>
          </w:tcPr>
          <w:p w14:paraId="3AE9133E"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14.6</w:t>
            </w:r>
          </w:p>
        </w:tc>
        <w:tc>
          <w:tcPr>
            <w:tcW w:w="969" w:type="pct"/>
            <w:gridSpan w:val="4"/>
            <w:tcBorders>
              <w:top w:val="nil"/>
              <w:left w:val="nil"/>
              <w:bottom w:val="dashed" w:sz="4" w:space="0" w:color="auto"/>
              <w:right w:val="single" w:sz="12" w:space="0" w:color="000000"/>
            </w:tcBorders>
            <w:shd w:val="clear" w:color="auto" w:fill="auto"/>
            <w:noWrap/>
            <w:vAlign w:val="center"/>
          </w:tcPr>
          <w:p w14:paraId="1A93F8C8"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1128" w:type="pct"/>
            <w:gridSpan w:val="3"/>
            <w:tcBorders>
              <w:top w:val="nil"/>
              <w:left w:val="nil"/>
              <w:bottom w:val="dashed" w:sz="4" w:space="0" w:color="auto"/>
              <w:right w:val="single" w:sz="12" w:space="0" w:color="auto"/>
            </w:tcBorders>
            <w:shd w:val="clear" w:color="auto" w:fill="auto"/>
            <w:vAlign w:val="center"/>
          </w:tcPr>
          <w:p w14:paraId="39BBE088" w14:textId="77777777" w:rsidR="003A53E5" w:rsidRPr="006E6266" w:rsidRDefault="003A53E5" w:rsidP="00182AB4">
            <w:pPr>
              <w:spacing w:line="259" w:lineRule="auto"/>
              <w:jc w:val="left"/>
              <w:rPr>
                <w:rFonts w:cstheme="minorHAnsi"/>
                <w:szCs w:val="20"/>
                <w:lang w:eastAsia="pl-PL"/>
              </w:rPr>
            </w:pPr>
          </w:p>
        </w:tc>
      </w:tr>
      <w:tr w:rsidR="003A53E5" w:rsidRPr="006E6266" w14:paraId="2B12C40D" w14:textId="77777777" w:rsidTr="0079039B">
        <w:trPr>
          <w:trHeight w:val="510"/>
        </w:trPr>
        <w:tc>
          <w:tcPr>
            <w:tcW w:w="1437" w:type="pct"/>
            <w:tcBorders>
              <w:top w:val="nil"/>
              <w:left w:val="single" w:sz="12" w:space="0" w:color="auto"/>
              <w:bottom w:val="dashed" w:sz="4" w:space="0" w:color="auto"/>
              <w:right w:val="single" w:sz="12" w:space="0" w:color="auto"/>
            </w:tcBorders>
            <w:shd w:val="clear" w:color="auto" w:fill="auto"/>
            <w:vAlign w:val="center"/>
          </w:tcPr>
          <w:p w14:paraId="0BAB6A22" w14:textId="77777777" w:rsidR="003A53E5" w:rsidRPr="006E6266" w:rsidRDefault="003A53E5" w:rsidP="00182AB4">
            <w:pPr>
              <w:spacing w:line="259" w:lineRule="auto"/>
              <w:rPr>
                <w:rFonts w:cstheme="minorHAnsi"/>
                <w:szCs w:val="20"/>
                <w:lang w:val="pl-PL" w:eastAsia="pl-PL"/>
              </w:rPr>
            </w:pPr>
            <w:smartTag w:uri="urn:schemas-microsoft-com:office:smarttags" w:element="metricconverter">
              <w:smartTagPr>
                <w:attr w:name="ProductID" w:val="1.2 m"/>
              </w:smartTagPr>
              <w:r w:rsidRPr="006E6266">
                <w:rPr>
                  <w:rFonts w:cstheme="minorHAnsi"/>
                  <w:szCs w:val="20"/>
                  <w:lang w:val="pl-PL" w:eastAsia="pl-PL"/>
                </w:rPr>
                <w:t>1.2 m</w:t>
              </w:r>
            </w:smartTag>
            <w:r w:rsidRPr="006E6266">
              <w:rPr>
                <w:rFonts w:cstheme="minorHAnsi"/>
                <w:szCs w:val="20"/>
                <w:lang w:val="pl-PL" w:eastAsia="pl-PL"/>
              </w:rPr>
              <w:t xml:space="preserve"> x1.2m podwójna szyba, wypełnienie z powietrza lub argonu</w:t>
            </w:r>
          </w:p>
        </w:tc>
        <w:tc>
          <w:tcPr>
            <w:tcW w:w="369" w:type="pct"/>
            <w:tcBorders>
              <w:top w:val="dashed" w:sz="4" w:space="0" w:color="auto"/>
              <w:left w:val="nil"/>
              <w:bottom w:val="dashed" w:sz="4" w:space="0" w:color="auto"/>
              <w:right w:val="single" w:sz="12" w:space="0" w:color="000000"/>
            </w:tcBorders>
            <w:shd w:val="clear" w:color="auto" w:fill="auto"/>
            <w:noWrap/>
            <w:vAlign w:val="center"/>
          </w:tcPr>
          <w:p w14:paraId="4A135D1D"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1097" w:type="pct"/>
            <w:gridSpan w:val="4"/>
            <w:tcBorders>
              <w:top w:val="dashed" w:sz="4" w:space="0" w:color="auto"/>
              <w:left w:val="nil"/>
              <w:bottom w:val="dashed" w:sz="4" w:space="0" w:color="auto"/>
              <w:right w:val="single" w:sz="12" w:space="0" w:color="000000"/>
            </w:tcBorders>
            <w:shd w:val="clear" w:color="auto" w:fill="auto"/>
            <w:noWrap/>
            <w:vAlign w:val="center"/>
          </w:tcPr>
          <w:p w14:paraId="63E7F54E"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969" w:type="pct"/>
            <w:gridSpan w:val="4"/>
            <w:tcBorders>
              <w:top w:val="dashed" w:sz="4" w:space="0" w:color="auto"/>
              <w:left w:val="nil"/>
              <w:bottom w:val="dashed" w:sz="4" w:space="0" w:color="auto"/>
              <w:right w:val="single" w:sz="12" w:space="0" w:color="000000"/>
            </w:tcBorders>
            <w:shd w:val="clear" w:color="auto" w:fill="auto"/>
            <w:noWrap/>
            <w:vAlign w:val="center"/>
          </w:tcPr>
          <w:p w14:paraId="54BA8E05"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1128" w:type="pct"/>
            <w:gridSpan w:val="3"/>
            <w:tcBorders>
              <w:top w:val="nil"/>
              <w:left w:val="nil"/>
              <w:bottom w:val="dashed" w:sz="4" w:space="0" w:color="auto"/>
              <w:right w:val="single" w:sz="12" w:space="0" w:color="auto"/>
            </w:tcBorders>
            <w:shd w:val="clear" w:color="auto" w:fill="auto"/>
            <w:noWrap/>
            <w:vAlign w:val="center"/>
          </w:tcPr>
          <w:p w14:paraId="13E74A1C" w14:textId="77777777" w:rsidR="003A53E5" w:rsidRPr="006E6266" w:rsidRDefault="003A53E5" w:rsidP="00182AB4">
            <w:pPr>
              <w:spacing w:line="259" w:lineRule="auto"/>
              <w:jc w:val="left"/>
              <w:rPr>
                <w:rFonts w:cstheme="minorHAnsi"/>
                <w:szCs w:val="20"/>
                <w:lang w:eastAsia="pl-PL"/>
              </w:rPr>
            </w:pPr>
            <w:r w:rsidRPr="006E6266">
              <w:rPr>
                <w:rFonts w:cstheme="minorHAnsi"/>
                <w:szCs w:val="20"/>
                <w:lang w:eastAsia="pl-PL"/>
              </w:rPr>
              <w:t>--</w:t>
            </w:r>
          </w:p>
        </w:tc>
      </w:tr>
      <w:tr w:rsidR="003A53E5" w:rsidRPr="006E6266" w14:paraId="10396032" w14:textId="77777777" w:rsidTr="0079039B">
        <w:trPr>
          <w:trHeight w:val="300"/>
        </w:trPr>
        <w:tc>
          <w:tcPr>
            <w:tcW w:w="1437" w:type="pct"/>
            <w:tcBorders>
              <w:top w:val="nil"/>
              <w:left w:val="single" w:sz="12" w:space="0" w:color="auto"/>
              <w:bottom w:val="dashed" w:sz="4" w:space="0" w:color="auto"/>
              <w:right w:val="single" w:sz="12" w:space="0" w:color="auto"/>
            </w:tcBorders>
            <w:shd w:val="clear" w:color="auto" w:fill="auto"/>
            <w:vAlign w:val="center"/>
          </w:tcPr>
          <w:p w14:paraId="09F80330" w14:textId="77777777" w:rsidR="003A53E5" w:rsidRPr="006E6266" w:rsidRDefault="003A53E5" w:rsidP="00182AB4">
            <w:pPr>
              <w:spacing w:line="259" w:lineRule="auto"/>
              <w:rPr>
                <w:rFonts w:cstheme="minorHAnsi"/>
                <w:i/>
                <w:iCs/>
                <w:szCs w:val="20"/>
                <w:lang w:eastAsia="pl-PL"/>
              </w:rPr>
            </w:pPr>
            <w:r w:rsidRPr="006E6266">
              <w:rPr>
                <w:rFonts w:cstheme="minorHAnsi"/>
                <w:i/>
                <w:iCs/>
                <w:szCs w:val="20"/>
                <w:lang w:eastAsia="pl-PL"/>
              </w:rPr>
              <w:t>okno z ramą aluminiową</w:t>
            </w:r>
          </w:p>
        </w:tc>
        <w:tc>
          <w:tcPr>
            <w:tcW w:w="369" w:type="pct"/>
            <w:tcBorders>
              <w:top w:val="dashed" w:sz="4" w:space="0" w:color="auto"/>
              <w:left w:val="nil"/>
              <w:bottom w:val="dashed" w:sz="4" w:space="0" w:color="auto"/>
              <w:right w:val="single" w:sz="12" w:space="0" w:color="000000"/>
            </w:tcBorders>
            <w:shd w:val="clear" w:color="auto" w:fill="auto"/>
            <w:noWrap/>
            <w:vAlign w:val="center"/>
          </w:tcPr>
          <w:p w14:paraId="0A9F0176"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5470</w:t>
            </w:r>
          </w:p>
        </w:tc>
        <w:tc>
          <w:tcPr>
            <w:tcW w:w="1097" w:type="pct"/>
            <w:gridSpan w:val="4"/>
            <w:tcBorders>
              <w:top w:val="dashed" w:sz="4" w:space="0" w:color="auto"/>
              <w:left w:val="nil"/>
              <w:bottom w:val="dashed" w:sz="4" w:space="0" w:color="auto"/>
              <w:right w:val="single" w:sz="12" w:space="0" w:color="000000"/>
            </w:tcBorders>
            <w:shd w:val="clear" w:color="auto" w:fill="auto"/>
            <w:noWrap/>
            <w:vAlign w:val="center"/>
          </w:tcPr>
          <w:p w14:paraId="1107C81D"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279</w:t>
            </w:r>
          </w:p>
        </w:tc>
        <w:tc>
          <w:tcPr>
            <w:tcW w:w="969" w:type="pct"/>
            <w:gridSpan w:val="4"/>
            <w:tcBorders>
              <w:top w:val="dashed" w:sz="4" w:space="0" w:color="auto"/>
              <w:left w:val="nil"/>
              <w:bottom w:val="dashed" w:sz="4" w:space="0" w:color="auto"/>
              <w:right w:val="single" w:sz="12" w:space="0" w:color="000000"/>
            </w:tcBorders>
            <w:shd w:val="clear" w:color="auto" w:fill="auto"/>
            <w:noWrap/>
            <w:vAlign w:val="center"/>
          </w:tcPr>
          <w:p w14:paraId="7294B582"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1128" w:type="pct"/>
            <w:gridSpan w:val="3"/>
            <w:tcBorders>
              <w:top w:val="nil"/>
              <w:left w:val="nil"/>
              <w:bottom w:val="dashed" w:sz="4" w:space="0" w:color="auto"/>
              <w:right w:val="single" w:sz="12" w:space="0" w:color="auto"/>
            </w:tcBorders>
            <w:shd w:val="clear" w:color="auto" w:fill="auto"/>
            <w:vAlign w:val="center"/>
          </w:tcPr>
          <w:p w14:paraId="4E04262D" w14:textId="77777777" w:rsidR="003A53E5" w:rsidRPr="006E6266" w:rsidRDefault="003A53E5" w:rsidP="00182AB4">
            <w:pPr>
              <w:spacing w:line="259" w:lineRule="auto"/>
              <w:jc w:val="left"/>
              <w:rPr>
                <w:rFonts w:cstheme="minorHAnsi"/>
                <w:szCs w:val="20"/>
                <w:lang w:eastAsia="pl-PL"/>
              </w:rPr>
            </w:pPr>
          </w:p>
        </w:tc>
      </w:tr>
      <w:tr w:rsidR="003A53E5" w:rsidRPr="006E6266" w14:paraId="44EBD672" w14:textId="77777777" w:rsidTr="0079039B">
        <w:trPr>
          <w:trHeight w:val="300"/>
        </w:trPr>
        <w:tc>
          <w:tcPr>
            <w:tcW w:w="1437" w:type="pct"/>
            <w:tcBorders>
              <w:top w:val="nil"/>
              <w:left w:val="single" w:sz="12" w:space="0" w:color="auto"/>
              <w:bottom w:val="dashed" w:sz="4" w:space="0" w:color="auto"/>
              <w:right w:val="single" w:sz="12" w:space="0" w:color="auto"/>
            </w:tcBorders>
            <w:shd w:val="clear" w:color="auto" w:fill="auto"/>
            <w:vAlign w:val="center"/>
          </w:tcPr>
          <w:p w14:paraId="042C1B76" w14:textId="77777777" w:rsidR="003A53E5" w:rsidRPr="006E6266" w:rsidRDefault="003A53E5" w:rsidP="00182AB4">
            <w:pPr>
              <w:spacing w:line="259" w:lineRule="auto"/>
              <w:rPr>
                <w:rFonts w:cstheme="minorHAnsi"/>
                <w:i/>
                <w:iCs/>
                <w:szCs w:val="20"/>
                <w:lang w:val="pl-PL" w:eastAsia="pl-PL"/>
              </w:rPr>
            </w:pPr>
            <w:r w:rsidRPr="006E6266">
              <w:rPr>
                <w:rFonts w:cstheme="minorHAnsi"/>
                <w:i/>
                <w:iCs/>
                <w:szCs w:val="20"/>
                <w:lang w:val="pl-PL" w:eastAsia="pl-PL"/>
              </w:rPr>
              <w:t>okno z ramą z PCW</w:t>
            </w:r>
          </w:p>
        </w:tc>
        <w:tc>
          <w:tcPr>
            <w:tcW w:w="369" w:type="pct"/>
            <w:tcBorders>
              <w:top w:val="dashed" w:sz="4" w:space="0" w:color="auto"/>
              <w:left w:val="nil"/>
              <w:bottom w:val="dashed" w:sz="4" w:space="0" w:color="auto"/>
              <w:right w:val="single" w:sz="12" w:space="0" w:color="000000"/>
            </w:tcBorders>
            <w:shd w:val="clear" w:color="auto" w:fill="auto"/>
            <w:noWrap/>
            <w:vAlign w:val="center"/>
          </w:tcPr>
          <w:p w14:paraId="2B26214F"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2150 do 2470</w:t>
            </w:r>
          </w:p>
        </w:tc>
        <w:tc>
          <w:tcPr>
            <w:tcW w:w="1097" w:type="pct"/>
            <w:gridSpan w:val="4"/>
            <w:tcBorders>
              <w:top w:val="dashed" w:sz="4" w:space="0" w:color="auto"/>
              <w:left w:val="nil"/>
              <w:bottom w:val="dashed" w:sz="4" w:space="0" w:color="auto"/>
              <w:right w:val="single" w:sz="12" w:space="0" w:color="000000"/>
            </w:tcBorders>
            <w:shd w:val="clear" w:color="auto" w:fill="auto"/>
            <w:noWrap/>
            <w:vAlign w:val="center"/>
          </w:tcPr>
          <w:p w14:paraId="70D8AA50"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110 do 126</w:t>
            </w:r>
          </w:p>
        </w:tc>
        <w:tc>
          <w:tcPr>
            <w:tcW w:w="969" w:type="pct"/>
            <w:gridSpan w:val="4"/>
            <w:tcBorders>
              <w:top w:val="dashed" w:sz="4" w:space="0" w:color="auto"/>
              <w:left w:val="nil"/>
              <w:bottom w:val="dashed" w:sz="4" w:space="0" w:color="auto"/>
              <w:right w:val="single" w:sz="12" w:space="0" w:color="000000"/>
            </w:tcBorders>
            <w:shd w:val="clear" w:color="auto" w:fill="auto"/>
            <w:noWrap/>
            <w:vAlign w:val="center"/>
          </w:tcPr>
          <w:p w14:paraId="430ABE5E"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1128" w:type="pct"/>
            <w:gridSpan w:val="3"/>
            <w:tcBorders>
              <w:top w:val="nil"/>
              <w:left w:val="nil"/>
              <w:bottom w:val="dashed" w:sz="4" w:space="0" w:color="auto"/>
              <w:right w:val="single" w:sz="12" w:space="0" w:color="auto"/>
            </w:tcBorders>
            <w:shd w:val="clear" w:color="auto" w:fill="auto"/>
            <w:vAlign w:val="center"/>
          </w:tcPr>
          <w:p w14:paraId="0E35E701" w14:textId="77777777" w:rsidR="003A53E5" w:rsidRPr="006E6266" w:rsidRDefault="003A53E5" w:rsidP="00182AB4">
            <w:pPr>
              <w:spacing w:line="259" w:lineRule="auto"/>
              <w:jc w:val="left"/>
              <w:rPr>
                <w:rFonts w:cstheme="minorHAnsi"/>
                <w:szCs w:val="20"/>
                <w:lang w:eastAsia="pl-PL"/>
              </w:rPr>
            </w:pPr>
          </w:p>
        </w:tc>
      </w:tr>
      <w:tr w:rsidR="003A53E5" w:rsidRPr="006E6266" w14:paraId="0A87558B" w14:textId="77777777" w:rsidTr="0079039B">
        <w:trPr>
          <w:trHeight w:val="300"/>
        </w:trPr>
        <w:tc>
          <w:tcPr>
            <w:tcW w:w="1437" w:type="pct"/>
            <w:tcBorders>
              <w:top w:val="nil"/>
              <w:left w:val="single" w:sz="12" w:space="0" w:color="auto"/>
              <w:bottom w:val="dashed" w:sz="4" w:space="0" w:color="auto"/>
              <w:right w:val="single" w:sz="12" w:space="0" w:color="auto"/>
            </w:tcBorders>
            <w:shd w:val="clear" w:color="auto" w:fill="auto"/>
            <w:vAlign w:val="center"/>
          </w:tcPr>
          <w:p w14:paraId="268EBF63" w14:textId="77777777" w:rsidR="003A53E5" w:rsidRPr="006E6266" w:rsidRDefault="003A53E5" w:rsidP="00182AB4">
            <w:pPr>
              <w:spacing w:line="259" w:lineRule="auto"/>
              <w:rPr>
                <w:rFonts w:cstheme="minorHAnsi"/>
                <w:i/>
                <w:iCs/>
                <w:szCs w:val="20"/>
                <w:lang w:val="pl-PL" w:eastAsia="pl-PL"/>
              </w:rPr>
            </w:pPr>
            <w:r w:rsidRPr="006E6266">
              <w:rPr>
                <w:rFonts w:cstheme="minorHAnsi"/>
                <w:i/>
                <w:iCs/>
                <w:szCs w:val="20"/>
                <w:lang w:val="pl-PL" w:eastAsia="pl-PL"/>
              </w:rPr>
              <w:t>okno z ramą alumionowo - drewnianą</w:t>
            </w:r>
          </w:p>
        </w:tc>
        <w:tc>
          <w:tcPr>
            <w:tcW w:w="369" w:type="pct"/>
            <w:tcBorders>
              <w:top w:val="dashed" w:sz="4" w:space="0" w:color="auto"/>
              <w:left w:val="nil"/>
              <w:bottom w:val="dashed" w:sz="4" w:space="0" w:color="auto"/>
              <w:right w:val="single" w:sz="12" w:space="0" w:color="000000"/>
            </w:tcBorders>
            <w:shd w:val="clear" w:color="auto" w:fill="auto"/>
            <w:noWrap/>
            <w:vAlign w:val="center"/>
          </w:tcPr>
          <w:p w14:paraId="4D5108FD"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950 do 1460</w:t>
            </w:r>
          </w:p>
        </w:tc>
        <w:tc>
          <w:tcPr>
            <w:tcW w:w="1097" w:type="pct"/>
            <w:gridSpan w:val="4"/>
            <w:tcBorders>
              <w:top w:val="dashed" w:sz="4" w:space="0" w:color="auto"/>
              <w:left w:val="nil"/>
              <w:bottom w:val="dashed" w:sz="4" w:space="0" w:color="auto"/>
              <w:right w:val="single" w:sz="12" w:space="0" w:color="000000"/>
            </w:tcBorders>
            <w:shd w:val="clear" w:color="auto" w:fill="auto"/>
            <w:noWrap/>
            <w:vAlign w:val="center"/>
          </w:tcPr>
          <w:p w14:paraId="38D2AB73"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48 do 75</w:t>
            </w:r>
          </w:p>
        </w:tc>
        <w:tc>
          <w:tcPr>
            <w:tcW w:w="969" w:type="pct"/>
            <w:gridSpan w:val="4"/>
            <w:tcBorders>
              <w:top w:val="dashed" w:sz="4" w:space="0" w:color="auto"/>
              <w:left w:val="nil"/>
              <w:bottom w:val="dashed" w:sz="4" w:space="0" w:color="auto"/>
              <w:right w:val="single" w:sz="12" w:space="0" w:color="000000"/>
            </w:tcBorders>
            <w:shd w:val="clear" w:color="auto" w:fill="auto"/>
            <w:noWrap/>
            <w:vAlign w:val="center"/>
          </w:tcPr>
          <w:p w14:paraId="050836F1"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1128" w:type="pct"/>
            <w:gridSpan w:val="3"/>
            <w:tcBorders>
              <w:top w:val="nil"/>
              <w:left w:val="nil"/>
              <w:bottom w:val="dashed" w:sz="4" w:space="0" w:color="auto"/>
              <w:right w:val="single" w:sz="12" w:space="0" w:color="auto"/>
            </w:tcBorders>
            <w:shd w:val="clear" w:color="auto" w:fill="auto"/>
            <w:vAlign w:val="center"/>
          </w:tcPr>
          <w:p w14:paraId="27307F10" w14:textId="77777777" w:rsidR="003A53E5" w:rsidRPr="006E6266" w:rsidRDefault="003A53E5" w:rsidP="00182AB4">
            <w:pPr>
              <w:spacing w:line="259" w:lineRule="auto"/>
              <w:jc w:val="left"/>
              <w:rPr>
                <w:rFonts w:cstheme="minorHAnsi"/>
                <w:szCs w:val="20"/>
                <w:lang w:eastAsia="pl-PL"/>
              </w:rPr>
            </w:pPr>
          </w:p>
        </w:tc>
      </w:tr>
      <w:tr w:rsidR="003A53E5" w:rsidRPr="006E6266" w14:paraId="64C6FF99" w14:textId="77777777" w:rsidTr="0079039B">
        <w:trPr>
          <w:trHeight w:val="300"/>
        </w:trPr>
        <w:tc>
          <w:tcPr>
            <w:tcW w:w="1437" w:type="pct"/>
            <w:tcBorders>
              <w:top w:val="nil"/>
              <w:left w:val="single" w:sz="12" w:space="0" w:color="auto"/>
              <w:bottom w:val="dashed" w:sz="4" w:space="0" w:color="auto"/>
              <w:right w:val="single" w:sz="12" w:space="0" w:color="auto"/>
            </w:tcBorders>
            <w:shd w:val="clear" w:color="auto" w:fill="auto"/>
            <w:vAlign w:val="center"/>
          </w:tcPr>
          <w:p w14:paraId="04E968FA" w14:textId="77777777" w:rsidR="003A53E5" w:rsidRPr="006E6266" w:rsidRDefault="003A53E5" w:rsidP="00182AB4">
            <w:pPr>
              <w:spacing w:line="259" w:lineRule="auto"/>
              <w:rPr>
                <w:rFonts w:cstheme="minorHAnsi"/>
                <w:i/>
                <w:iCs/>
                <w:szCs w:val="20"/>
                <w:lang w:eastAsia="pl-PL"/>
              </w:rPr>
            </w:pPr>
            <w:r w:rsidRPr="006E6266">
              <w:rPr>
                <w:rFonts w:cstheme="minorHAnsi"/>
                <w:i/>
                <w:iCs/>
                <w:szCs w:val="20"/>
                <w:lang w:eastAsia="pl-PL"/>
              </w:rPr>
              <w:lastRenderedPageBreak/>
              <w:t>okno z ramą drewnianą</w:t>
            </w:r>
          </w:p>
        </w:tc>
        <w:tc>
          <w:tcPr>
            <w:tcW w:w="369" w:type="pct"/>
            <w:tcBorders>
              <w:top w:val="dashed" w:sz="4" w:space="0" w:color="auto"/>
              <w:left w:val="nil"/>
              <w:bottom w:val="dashed" w:sz="4" w:space="0" w:color="auto"/>
              <w:right w:val="single" w:sz="12" w:space="0" w:color="000000"/>
            </w:tcBorders>
            <w:shd w:val="clear" w:color="auto" w:fill="auto"/>
            <w:noWrap/>
            <w:vAlign w:val="center"/>
          </w:tcPr>
          <w:p w14:paraId="096CEA22"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230 do 490</w:t>
            </w:r>
          </w:p>
        </w:tc>
        <w:tc>
          <w:tcPr>
            <w:tcW w:w="1097" w:type="pct"/>
            <w:gridSpan w:val="4"/>
            <w:tcBorders>
              <w:top w:val="dashed" w:sz="4" w:space="0" w:color="auto"/>
              <w:left w:val="nil"/>
              <w:bottom w:val="dashed" w:sz="4" w:space="0" w:color="auto"/>
              <w:right w:val="single" w:sz="12" w:space="0" w:color="000000"/>
            </w:tcBorders>
            <w:shd w:val="clear" w:color="auto" w:fill="auto"/>
            <w:noWrap/>
            <w:vAlign w:val="center"/>
          </w:tcPr>
          <w:p w14:paraId="325ECD61"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12 do 25</w:t>
            </w:r>
          </w:p>
        </w:tc>
        <w:tc>
          <w:tcPr>
            <w:tcW w:w="969" w:type="pct"/>
            <w:gridSpan w:val="4"/>
            <w:tcBorders>
              <w:top w:val="dashed" w:sz="4" w:space="0" w:color="auto"/>
              <w:left w:val="nil"/>
              <w:bottom w:val="dashed" w:sz="4" w:space="0" w:color="auto"/>
              <w:right w:val="single" w:sz="12" w:space="0" w:color="000000"/>
            </w:tcBorders>
            <w:shd w:val="clear" w:color="auto" w:fill="auto"/>
            <w:noWrap/>
            <w:vAlign w:val="center"/>
          </w:tcPr>
          <w:p w14:paraId="79F9D076"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1128" w:type="pct"/>
            <w:gridSpan w:val="3"/>
            <w:tcBorders>
              <w:top w:val="nil"/>
              <w:left w:val="nil"/>
              <w:bottom w:val="dashed" w:sz="4" w:space="0" w:color="auto"/>
              <w:right w:val="single" w:sz="12" w:space="0" w:color="auto"/>
            </w:tcBorders>
            <w:shd w:val="clear" w:color="auto" w:fill="auto"/>
            <w:vAlign w:val="center"/>
          </w:tcPr>
          <w:p w14:paraId="7FBF30FB" w14:textId="77777777" w:rsidR="003A53E5" w:rsidRPr="006E6266" w:rsidRDefault="003A53E5" w:rsidP="00182AB4">
            <w:pPr>
              <w:spacing w:line="259" w:lineRule="auto"/>
              <w:jc w:val="left"/>
              <w:rPr>
                <w:rFonts w:cstheme="minorHAnsi"/>
                <w:szCs w:val="20"/>
                <w:lang w:eastAsia="pl-PL"/>
              </w:rPr>
            </w:pPr>
          </w:p>
        </w:tc>
      </w:tr>
      <w:tr w:rsidR="003A53E5" w:rsidRPr="006E6266" w14:paraId="680EED66" w14:textId="77777777" w:rsidTr="0079039B">
        <w:trPr>
          <w:trHeight w:val="300"/>
        </w:trPr>
        <w:tc>
          <w:tcPr>
            <w:tcW w:w="1437" w:type="pct"/>
            <w:tcBorders>
              <w:top w:val="nil"/>
              <w:left w:val="single" w:sz="12" w:space="0" w:color="auto"/>
              <w:bottom w:val="dashed" w:sz="4" w:space="0" w:color="auto"/>
              <w:right w:val="single" w:sz="12" w:space="0" w:color="auto"/>
            </w:tcBorders>
            <w:shd w:val="clear" w:color="auto" w:fill="auto"/>
            <w:vAlign w:val="center"/>
          </w:tcPr>
          <w:p w14:paraId="41487882"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Wypełnione kryptonem</w:t>
            </w:r>
          </w:p>
        </w:tc>
        <w:tc>
          <w:tcPr>
            <w:tcW w:w="369" w:type="pct"/>
            <w:tcBorders>
              <w:top w:val="dashed" w:sz="4" w:space="0" w:color="auto"/>
              <w:left w:val="nil"/>
              <w:bottom w:val="dashed" w:sz="4" w:space="0" w:color="auto"/>
              <w:right w:val="single" w:sz="12" w:space="0" w:color="000000"/>
            </w:tcBorders>
            <w:shd w:val="clear" w:color="auto" w:fill="auto"/>
            <w:noWrap/>
            <w:vAlign w:val="center"/>
          </w:tcPr>
          <w:p w14:paraId="1443EA99"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510</w:t>
            </w:r>
          </w:p>
        </w:tc>
        <w:tc>
          <w:tcPr>
            <w:tcW w:w="1097" w:type="pct"/>
            <w:gridSpan w:val="4"/>
            <w:tcBorders>
              <w:top w:val="dashed" w:sz="4" w:space="0" w:color="auto"/>
              <w:left w:val="nil"/>
              <w:bottom w:val="dashed" w:sz="4" w:space="0" w:color="auto"/>
              <w:right w:val="single" w:sz="12" w:space="0" w:color="000000"/>
            </w:tcBorders>
            <w:shd w:val="clear" w:color="auto" w:fill="auto"/>
            <w:noWrap/>
            <w:vAlign w:val="center"/>
          </w:tcPr>
          <w:p w14:paraId="0C8B9B1E"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26</w:t>
            </w:r>
          </w:p>
        </w:tc>
        <w:tc>
          <w:tcPr>
            <w:tcW w:w="969" w:type="pct"/>
            <w:gridSpan w:val="4"/>
            <w:tcBorders>
              <w:top w:val="dashed" w:sz="4" w:space="0" w:color="auto"/>
              <w:left w:val="nil"/>
              <w:bottom w:val="dashed" w:sz="4" w:space="0" w:color="auto"/>
              <w:right w:val="single" w:sz="12" w:space="0" w:color="000000"/>
            </w:tcBorders>
            <w:shd w:val="clear" w:color="auto" w:fill="auto"/>
            <w:noWrap/>
            <w:vAlign w:val="center"/>
          </w:tcPr>
          <w:p w14:paraId="62CA95D4"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1128" w:type="pct"/>
            <w:gridSpan w:val="3"/>
            <w:tcBorders>
              <w:top w:val="nil"/>
              <w:left w:val="nil"/>
              <w:bottom w:val="dashed" w:sz="4" w:space="0" w:color="auto"/>
              <w:right w:val="single" w:sz="12" w:space="0" w:color="auto"/>
            </w:tcBorders>
            <w:shd w:val="clear" w:color="auto" w:fill="auto"/>
            <w:vAlign w:val="center"/>
          </w:tcPr>
          <w:p w14:paraId="10E2CE3E" w14:textId="77777777" w:rsidR="003A53E5" w:rsidRPr="006E6266" w:rsidRDefault="003A53E5" w:rsidP="00182AB4">
            <w:pPr>
              <w:spacing w:line="259" w:lineRule="auto"/>
              <w:jc w:val="left"/>
              <w:rPr>
                <w:rFonts w:cstheme="minorHAnsi"/>
                <w:szCs w:val="20"/>
                <w:lang w:eastAsia="pl-PL"/>
              </w:rPr>
            </w:pPr>
          </w:p>
        </w:tc>
      </w:tr>
      <w:tr w:rsidR="003A53E5" w:rsidRPr="006E6266" w14:paraId="0200309C" w14:textId="77777777" w:rsidTr="0079039B">
        <w:trPr>
          <w:trHeight w:val="315"/>
        </w:trPr>
        <w:tc>
          <w:tcPr>
            <w:tcW w:w="1437" w:type="pct"/>
            <w:tcBorders>
              <w:top w:val="nil"/>
              <w:left w:val="single" w:sz="12" w:space="0" w:color="auto"/>
              <w:bottom w:val="single" w:sz="12" w:space="0" w:color="auto"/>
              <w:right w:val="single" w:sz="12" w:space="0" w:color="auto"/>
            </w:tcBorders>
            <w:shd w:val="clear" w:color="auto" w:fill="auto"/>
            <w:vAlign w:val="center"/>
          </w:tcPr>
          <w:p w14:paraId="1FB649D5" w14:textId="77777777" w:rsidR="003A53E5" w:rsidRPr="006E6266" w:rsidRDefault="003A53E5" w:rsidP="00182AB4">
            <w:pPr>
              <w:spacing w:line="259" w:lineRule="auto"/>
              <w:rPr>
                <w:rFonts w:cstheme="minorHAnsi"/>
                <w:szCs w:val="20"/>
                <w:lang w:eastAsia="pl-PL"/>
              </w:rPr>
            </w:pPr>
            <w:r w:rsidRPr="006E6266">
              <w:rPr>
                <w:rFonts w:cstheme="minorHAnsi"/>
                <w:szCs w:val="20"/>
                <w:lang w:eastAsia="pl-PL"/>
              </w:rPr>
              <w:t>Wypełnione ksenonem</w:t>
            </w:r>
          </w:p>
        </w:tc>
        <w:tc>
          <w:tcPr>
            <w:tcW w:w="369" w:type="pct"/>
            <w:tcBorders>
              <w:top w:val="dashed" w:sz="4" w:space="0" w:color="auto"/>
              <w:left w:val="nil"/>
              <w:bottom w:val="single" w:sz="12" w:space="0" w:color="auto"/>
              <w:right w:val="single" w:sz="12" w:space="0" w:color="000000"/>
            </w:tcBorders>
            <w:shd w:val="clear" w:color="auto" w:fill="auto"/>
            <w:noWrap/>
            <w:vAlign w:val="center"/>
          </w:tcPr>
          <w:p w14:paraId="2F3B39CF"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4500</w:t>
            </w:r>
          </w:p>
        </w:tc>
        <w:tc>
          <w:tcPr>
            <w:tcW w:w="1097" w:type="pct"/>
            <w:gridSpan w:val="4"/>
            <w:tcBorders>
              <w:top w:val="dashed" w:sz="4" w:space="0" w:color="auto"/>
              <w:left w:val="nil"/>
              <w:bottom w:val="single" w:sz="12" w:space="0" w:color="auto"/>
              <w:right w:val="single" w:sz="12" w:space="0" w:color="000000"/>
            </w:tcBorders>
            <w:shd w:val="clear" w:color="auto" w:fill="auto"/>
            <w:noWrap/>
            <w:vAlign w:val="center"/>
          </w:tcPr>
          <w:p w14:paraId="0E259457"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229</w:t>
            </w:r>
          </w:p>
        </w:tc>
        <w:tc>
          <w:tcPr>
            <w:tcW w:w="969" w:type="pct"/>
            <w:gridSpan w:val="4"/>
            <w:tcBorders>
              <w:top w:val="dashed" w:sz="4" w:space="0" w:color="auto"/>
              <w:left w:val="nil"/>
              <w:bottom w:val="single" w:sz="12" w:space="0" w:color="auto"/>
              <w:right w:val="single" w:sz="12" w:space="0" w:color="000000"/>
            </w:tcBorders>
            <w:shd w:val="clear" w:color="auto" w:fill="auto"/>
            <w:noWrap/>
            <w:vAlign w:val="center"/>
          </w:tcPr>
          <w:p w14:paraId="52B894C9" w14:textId="77777777" w:rsidR="003A53E5" w:rsidRPr="006E6266" w:rsidRDefault="003A53E5" w:rsidP="00182AB4">
            <w:pPr>
              <w:spacing w:line="259" w:lineRule="auto"/>
              <w:rPr>
                <w:rFonts w:cstheme="minorHAnsi"/>
                <w:bCs/>
                <w:szCs w:val="20"/>
                <w:lang w:eastAsia="pl-PL"/>
              </w:rPr>
            </w:pPr>
            <w:r w:rsidRPr="006E6266">
              <w:rPr>
                <w:rFonts w:cstheme="minorHAnsi"/>
                <w:bCs/>
                <w:szCs w:val="20"/>
                <w:lang w:eastAsia="pl-PL"/>
              </w:rPr>
              <w:t>-</w:t>
            </w:r>
          </w:p>
        </w:tc>
        <w:tc>
          <w:tcPr>
            <w:tcW w:w="1128" w:type="pct"/>
            <w:gridSpan w:val="3"/>
            <w:tcBorders>
              <w:top w:val="nil"/>
              <w:left w:val="nil"/>
              <w:bottom w:val="single" w:sz="12" w:space="0" w:color="auto"/>
              <w:right w:val="single" w:sz="12" w:space="0" w:color="auto"/>
            </w:tcBorders>
            <w:shd w:val="clear" w:color="auto" w:fill="auto"/>
            <w:vAlign w:val="center"/>
          </w:tcPr>
          <w:p w14:paraId="0E30D24B" w14:textId="77777777" w:rsidR="003A53E5" w:rsidRPr="006E6266" w:rsidRDefault="003A53E5" w:rsidP="00182AB4">
            <w:pPr>
              <w:spacing w:line="259" w:lineRule="auto"/>
              <w:jc w:val="left"/>
              <w:rPr>
                <w:rFonts w:cstheme="minorHAnsi"/>
                <w:szCs w:val="20"/>
                <w:lang w:eastAsia="pl-PL"/>
              </w:rPr>
            </w:pPr>
          </w:p>
        </w:tc>
      </w:tr>
    </w:tbl>
    <w:p w14:paraId="634BB4D7" w14:textId="5F79B7D4" w:rsidR="003A53E5" w:rsidRPr="006B32D7" w:rsidRDefault="003A53E5" w:rsidP="00182A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eastAsia="Times New Roman" w:cstheme="minorHAnsi"/>
          <w:i/>
          <w:sz w:val="16"/>
          <w:szCs w:val="16"/>
          <w:lang w:val="en-US" w:eastAsia="pl-PL"/>
        </w:rPr>
      </w:pPr>
      <w:r w:rsidRPr="006B32D7">
        <w:rPr>
          <w:rFonts w:eastAsia="Times New Roman" w:cstheme="minorHAnsi"/>
          <w:i/>
          <w:sz w:val="16"/>
          <w:szCs w:val="16"/>
          <w:lang w:val="en-US" w:eastAsia="pl-PL"/>
        </w:rPr>
        <w:t>Źródło danych: University of Bath with BSRIA, iCAT</w:t>
      </w:r>
    </w:p>
    <w:p w14:paraId="5B8E3760" w14:textId="77777777" w:rsidR="0030445C" w:rsidRPr="006B32D7" w:rsidRDefault="0030445C" w:rsidP="00182A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rPr>
          <w:rFonts w:eastAsia="Times New Roman" w:cstheme="minorHAnsi"/>
          <w:i/>
          <w:sz w:val="16"/>
          <w:szCs w:val="16"/>
          <w:lang w:val="en-US" w:eastAsia="pl-PL"/>
        </w:rPr>
      </w:pPr>
    </w:p>
    <w:p w14:paraId="4C2133D8" w14:textId="53922016" w:rsidR="00773A4B" w:rsidRPr="006B32D7" w:rsidRDefault="00773A4B" w:rsidP="00182AB4">
      <w:pPr>
        <w:spacing w:line="259" w:lineRule="auto"/>
        <w:jc w:val="left"/>
        <w:rPr>
          <w:rFonts w:cstheme="minorHAnsi"/>
          <w:lang w:val="en-US" w:eastAsia="pl-PL"/>
        </w:rPr>
      </w:pPr>
      <w:r w:rsidRPr="006B32D7">
        <w:rPr>
          <w:rFonts w:cstheme="minorHAnsi"/>
          <w:lang w:val="en-US" w:eastAsia="pl-PL"/>
        </w:rPr>
        <w:br w:type="page"/>
      </w:r>
    </w:p>
    <w:p w14:paraId="4A26D31D" w14:textId="34F09164" w:rsidR="003A53E5" w:rsidRPr="006B32D7" w:rsidRDefault="003A53E5" w:rsidP="00182AB4">
      <w:pPr>
        <w:pStyle w:val="Nagwek1"/>
        <w:spacing w:line="259" w:lineRule="auto"/>
        <w:rPr>
          <w:rFonts w:cstheme="minorHAnsi"/>
        </w:rPr>
      </w:pPr>
      <w:r w:rsidRPr="006B32D7">
        <w:rPr>
          <w:rFonts w:cstheme="minorHAnsi"/>
        </w:rPr>
        <w:lastRenderedPageBreak/>
        <w:t>Zał. E</w:t>
      </w:r>
      <w:r w:rsidR="000F6A58" w:rsidRPr="006B32D7">
        <w:rPr>
          <w:rFonts w:cstheme="minorHAnsi"/>
        </w:rPr>
        <w:t>1</w:t>
      </w:r>
      <w:r w:rsidRPr="006B32D7">
        <w:rPr>
          <w:rFonts w:cstheme="minorHAnsi"/>
        </w:rPr>
        <w:t xml:space="preserve"> do Wymagań Konkursowych </w:t>
      </w:r>
      <w:r w:rsidR="000F6A58" w:rsidRPr="006B32D7">
        <w:rPr>
          <w:rFonts w:cstheme="minorHAnsi"/>
        </w:rPr>
        <w:t>–</w:t>
      </w:r>
      <w:r w:rsidRPr="006B32D7">
        <w:rPr>
          <w:rFonts w:cstheme="minorHAnsi"/>
        </w:rPr>
        <w:t xml:space="preserve"> Recykling</w:t>
      </w:r>
      <w:r w:rsidR="000F6A58" w:rsidRPr="006B32D7">
        <w:rPr>
          <w:rFonts w:cstheme="minorHAnsi"/>
        </w:rPr>
        <w:t xml:space="preserve"> materiałów budow</w:t>
      </w:r>
      <w:r w:rsidR="00E02217">
        <w:rPr>
          <w:rFonts w:cstheme="minorHAnsi"/>
        </w:rPr>
        <w:t>a</w:t>
      </w:r>
      <w:r w:rsidR="000F6A58" w:rsidRPr="006B32D7">
        <w:rPr>
          <w:rFonts w:cstheme="minorHAnsi"/>
        </w:rPr>
        <w:t>lnych. Metodyka obliczeń</w:t>
      </w:r>
    </w:p>
    <w:p w14:paraId="4F4E295E" w14:textId="5750A181" w:rsidR="005A4CC3" w:rsidRPr="006B32D7" w:rsidRDefault="005A4CC3" w:rsidP="00182AB4">
      <w:pPr>
        <w:pStyle w:val="Normalny1"/>
        <w:spacing w:line="259" w:lineRule="auto"/>
        <w:jc w:val="left"/>
        <w:rPr>
          <w:rStyle w:val="Domylnaczcionkaakapitu1"/>
          <w:rFonts w:asciiTheme="minorHAnsi" w:eastAsiaTheme="majorEastAsia" w:hAnsiTheme="minorHAnsi" w:cstheme="minorHAnsi"/>
        </w:rPr>
      </w:pPr>
      <w:r w:rsidRPr="006B32D7">
        <w:rPr>
          <w:rStyle w:val="Domylnaczcionkaakapitu1"/>
          <w:rFonts w:asciiTheme="minorHAnsi" w:eastAsiaTheme="majorEastAsia" w:hAnsiTheme="minorHAnsi" w:cstheme="minorHAnsi"/>
        </w:rPr>
        <w:t xml:space="preserve">W celu kalkulacji </w:t>
      </w:r>
      <w:r w:rsidRPr="006B32D7">
        <w:rPr>
          <w:rFonts w:asciiTheme="minorHAnsi" w:hAnsiTheme="minorHAnsi" w:cstheme="minorHAnsi"/>
          <w:lang w:eastAsia="pl-PL"/>
        </w:rPr>
        <w:t>współczynnika recyklingu materiałów odnawialnych w procesie budowlanym</w:t>
      </w:r>
      <w:r w:rsidRPr="006B32D7">
        <w:rPr>
          <w:rStyle w:val="Domylnaczcionkaakapitu1"/>
          <w:rFonts w:asciiTheme="minorHAnsi" w:eastAsiaTheme="majorEastAsia" w:hAnsiTheme="minorHAnsi" w:cstheme="minorHAnsi"/>
        </w:rPr>
        <w:t xml:space="preserve"> użytych do budowy </w:t>
      </w:r>
      <w:r w:rsidR="00FD2340" w:rsidRPr="006B32D7">
        <w:rPr>
          <w:rStyle w:val="Domylnaczcionkaakapitu1"/>
          <w:rFonts w:asciiTheme="minorHAnsi" w:eastAsiaTheme="majorEastAsia" w:hAnsiTheme="minorHAnsi" w:cstheme="minorHAnsi"/>
        </w:rPr>
        <w:t xml:space="preserve">Demonstratora </w:t>
      </w:r>
      <w:r w:rsidRPr="006B32D7">
        <w:rPr>
          <w:rStyle w:val="Domylnaczcionkaakapitu1"/>
          <w:rFonts w:asciiTheme="minorHAnsi" w:eastAsiaTheme="majorEastAsia" w:hAnsiTheme="minorHAnsi" w:cstheme="minorHAnsi"/>
        </w:rPr>
        <w:t>należy skorzystać ze wzoru:</w:t>
      </w:r>
    </w:p>
    <w:p w14:paraId="341B9F5D" w14:textId="77777777" w:rsidR="00B11A35" w:rsidRPr="00182AB4" w:rsidRDefault="00B11A35" w:rsidP="00182AB4">
      <w:pPr>
        <w:spacing w:before="100" w:beforeAutospacing="1" w:after="100" w:afterAutospacing="1" w:line="259" w:lineRule="auto"/>
        <w:jc w:val="center"/>
        <w:rPr>
          <w:lang w:val="pl-PL"/>
        </w:rPr>
      </w:pPr>
      <w:r w:rsidRPr="00182AB4">
        <w:rPr>
          <w:rFonts w:ascii="Calibri" w:hAnsi="Calibri" w:cs="Calibri"/>
          <w:lang w:val="pl-PL"/>
        </w:rPr>
        <w:t>R= (0,7x/k+0,3y/i)*100%</w:t>
      </w:r>
    </w:p>
    <w:p w14:paraId="02DC624D" w14:textId="29E28551" w:rsidR="005A4CC3" w:rsidRPr="006B32D7" w:rsidRDefault="005A4CC3" w:rsidP="00182AB4">
      <w:pPr>
        <w:pStyle w:val="Normalny1"/>
        <w:spacing w:line="259" w:lineRule="auto"/>
        <w:jc w:val="center"/>
        <w:rPr>
          <w:rStyle w:val="Domylnaczcionkaakapitu1"/>
          <w:rFonts w:asciiTheme="minorHAnsi" w:eastAsiaTheme="majorEastAsia" w:hAnsiTheme="minorHAnsi" w:cstheme="minorHAnsi"/>
          <w:lang w:eastAsia="pl-PL"/>
        </w:rPr>
      </w:pPr>
      <w:r w:rsidRPr="006B32D7">
        <w:rPr>
          <w:rFonts w:asciiTheme="minorHAnsi" w:hAnsiTheme="minorHAnsi" w:cstheme="minorHAnsi"/>
          <w:szCs w:val="20"/>
          <w:lang w:eastAsia="pl-PL"/>
        </w:rPr>
        <w:t>gdzie:</w:t>
      </w: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1"/>
        <w:gridCol w:w="6827"/>
      </w:tblGrid>
      <w:tr w:rsidR="005A4CC3" w:rsidRPr="006B32D7" w14:paraId="3880EA7D" w14:textId="77777777" w:rsidTr="001C2217">
        <w:trPr>
          <w:trHeight w:val="306"/>
          <w:jc w:val="center"/>
        </w:trPr>
        <w:tc>
          <w:tcPr>
            <w:tcW w:w="851" w:type="dxa"/>
            <w:vAlign w:val="center"/>
            <w:hideMark/>
          </w:tcPr>
          <w:p w14:paraId="5BB3E0D0" w14:textId="77777777" w:rsidR="005A4CC3" w:rsidRPr="006B32D7" w:rsidRDefault="005A4CC3" w:rsidP="00182AB4">
            <w:pPr>
              <w:pStyle w:val="Normalny1"/>
              <w:spacing w:before="0" w:line="259" w:lineRule="auto"/>
              <w:rPr>
                <w:rStyle w:val="Domylnaczcionkaakapitu1"/>
                <w:rFonts w:asciiTheme="minorHAnsi" w:eastAsiaTheme="majorEastAsia" w:hAnsiTheme="minorHAnsi" w:cstheme="minorHAnsi"/>
                <w:lang w:val="en-GB" w:eastAsia="en-US"/>
              </w:rPr>
            </w:pPr>
            <w:r w:rsidRPr="006B32D7">
              <w:rPr>
                <w:rStyle w:val="Domylnaczcionkaakapitu1"/>
                <w:rFonts w:asciiTheme="minorHAnsi" w:eastAsiaTheme="majorEastAsia" w:hAnsiTheme="minorHAnsi" w:cstheme="minorHAnsi"/>
                <w:lang w:val="en-GB"/>
              </w:rPr>
              <w:t>R</w:t>
            </w:r>
          </w:p>
        </w:tc>
        <w:tc>
          <w:tcPr>
            <w:tcW w:w="6827" w:type="dxa"/>
            <w:hideMark/>
          </w:tcPr>
          <w:p w14:paraId="1EC4784A" w14:textId="6CEEFA9C" w:rsidR="005A4CC3" w:rsidRPr="006B32D7" w:rsidRDefault="005A4CC3" w:rsidP="00182AB4">
            <w:pPr>
              <w:pStyle w:val="Normalny1"/>
              <w:spacing w:before="0" w:line="259" w:lineRule="auto"/>
              <w:rPr>
                <w:rFonts w:asciiTheme="minorHAnsi" w:eastAsiaTheme="majorEastAsia" w:hAnsiTheme="minorHAnsi" w:cstheme="minorHAnsi"/>
              </w:rPr>
            </w:pPr>
            <w:r w:rsidRPr="006B32D7">
              <w:rPr>
                <w:rFonts w:asciiTheme="minorHAnsi" w:hAnsiTheme="minorHAnsi" w:cstheme="minorHAnsi"/>
              </w:rPr>
              <w:t>Współczynnik recyklingu materiałów odnawialnych w procesie budowlanym,</w:t>
            </w:r>
          </w:p>
          <w:p w14:paraId="72476880" w14:textId="358A2927" w:rsidR="005A4CC3" w:rsidRPr="006B32D7" w:rsidRDefault="005A4CC3" w:rsidP="00182AB4">
            <w:pPr>
              <w:pStyle w:val="Normalny1"/>
              <w:spacing w:before="0" w:line="259" w:lineRule="auto"/>
              <w:rPr>
                <w:rStyle w:val="Domylnaczcionkaakapitu1"/>
                <w:rFonts w:asciiTheme="minorHAnsi" w:eastAsiaTheme="majorEastAsia" w:hAnsiTheme="minorHAnsi" w:cstheme="minorHAnsi"/>
                <w:lang w:eastAsia="en-US"/>
              </w:rPr>
            </w:pPr>
            <w:r w:rsidRPr="006B32D7">
              <w:rPr>
                <w:rFonts w:asciiTheme="minorHAnsi" w:hAnsiTheme="minorHAnsi" w:cstheme="minorHAnsi"/>
                <w:lang w:val="en-GB"/>
              </w:rPr>
              <w:t>[%]</w:t>
            </w:r>
          </w:p>
        </w:tc>
      </w:tr>
      <w:tr w:rsidR="005A4CC3" w:rsidRPr="00182AB4" w14:paraId="7CF70280" w14:textId="77777777" w:rsidTr="001C2217">
        <w:trPr>
          <w:trHeight w:val="594"/>
          <w:jc w:val="center"/>
        </w:trPr>
        <w:tc>
          <w:tcPr>
            <w:tcW w:w="851" w:type="dxa"/>
            <w:vAlign w:val="center"/>
            <w:hideMark/>
          </w:tcPr>
          <w:p w14:paraId="44B09E25" w14:textId="77777777" w:rsidR="005A4CC3" w:rsidRPr="006B32D7" w:rsidRDefault="005A4CC3" w:rsidP="00182AB4">
            <w:pPr>
              <w:pStyle w:val="Normalny1"/>
              <w:spacing w:before="0" w:line="259" w:lineRule="auto"/>
              <w:rPr>
                <w:rStyle w:val="Domylnaczcionkaakapitu1"/>
                <w:rFonts w:asciiTheme="minorHAnsi" w:eastAsia="Calibri" w:hAnsiTheme="minorHAnsi" w:cstheme="minorHAnsi"/>
                <w:lang w:val="en-GB" w:eastAsia="en-US"/>
              </w:rPr>
            </w:pPr>
            <w:r w:rsidRPr="006B32D7">
              <w:rPr>
                <w:rStyle w:val="Domylnaczcionkaakapitu1"/>
                <w:rFonts w:asciiTheme="minorHAnsi" w:eastAsiaTheme="majorEastAsia" w:hAnsiTheme="minorHAnsi" w:cstheme="minorHAnsi"/>
                <w:lang w:val="en-GB"/>
              </w:rPr>
              <w:t>x</w:t>
            </w:r>
          </w:p>
        </w:tc>
        <w:tc>
          <w:tcPr>
            <w:tcW w:w="6827" w:type="dxa"/>
            <w:hideMark/>
          </w:tcPr>
          <w:p w14:paraId="39FD2A00" w14:textId="6144235B" w:rsidR="004965CB" w:rsidRDefault="004965CB" w:rsidP="00182AB4">
            <w:pPr>
              <w:pStyle w:val="Normalny1"/>
              <w:spacing w:before="0" w:line="259" w:lineRule="auto"/>
              <w:jc w:val="left"/>
              <w:rPr>
                <w:rFonts w:asciiTheme="minorHAnsi" w:hAnsiTheme="minorHAnsi" w:cstheme="minorHAnsi"/>
              </w:rPr>
            </w:pPr>
            <w:r w:rsidRPr="00EC10BE">
              <w:rPr>
                <w:rFonts w:asciiTheme="minorHAnsi" w:hAnsiTheme="minorHAnsi" w:cstheme="minorHAnsi"/>
              </w:rPr>
              <w:t>C</w:t>
            </w:r>
            <w:r w:rsidRPr="00EC10BE">
              <w:rPr>
                <w:rFonts w:asciiTheme="minorHAnsi" w:eastAsiaTheme="majorEastAsia" w:hAnsiTheme="minorHAnsi" w:cstheme="minorHAnsi"/>
              </w:rPr>
              <w:t>ałkowita masa materiałów odpadowych, poprodukcyjnych, recyklingowy </w:t>
            </w:r>
            <w:r w:rsidRPr="00EC10BE">
              <w:rPr>
                <w:rFonts w:asciiTheme="minorHAnsi" w:hAnsiTheme="minorHAnsi" w:cstheme="minorHAnsi"/>
              </w:rPr>
              <w:t>regranulat</w:t>
            </w:r>
            <w:r w:rsidRPr="00EC10BE">
              <w:rPr>
                <w:rFonts w:asciiTheme="minorHAnsi" w:eastAsiaTheme="majorEastAsia" w:hAnsiTheme="minorHAnsi" w:cstheme="minorHAnsi"/>
              </w:rPr>
              <w:t>, materiałów ponownie użytych w elementach konstrukcyjnych z uwzględnieniem warstw wykończeniowych tych elementów (w tym: farby, tynki, terakota, ceramika, wylewki, wykończenie podłóg) oraz całkowita masa materiałów z recyklingu użytych w elementach stolarki drzwiowej, stolarki okiennej i parapetach</w:t>
            </w:r>
            <w:r>
              <w:rPr>
                <w:rFonts w:asciiTheme="minorHAnsi" w:hAnsiTheme="minorHAnsi" w:cstheme="minorHAnsi"/>
              </w:rPr>
              <w:t>, [t]</w:t>
            </w:r>
          </w:p>
          <w:p w14:paraId="5E339C10" w14:textId="3706166A" w:rsidR="005A4CC3" w:rsidRPr="006B32D7" w:rsidRDefault="005A4CC3" w:rsidP="00182AB4">
            <w:pPr>
              <w:pStyle w:val="Normalny1"/>
              <w:spacing w:before="0" w:line="259" w:lineRule="auto"/>
              <w:rPr>
                <w:rStyle w:val="Domylnaczcionkaakapitu1"/>
                <w:rFonts w:asciiTheme="minorHAnsi" w:eastAsiaTheme="majorEastAsia" w:hAnsiTheme="minorHAnsi" w:cstheme="minorHAnsi"/>
                <w:lang w:eastAsia="en-US"/>
              </w:rPr>
            </w:pPr>
          </w:p>
        </w:tc>
      </w:tr>
      <w:tr w:rsidR="005A4CC3" w:rsidRPr="00182AB4" w14:paraId="4301E479" w14:textId="77777777" w:rsidTr="001C2217">
        <w:trPr>
          <w:trHeight w:val="594"/>
          <w:jc w:val="center"/>
        </w:trPr>
        <w:tc>
          <w:tcPr>
            <w:tcW w:w="851" w:type="dxa"/>
            <w:vAlign w:val="center"/>
            <w:hideMark/>
          </w:tcPr>
          <w:p w14:paraId="2B27EFE6" w14:textId="51419EFE" w:rsidR="005A4CC3" w:rsidRPr="006B32D7" w:rsidRDefault="00BA048C" w:rsidP="00182AB4">
            <w:pPr>
              <w:pStyle w:val="Normalny1"/>
              <w:spacing w:before="0" w:line="259" w:lineRule="auto"/>
              <w:rPr>
                <w:rStyle w:val="Domylnaczcionkaakapitu1"/>
                <w:rFonts w:asciiTheme="minorHAnsi" w:eastAsia="Calibri" w:hAnsiTheme="minorHAnsi" w:cstheme="minorHAnsi"/>
                <w:lang w:val="en-GB" w:eastAsia="en-US"/>
              </w:rPr>
            </w:pPr>
            <w:r>
              <w:rPr>
                <w:rStyle w:val="Domylnaczcionkaakapitu1"/>
                <w:rFonts w:asciiTheme="minorHAnsi" w:eastAsiaTheme="majorEastAsia" w:hAnsiTheme="minorHAnsi" w:cstheme="minorHAnsi"/>
                <w:lang w:val="en-GB"/>
              </w:rPr>
              <w:t>k</w:t>
            </w:r>
          </w:p>
        </w:tc>
        <w:tc>
          <w:tcPr>
            <w:tcW w:w="6827" w:type="dxa"/>
            <w:hideMark/>
          </w:tcPr>
          <w:p w14:paraId="2BADBB94" w14:textId="66CBBDB2" w:rsidR="005A4CC3" w:rsidRPr="006B32D7" w:rsidRDefault="0061069D" w:rsidP="00182AB4">
            <w:pPr>
              <w:pStyle w:val="Normalny1"/>
              <w:spacing w:before="0" w:line="259" w:lineRule="auto"/>
              <w:rPr>
                <w:rStyle w:val="Domylnaczcionkaakapitu1"/>
                <w:rFonts w:asciiTheme="minorHAnsi" w:eastAsiaTheme="majorEastAsia" w:hAnsiTheme="minorHAnsi" w:cstheme="minorHAnsi"/>
                <w:lang w:eastAsia="en-US"/>
              </w:rPr>
            </w:pPr>
            <w:r w:rsidRPr="0061069D">
              <w:rPr>
                <w:rFonts w:asciiTheme="minorHAnsi" w:hAnsiTheme="minorHAnsi" w:cstheme="minorHAnsi"/>
              </w:rPr>
              <w:t>Całkowita masa elementów konstrukcyjnych, w tym fundamenty, ściany wewnętrzne, ściany zewnętrzne, stropy, schody, konstrukcję i poszycie dachu z uwzględnieniem warstw wykończeniowych tych elementów oraz całkowita masa pozostałych elementów w postaci stolarki drzwiowej, stolarki okiennej i parapetów</w:t>
            </w:r>
            <w:r>
              <w:rPr>
                <w:rFonts w:asciiTheme="minorHAnsi" w:hAnsiTheme="minorHAnsi" w:cstheme="minorHAnsi"/>
              </w:rPr>
              <w:t>,</w:t>
            </w:r>
            <w:r w:rsidRPr="0061069D">
              <w:rPr>
                <w:rFonts w:asciiTheme="minorHAnsi" w:hAnsiTheme="minorHAnsi" w:cstheme="minorHAnsi"/>
              </w:rPr>
              <w:t> [t]</w:t>
            </w:r>
            <w:r w:rsidRPr="0061069D" w:rsidDel="00BA048C">
              <w:rPr>
                <w:rFonts w:asciiTheme="minorHAnsi" w:hAnsiTheme="minorHAnsi" w:cstheme="minorHAnsi"/>
              </w:rPr>
              <w:t xml:space="preserve"> </w:t>
            </w:r>
          </w:p>
        </w:tc>
      </w:tr>
      <w:tr w:rsidR="00B11A35" w:rsidRPr="00182AB4" w14:paraId="398FB1F4" w14:textId="77777777" w:rsidTr="001C2217">
        <w:trPr>
          <w:trHeight w:val="594"/>
          <w:jc w:val="center"/>
        </w:trPr>
        <w:tc>
          <w:tcPr>
            <w:tcW w:w="851" w:type="dxa"/>
            <w:vAlign w:val="center"/>
          </w:tcPr>
          <w:p w14:paraId="5D630763" w14:textId="3C1A1035" w:rsidR="00B11A35" w:rsidRPr="006B32D7" w:rsidRDefault="00BA048C" w:rsidP="00182AB4">
            <w:pPr>
              <w:pStyle w:val="Normalny1"/>
              <w:spacing w:before="0" w:line="259" w:lineRule="auto"/>
              <w:rPr>
                <w:rStyle w:val="Domylnaczcionkaakapitu1"/>
                <w:rFonts w:asciiTheme="minorHAnsi" w:eastAsiaTheme="majorEastAsia" w:hAnsiTheme="minorHAnsi" w:cstheme="minorHAnsi"/>
                <w:lang w:val="en-GB"/>
              </w:rPr>
            </w:pPr>
            <w:r>
              <w:rPr>
                <w:rStyle w:val="Domylnaczcionkaakapitu1"/>
                <w:rFonts w:asciiTheme="minorHAnsi" w:eastAsiaTheme="majorEastAsia" w:hAnsiTheme="minorHAnsi" w:cstheme="minorHAnsi"/>
                <w:lang w:val="en-GB"/>
              </w:rPr>
              <w:t>y</w:t>
            </w:r>
          </w:p>
        </w:tc>
        <w:tc>
          <w:tcPr>
            <w:tcW w:w="6827" w:type="dxa"/>
          </w:tcPr>
          <w:p w14:paraId="3B1F4465" w14:textId="1BB779A7" w:rsidR="00B11A35" w:rsidRPr="006B32D7" w:rsidRDefault="00D93F19" w:rsidP="00182AB4">
            <w:pPr>
              <w:pStyle w:val="Normalny1"/>
              <w:spacing w:before="0" w:line="259" w:lineRule="auto"/>
              <w:rPr>
                <w:rFonts w:asciiTheme="minorHAnsi" w:hAnsiTheme="minorHAnsi" w:cstheme="minorHAnsi"/>
                <w:color w:val="000000" w:themeColor="text1"/>
              </w:rPr>
            </w:pPr>
            <w:r w:rsidRPr="00D93F19">
              <w:t>całkowita objętość materiałów odpadowych, poprodukcyjnych, recyklingowy regranulat, materiałów ponownie użytych w materiałach używanych do izolacji</w:t>
            </w:r>
            <w:r w:rsidR="00E60BFF">
              <w:t>,</w:t>
            </w:r>
            <w:r w:rsidRPr="00D93F19">
              <w:t xml:space="preserve"> [m3]</w:t>
            </w:r>
          </w:p>
        </w:tc>
      </w:tr>
      <w:tr w:rsidR="00B11A35" w:rsidRPr="00182AB4" w14:paraId="56B4AE23" w14:textId="77777777" w:rsidTr="001C2217">
        <w:trPr>
          <w:trHeight w:val="594"/>
          <w:jc w:val="center"/>
        </w:trPr>
        <w:tc>
          <w:tcPr>
            <w:tcW w:w="851" w:type="dxa"/>
            <w:vAlign w:val="center"/>
          </w:tcPr>
          <w:p w14:paraId="3DCA2175" w14:textId="41B4683F" w:rsidR="00B11A35" w:rsidRPr="006B32D7" w:rsidRDefault="00BA048C" w:rsidP="00182AB4">
            <w:pPr>
              <w:pStyle w:val="Normalny1"/>
              <w:spacing w:before="0" w:line="259" w:lineRule="auto"/>
              <w:rPr>
                <w:rStyle w:val="Domylnaczcionkaakapitu1"/>
                <w:rFonts w:asciiTheme="minorHAnsi" w:eastAsiaTheme="majorEastAsia" w:hAnsiTheme="minorHAnsi" w:cstheme="minorHAnsi"/>
                <w:lang w:val="en-GB"/>
              </w:rPr>
            </w:pPr>
            <w:r>
              <w:rPr>
                <w:rStyle w:val="Domylnaczcionkaakapitu1"/>
                <w:rFonts w:asciiTheme="minorHAnsi" w:eastAsiaTheme="majorEastAsia" w:hAnsiTheme="minorHAnsi" w:cstheme="minorHAnsi"/>
                <w:lang w:val="en-GB"/>
              </w:rPr>
              <w:t>i</w:t>
            </w:r>
          </w:p>
        </w:tc>
        <w:tc>
          <w:tcPr>
            <w:tcW w:w="6827" w:type="dxa"/>
          </w:tcPr>
          <w:p w14:paraId="0E726C62" w14:textId="3C2319F1" w:rsidR="00B11A35" w:rsidRPr="006B32D7" w:rsidRDefault="00D93F19" w:rsidP="00182AB4">
            <w:pPr>
              <w:pStyle w:val="Normalny1"/>
              <w:spacing w:before="0" w:line="259" w:lineRule="auto"/>
              <w:rPr>
                <w:rFonts w:asciiTheme="minorHAnsi" w:hAnsiTheme="minorHAnsi" w:cstheme="minorHAnsi"/>
                <w:color w:val="000000" w:themeColor="text1"/>
              </w:rPr>
            </w:pPr>
            <w:r w:rsidRPr="00D93F19">
              <w:t>całkowita objętość materiałów używanych do izolacji</w:t>
            </w:r>
            <w:r w:rsidR="00E60BFF">
              <w:t>,</w:t>
            </w:r>
            <w:r w:rsidRPr="00D93F19">
              <w:t xml:space="preserve"> [m3]</w:t>
            </w:r>
          </w:p>
        </w:tc>
      </w:tr>
    </w:tbl>
    <w:p w14:paraId="3563CD3C" w14:textId="77777777" w:rsidR="00BA048C" w:rsidRDefault="00BA048C" w:rsidP="00182AB4">
      <w:pPr>
        <w:spacing w:line="259" w:lineRule="auto"/>
        <w:rPr>
          <w:rFonts w:cstheme="minorHAnsi"/>
          <w:b/>
          <w:color w:val="FF0000"/>
          <w:lang w:val="pl-PL"/>
        </w:rPr>
      </w:pPr>
    </w:p>
    <w:p w14:paraId="15B70888" w14:textId="56F94F4B" w:rsidR="00773A4B" w:rsidRPr="006B32D7" w:rsidRDefault="00773A4B" w:rsidP="00182AB4">
      <w:pPr>
        <w:spacing w:line="259" w:lineRule="auto"/>
        <w:rPr>
          <w:rFonts w:cstheme="minorHAnsi"/>
          <w:color w:val="FF0000"/>
          <w:lang w:val="pl-PL"/>
        </w:rPr>
      </w:pPr>
      <w:r w:rsidRPr="006B32D7">
        <w:rPr>
          <w:rFonts w:cstheme="minorHAnsi"/>
          <w:b/>
          <w:color w:val="FF0000"/>
          <w:lang w:val="pl-PL"/>
        </w:rPr>
        <w:t>Arkusz „E2. Recykling” jest przykładem obliczeń</w:t>
      </w:r>
      <w:r w:rsidR="00AA1D0B" w:rsidRPr="006B32D7">
        <w:rPr>
          <w:rFonts w:cstheme="minorHAnsi"/>
          <w:b/>
          <w:color w:val="FF0000"/>
          <w:lang w:val="pl-PL"/>
        </w:rPr>
        <w:t>,</w:t>
      </w:r>
      <w:r w:rsidRPr="006B32D7">
        <w:rPr>
          <w:rFonts w:cstheme="minorHAnsi"/>
          <w:b/>
          <w:color w:val="FF0000"/>
          <w:lang w:val="pl-PL"/>
        </w:rPr>
        <w:t xml:space="preserve"> a Wykonawca może go edytować jeżeli uzna za zasadne wprowadzenie zmian.</w:t>
      </w:r>
      <w:r w:rsidRPr="006B32D7">
        <w:rPr>
          <w:rFonts w:cstheme="minorHAnsi"/>
          <w:color w:val="FF0000"/>
          <w:lang w:val="pl-PL"/>
        </w:rPr>
        <w:t xml:space="preserve"> </w:t>
      </w:r>
    </w:p>
    <w:p w14:paraId="4CDBDDB9" w14:textId="77777777" w:rsidR="00773A4B" w:rsidRPr="006B32D7" w:rsidRDefault="00773A4B" w:rsidP="00182AB4">
      <w:pPr>
        <w:spacing w:line="259" w:lineRule="auto"/>
        <w:rPr>
          <w:rFonts w:cstheme="minorHAnsi"/>
          <w:b/>
          <w:bCs/>
          <w:lang w:val="pl-PL"/>
        </w:rPr>
      </w:pPr>
    </w:p>
    <w:p w14:paraId="782BEFC2" w14:textId="79B2DC02" w:rsidR="0030445C" w:rsidRPr="006B32D7" w:rsidRDefault="0030445C" w:rsidP="00182AB4">
      <w:pPr>
        <w:spacing w:line="259" w:lineRule="auto"/>
        <w:rPr>
          <w:rFonts w:cstheme="minorHAnsi"/>
          <w:b/>
          <w:bCs/>
          <w:lang w:val="pl-PL"/>
        </w:rPr>
      </w:pPr>
      <w:r w:rsidRPr="006B32D7">
        <w:rPr>
          <w:rFonts w:cstheme="minorHAnsi"/>
          <w:b/>
          <w:bCs/>
          <w:lang w:val="pl-PL"/>
        </w:rPr>
        <w:t xml:space="preserve">Poniżej opisano kolejność działań w arkuszu </w:t>
      </w:r>
      <w:r w:rsidR="00476540" w:rsidRPr="006B32D7">
        <w:rPr>
          <w:rFonts w:cstheme="minorHAnsi"/>
          <w:b/>
          <w:bCs/>
          <w:lang w:val="pl-PL"/>
        </w:rPr>
        <w:t>Excel</w:t>
      </w:r>
      <w:r w:rsidRPr="006B32D7">
        <w:rPr>
          <w:rFonts w:cstheme="minorHAnsi"/>
          <w:b/>
          <w:bCs/>
          <w:lang w:val="pl-PL"/>
        </w:rPr>
        <w:t xml:space="preserve"> – zał. E2. Recykling</w:t>
      </w:r>
    </w:p>
    <w:p w14:paraId="76BC7A00" w14:textId="603BEC7F" w:rsidR="00E441AA" w:rsidRPr="006B32D7" w:rsidRDefault="00E441AA" w:rsidP="00182AB4">
      <w:pPr>
        <w:spacing w:line="259" w:lineRule="auto"/>
        <w:rPr>
          <w:rFonts w:cstheme="minorHAnsi"/>
          <w:b/>
          <w:bCs/>
          <w:lang w:val="pl-PL"/>
        </w:rPr>
      </w:pPr>
    </w:p>
    <w:p w14:paraId="4DD5765D" w14:textId="4AA018B1" w:rsidR="00E441AA" w:rsidRPr="006B32D7" w:rsidRDefault="00E441AA" w:rsidP="00182AB4">
      <w:pPr>
        <w:spacing w:line="259" w:lineRule="auto"/>
        <w:rPr>
          <w:rFonts w:eastAsia="Times New Roman" w:cstheme="minorHAnsi"/>
          <w:sz w:val="22"/>
          <w:szCs w:val="22"/>
          <w:lang w:val="pl-PL" w:eastAsia="pl-PL"/>
        </w:rPr>
      </w:pPr>
      <w:r w:rsidRPr="006B32D7">
        <w:rPr>
          <w:rFonts w:eastAsia="Times New Roman" w:cstheme="minorHAnsi"/>
          <w:sz w:val="22"/>
          <w:szCs w:val="22"/>
          <w:lang w:val="pl-PL" w:eastAsia="pl-PL"/>
        </w:rPr>
        <w:t>W postępowaniu konkursowym za recykling materiałów budowlany</w:t>
      </w:r>
      <w:r w:rsidR="0079039B">
        <w:rPr>
          <w:rFonts w:eastAsia="Times New Roman" w:cstheme="minorHAnsi"/>
          <w:sz w:val="22"/>
          <w:szCs w:val="22"/>
          <w:lang w:val="pl-PL" w:eastAsia="pl-PL"/>
        </w:rPr>
        <w:t>ch uważa się występowanie w </w:t>
      </w:r>
      <w:r w:rsidRPr="006B32D7">
        <w:rPr>
          <w:rFonts w:eastAsia="Times New Roman" w:cstheme="minorHAnsi"/>
          <w:sz w:val="22"/>
          <w:szCs w:val="22"/>
          <w:lang w:val="pl-PL" w:eastAsia="pl-PL"/>
        </w:rPr>
        <w:t>strukturze materiałów budowlanych cząsteczek materiałów użytych powtórnie lub przetworzonych z innych materiałów. Jako materiał budowlany uważa się każdy materiał wchodzący w skład materiałów niezbędnych do budowy obiektu budowlanego składającego się z konstrukcji nośnej, przegród wewnętrznych, zewnętrznych oraz materiały wykończeniowe. Nie należy tutaj wliczać urządzeń elektrycznych, elektrotechnicznych oraz innych potrzebnych do ich produkcji lub montażu. Ponadto za materiał budowlany uważa się każdy materiał niezbędny do użycia na placu budowy, który jest bezpośrednio związany z koniecznością jego zapotrzebowania do doprowadzenia budynku do stanu deweloperskiego, m.in. są to zaprawy, kruszywa, cegły, bloczki, pustaki, belki, nadproża, stropy, ściany, tynki, materiały ocieplenia, papy, części stalowe, attyki, kominy oraz inne, które wykorzystywane są</w:t>
      </w:r>
      <w:r w:rsidR="00D93F19">
        <w:rPr>
          <w:rFonts w:eastAsia="Times New Roman" w:cstheme="minorHAnsi"/>
          <w:sz w:val="22"/>
          <w:szCs w:val="22"/>
          <w:lang w:val="pl-PL" w:eastAsia="pl-PL"/>
        </w:rPr>
        <w:t xml:space="preserve"> do</w:t>
      </w:r>
      <w:r w:rsidRPr="006B32D7">
        <w:rPr>
          <w:rFonts w:eastAsia="Times New Roman" w:cstheme="minorHAnsi"/>
          <w:sz w:val="22"/>
          <w:szCs w:val="22"/>
          <w:lang w:val="pl-PL" w:eastAsia="pl-PL"/>
        </w:rPr>
        <w:t xml:space="preserve"> budowy budynków. Ilość oraz stopień materiałów odpadowych należy udowodnić przedstawiając</w:t>
      </w:r>
      <w:r w:rsidR="00013440">
        <w:rPr>
          <w:rFonts w:eastAsia="Times New Roman" w:cstheme="minorHAnsi"/>
          <w:sz w:val="22"/>
          <w:szCs w:val="22"/>
          <w:lang w:val="pl-PL" w:eastAsia="pl-PL"/>
        </w:rPr>
        <w:t>, np.</w:t>
      </w:r>
      <w:r w:rsidRPr="006B32D7">
        <w:rPr>
          <w:rFonts w:eastAsia="Times New Roman" w:cstheme="minorHAnsi"/>
          <w:sz w:val="22"/>
          <w:szCs w:val="22"/>
          <w:lang w:val="pl-PL" w:eastAsia="pl-PL"/>
        </w:rPr>
        <w:t>kartę charakterystyki materiału budow</w:t>
      </w:r>
      <w:r w:rsidR="00E02217">
        <w:rPr>
          <w:rFonts w:eastAsia="Times New Roman" w:cstheme="minorHAnsi"/>
          <w:sz w:val="22"/>
          <w:szCs w:val="22"/>
          <w:lang w:val="pl-PL" w:eastAsia="pl-PL"/>
        </w:rPr>
        <w:t>a</w:t>
      </w:r>
      <w:r w:rsidRPr="006B32D7">
        <w:rPr>
          <w:rFonts w:eastAsia="Times New Roman" w:cstheme="minorHAnsi"/>
          <w:sz w:val="22"/>
          <w:szCs w:val="22"/>
          <w:lang w:val="pl-PL" w:eastAsia="pl-PL"/>
        </w:rPr>
        <w:t>lnego</w:t>
      </w:r>
      <w:r w:rsidR="00E60BFF">
        <w:rPr>
          <w:rFonts w:eastAsia="Times New Roman" w:cstheme="minorHAnsi"/>
          <w:sz w:val="22"/>
          <w:szCs w:val="22"/>
          <w:lang w:val="pl-PL" w:eastAsia="pl-PL"/>
        </w:rPr>
        <w:t xml:space="preserve"> </w:t>
      </w:r>
      <w:r w:rsidRPr="006B32D7">
        <w:rPr>
          <w:rFonts w:eastAsia="Times New Roman" w:cstheme="minorHAnsi"/>
          <w:sz w:val="22"/>
          <w:szCs w:val="22"/>
          <w:lang w:val="pl-PL" w:eastAsia="pl-PL"/>
        </w:rPr>
        <w:t>podpisan</w:t>
      </w:r>
      <w:r w:rsidR="00E60BFF">
        <w:rPr>
          <w:rFonts w:eastAsia="Times New Roman" w:cstheme="minorHAnsi"/>
          <w:sz w:val="22"/>
          <w:szCs w:val="22"/>
          <w:lang w:val="pl-PL" w:eastAsia="pl-PL"/>
        </w:rPr>
        <w:t>ą</w:t>
      </w:r>
      <w:r w:rsidRPr="006B32D7">
        <w:rPr>
          <w:rFonts w:eastAsia="Times New Roman" w:cstheme="minorHAnsi"/>
          <w:sz w:val="22"/>
          <w:szCs w:val="22"/>
          <w:lang w:val="pl-PL" w:eastAsia="pl-PL"/>
        </w:rPr>
        <w:t xml:space="preserve"> przez producenta lub/i bezpośredniego importera danego materiału.</w:t>
      </w:r>
    </w:p>
    <w:p w14:paraId="112AB5F1" w14:textId="77777777" w:rsidR="00E441AA" w:rsidRPr="006B32D7" w:rsidRDefault="00E441AA" w:rsidP="00182AB4">
      <w:pPr>
        <w:spacing w:line="259" w:lineRule="auto"/>
        <w:rPr>
          <w:rFonts w:eastAsia="Times New Roman" w:cstheme="minorHAnsi"/>
          <w:sz w:val="22"/>
          <w:szCs w:val="22"/>
          <w:lang w:val="pl-PL" w:eastAsia="pl-PL"/>
        </w:rPr>
      </w:pPr>
    </w:p>
    <w:p w14:paraId="2E92951A" w14:textId="77777777" w:rsidR="00E441AA" w:rsidRPr="006B32D7" w:rsidRDefault="00E441AA" w:rsidP="00182AB4">
      <w:pPr>
        <w:spacing w:line="259" w:lineRule="auto"/>
        <w:rPr>
          <w:rFonts w:eastAsia="Times New Roman" w:cstheme="minorHAnsi"/>
          <w:sz w:val="22"/>
          <w:szCs w:val="22"/>
          <w:lang w:val="pl-PL" w:eastAsia="pl-PL"/>
        </w:rPr>
      </w:pPr>
      <w:r w:rsidRPr="006B32D7">
        <w:rPr>
          <w:rFonts w:eastAsia="Times New Roman" w:cstheme="minorHAnsi"/>
          <w:sz w:val="22"/>
          <w:szCs w:val="22"/>
          <w:lang w:val="pl-PL" w:eastAsia="pl-PL"/>
        </w:rPr>
        <w:t xml:space="preserve">W celu poprawnej kalkulacji należy wziąć pod uwagę materiały użyte jedynie do budowy żądanego budynku w jego obrysie. Znaczy to, iż wszystkie materiały wchodzące w koszty materiałów do </w:t>
      </w:r>
      <w:r w:rsidRPr="006B32D7">
        <w:rPr>
          <w:rFonts w:eastAsia="Times New Roman" w:cstheme="minorHAnsi"/>
          <w:sz w:val="22"/>
          <w:szCs w:val="22"/>
          <w:lang w:val="pl-PL" w:eastAsia="pl-PL"/>
        </w:rPr>
        <w:lastRenderedPageBreak/>
        <w:t xml:space="preserve">zagospodarowania terenów zielonych, ścieżek komunikacyjnych przestrzeni wspólnej poza obrysem budynku i innych nie wchodzą w skład części kalkulacyjnej. </w:t>
      </w:r>
    </w:p>
    <w:p w14:paraId="414F4F68" w14:textId="77777777" w:rsidR="0030445C" w:rsidRPr="006B32D7" w:rsidRDefault="0030445C" w:rsidP="00182AB4">
      <w:pPr>
        <w:spacing w:line="259" w:lineRule="auto"/>
        <w:rPr>
          <w:rFonts w:cstheme="minorHAnsi"/>
          <w:szCs w:val="20"/>
          <w:lang w:val="pl-PL" w:eastAsia="pl-PL"/>
        </w:rPr>
      </w:pPr>
    </w:p>
    <w:p w14:paraId="65B720C8" w14:textId="539173BD" w:rsidR="0030445C" w:rsidRPr="006B32D7" w:rsidRDefault="0030445C" w:rsidP="00182AB4">
      <w:pPr>
        <w:spacing w:line="259" w:lineRule="auto"/>
        <w:rPr>
          <w:rFonts w:eastAsia="Times New Roman" w:cstheme="minorHAnsi"/>
          <w:b/>
          <w:bCs/>
          <w:color w:val="000000"/>
          <w:sz w:val="22"/>
          <w:szCs w:val="22"/>
          <w:u w:val="single"/>
          <w:lang w:val="pl-PL" w:eastAsia="pl-PL"/>
        </w:rPr>
      </w:pPr>
      <w:r w:rsidRPr="006B32D7">
        <w:rPr>
          <w:rFonts w:eastAsia="Times New Roman" w:cstheme="minorHAnsi"/>
          <w:b/>
          <w:bCs/>
          <w:color w:val="000000"/>
          <w:sz w:val="22"/>
          <w:szCs w:val="22"/>
          <w:u w:val="single"/>
          <w:lang w:val="pl-PL" w:eastAsia="pl-PL"/>
        </w:rPr>
        <w:t>KROK 1. Wypełnij tabelę 1</w:t>
      </w:r>
    </w:p>
    <w:p w14:paraId="0A37E97C" w14:textId="77777777" w:rsidR="00E441AA" w:rsidRPr="006B32D7" w:rsidRDefault="00E441AA" w:rsidP="00182AB4">
      <w:pPr>
        <w:spacing w:line="259" w:lineRule="auto"/>
        <w:rPr>
          <w:rFonts w:cstheme="minorHAnsi"/>
          <w:u w:val="single"/>
          <w:lang w:val="pl-PL" w:eastAsia="en-GB"/>
        </w:rPr>
      </w:pPr>
    </w:p>
    <w:p w14:paraId="50FDA83B" w14:textId="7AE025A0" w:rsidR="000F6937" w:rsidRDefault="000F6937" w:rsidP="00182AB4">
      <w:pPr>
        <w:pStyle w:val="paragraph"/>
        <w:spacing w:before="0" w:beforeAutospacing="0" w:after="0" w:afterAutospacing="0" w:line="259" w:lineRule="auto"/>
        <w:jc w:val="both"/>
        <w:textAlignment w:val="baseline"/>
        <w:rPr>
          <w:rFonts w:ascii="Segoe UI" w:hAnsi="Segoe UI" w:cs="Segoe UI"/>
          <w:sz w:val="18"/>
          <w:szCs w:val="18"/>
        </w:rPr>
      </w:pPr>
      <w:r>
        <w:rPr>
          <w:rStyle w:val="normaltextrun"/>
          <w:rFonts w:ascii="Calibri" w:hAnsi="Calibri" w:cs="Calibri"/>
          <w:color w:val="000000"/>
          <w:sz w:val="22"/>
          <w:szCs w:val="22"/>
        </w:rPr>
        <w:t>Do obliczeń recyklingu należy wziąć pod uwagę materiały wchodzące w skład poniższych elementów konstrukcyjnych z uwzględnieniem warstw wykończeniowych tych </w:t>
      </w:r>
      <w:r>
        <w:rPr>
          <w:rStyle w:val="contextualspellingandgrammarerror"/>
          <w:rFonts w:ascii="Calibri" w:hAnsi="Calibri" w:cs="Calibri"/>
          <w:color w:val="000000"/>
          <w:sz w:val="22"/>
          <w:szCs w:val="22"/>
        </w:rPr>
        <w:t>elementów :</w:t>
      </w:r>
      <w:r>
        <w:rPr>
          <w:rStyle w:val="normaltextrun"/>
          <w:rFonts w:ascii="Calibri" w:hAnsi="Calibri" w:cs="Calibri"/>
          <w:color w:val="000000"/>
          <w:sz w:val="22"/>
          <w:szCs w:val="22"/>
        </w:rPr>
        <w:t> </w:t>
      </w:r>
      <w:r>
        <w:rPr>
          <w:rStyle w:val="eop"/>
          <w:rFonts w:ascii="Calibri" w:hAnsi="Calibri" w:cs="Calibri"/>
          <w:color w:val="000000"/>
          <w:sz w:val="22"/>
          <w:szCs w:val="22"/>
        </w:rPr>
        <w:t> </w:t>
      </w:r>
    </w:p>
    <w:p w14:paraId="2E2BB228" w14:textId="21DE993B" w:rsidR="000F6937" w:rsidRDefault="000F6937" w:rsidP="00182AB4">
      <w:pPr>
        <w:pStyle w:val="paragraph"/>
        <w:spacing w:before="0" w:beforeAutospacing="0" w:after="0" w:afterAutospacing="0" w:line="259" w:lineRule="auto"/>
        <w:ind w:left="420" w:hanging="420"/>
        <w:jc w:val="both"/>
        <w:textAlignment w:val="baseline"/>
        <w:rPr>
          <w:rFonts w:ascii="Segoe UI" w:hAnsi="Segoe UI" w:cs="Segoe UI"/>
          <w:sz w:val="18"/>
          <w:szCs w:val="18"/>
        </w:rPr>
      </w:pPr>
      <w:r>
        <w:rPr>
          <w:rStyle w:val="normaltextrun"/>
          <w:rFonts w:ascii="Calibri" w:hAnsi="Calibri" w:cs="Calibri"/>
          <w:sz w:val="22"/>
          <w:szCs w:val="22"/>
        </w:rPr>
        <w:t>a.</w:t>
      </w:r>
      <w:r w:rsidR="006E6266">
        <w:rPr>
          <w:rStyle w:val="tabchar"/>
          <w:rFonts w:ascii="Calibri" w:hAnsi="Calibri" w:cs="Calibri"/>
          <w:sz w:val="22"/>
          <w:szCs w:val="22"/>
        </w:rPr>
        <w:tab/>
      </w:r>
      <w:r>
        <w:rPr>
          <w:rStyle w:val="normaltextrun"/>
          <w:rFonts w:ascii="Calibri" w:hAnsi="Calibri" w:cs="Calibri"/>
          <w:sz w:val="22"/>
          <w:szCs w:val="22"/>
        </w:rPr>
        <w:t>fundamenty,</w:t>
      </w:r>
      <w:r>
        <w:rPr>
          <w:rStyle w:val="eop"/>
          <w:rFonts w:ascii="Calibri" w:hAnsi="Calibri" w:cs="Calibri"/>
          <w:sz w:val="22"/>
          <w:szCs w:val="22"/>
        </w:rPr>
        <w:t> </w:t>
      </w:r>
    </w:p>
    <w:p w14:paraId="5D5E7063" w14:textId="53EF31CE" w:rsidR="000F6937" w:rsidRDefault="000F6937" w:rsidP="00182AB4">
      <w:pPr>
        <w:pStyle w:val="paragraph"/>
        <w:spacing w:before="0" w:beforeAutospacing="0" w:after="0" w:afterAutospacing="0" w:line="259" w:lineRule="auto"/>
        <w:ind w:left="420" w:hanging="420"/>
        <w:jc w:val="both"/>
        <w:textAlignment w:val="baseline"/>
        <w:rPr>
          <w:rFonts w:ascii="Segoe UI" w:hAnsi="Segoe UI" w:cs="Segoe UI"/>
          <w:sz w:val="18"/>
          <w:szCs w:val="18"/>
        </w:rPr>
      </w:pPr>
      <w:r>
        <w:rPr>
          <w:rStyle w:val="normaltextrun"/>
          <w:rFonts w:ascii="Calibri" w:hAnsi="Calibri" w:cs="Calibri"/>
          <w:sz w:val="22"/>
          <w:szCs w:val="22"/>
        </w:rPr>
        <w:t>b.</w:t>
      </w:r>
      <w:r w:rsidR="006E6266">
        <w:rPr>
          <w:rStyle w:val="tabchar"/>
          <w:rFonts w:ascii="Calibri" w:hAnsi="Calibri" w:cs="Calibri"/>
          <w:sz w:val="22"/>
          <w:szCs w:val="22"/>
        </w:rPr>
        <w:tab/>
      </w:r>
      <w:r>
        <w:rPr>
          <w:rStyle w:val="normaltextrun"/>
          <w:rFonts w:ascii="Calibri" w:hAnsi="Calibri" w:cs="Calibri"/>
          <w:sz w:val="22"/>
          <w:szCs w:val="22"/>
        </w:rPr>
        <w:t>ściany zewnętrzne,</w:t>
      </w:r>
      <w:r>
        <w:rPr>
          <w:rStyle w:val="eop"/>
          <w:rFonts w:ascii="Calibri" w:hAnsi="Calibri" w:cs="Calibri"/>
          <w:sz w:val="22"/>
          <w:szCs w:val="22"/>
        </w:rPr>
        <w:t> </w:t>
      </w:r>
    </w:p>
    <w:p w14:paraId="0B0A673A" w14:textId="07212399" w:rsidR="000F6937" w:rsidRDefault="000F6937" w:rsidP="00182AB4">
      <w:pPr>
        <w:pStyle w:val="paragraph"/>
        <w:spacing w:before="0" w:beforeAutospacing="0" w:after="0" w:afterAutospacing="0" w:line="259" w:lineRule="auto"/>
        <w:ind w:left="420" w:hanging="420"/>
        <w:jc w:val="both"/>
        <w:textAlignment w:val="baseline"/>
        <w:rPr>
          <w:rFonts w:ascii="Segoe UI" w:hAnsi="Segoe UI" w:cs="Segoe UI"/>
          <w:sz w:val="18"/>
          <w:szCs w:val="18"/>
        </w:rPr>
      </w:pPr>
      <w:r>
        <w:rPr>
          <w:rStyle w:val="normaltextrun"/>
          <w:rFonts w:ascii="Calibri" w:hAnsi="Calibri" w:cs="Calibri"/>
          <w:sz w:val="22"/>
          <w:szCs w:val="22"/>
        </w:rPr>
        <w:t>c.</w:t>
      </w:r>
      <w:r w:rsidR="006E6266">
        <w:rPr>
          <w:rStyle w:val="tabchar"/>
          <w:rFonts w:ascii="Calibri" w:hAnsi="Calibri" w:cs="Calibri"/>
          <w:sz w:val="22"/>
          <w:szCs w:val="22"/>
        </w:rPr>
        <w:tab/>
      </w:r>
      <w:r>
        <w:rPr>
          <w:rStyle w:val="normaltextrun"/>
          <w:rFonts w:ascii="Calibri" w:hAnsi="Calibri" w:cs="Calibri"/>
          <w:sz w:val="22"/>
          <w:szCs w:val="22"/>
        </w:rPr>
        <w:t>ściany wewnętrzne,</w:t>
      </w:r>
      <w:r>
        <w:rPr>
          <w:rStyle w:val="eop"/>
          <w:rFonts w:ascii="Calibri" w:hAnsi="Calibri" w:cs="Calibri"/>
          <w:sz w:val="22"/>
          <w:szCs w:val="22"/>
        </w:rPr>
        <w:t> </w:t>
      </w:r>
    </w:p>
    <w:p w14:paraId="2926C6B5" w14:textId="0471DE34" w:rsidR="000F6937" w:rsidRDefault="000F6937" w:rsidP="00182AB4">
      <w:pPr>
        <w:pStyle w:val="paragraph"/>
        <w:spacing w:before="0" w:beforeAutospacing="0" w:after="0" w:afterAutospacing="0" w:line="259" w:lineRule="auto"/>
        <w:ind w:left="420" w:hanging="420"/>
        <w:jc w:val="both"/>
        <w:textAlignment w:val="baseline"/>
        <w:rPr>
          <w:rFonts w:ascii="Segoe UI" w:hAnsi="Segoe UI" w:cs="Segoe UI"/>
          <w:sz w:val="18"/>
          <w:szCs w:val="18"/>
        </w:rPr>
      </w:pPr>
      <w:r>
        <w:rPr>
          <w:rStyle w:val="normaltextrun"/>
          <w:rFonts w:ascii="Calibri" w:hAnsi="Calibri" w:cs="Calibri"/>
          <w:sz w:val="22"/>
          <w:szCs w:val="22"/>
        </w:rPr>
        <w:t>d.</w:t>
      </w:r>
      <w:r w:rsidR="006E6266">
        <w:rPr>
          <w:rStyle w:val="tabchar"/>
          <w:rFonts w:ascii="Calibri" w:hAnsi="Calibri" w:cs="Calibri"/>
          <w:sz w:val="22"/>
          <w:szCs w:val="22"/>
        </w:rPr>
        <w:tab/>
      </w:r>
      <w:r>
        <w:rPr>
          <w:rStyle w:val="normaltextrun"/>
          <w:rFonts w:ascii="Calibri" w:hAnsi="Calibri" w:cs="Calibri"/>
          <w:sz w:val="22"/>
          <w:szCs w:val="22"/>
        </w:rPr>
        <w:t>stropy,</w:t>
      </w:r>
      <w:r>
        <w:rPr>
          <w:rStyle w:val="eop"/>
          <w:rFonts w:ascii="Calibri" w:hAnsi="Calibri" w:cs="Calibri"/>
          <w:sz w:val="22"/>
          <w:szCs w:val="22"/>
        </w:rPr>
        <w:t> </w:t>
      </w:r>
    </w:p>
    <w:p w14:paraId="4FA1CECB" w14:textId="019C7A6B" w:rsidR="000F6937" w:rsidRDefault="000F6937" w:rsidP="00182AB4">
      <w:pPr>
        <w:pStyle w:val="paragraph"/>
        <w:spacing w:before="0" w:beforeAutospacing="0" w:after="0" w:afterAutospacing="0" w:line="259" w:lineRule="auto"/>
        <w:ind w:left="420" w:hanging="420"/>
        <w:jc w:val="both"/>
        <w:textAlignment w:val="baseline"/>
        <w:rPr>
          <w:rFonts w:ascii="Segoe UI" w:hAnsi="Segoe UI" w:cs="Segoe UI"/>
          <w:sz w:val="18"/>
          <w:szCs w:val="18"/>
        </w:rPr>
      </w:pPr>
      <w:r>
        <w:rPr>
          <w:rStyle w:val="normaltextrun"/>
          <w:rFonts w:ascii="Calibri" w:hAnsi="Calibri" w:cs="Calibri"/>
          <w:sz w:val="22"/>
          <w:szCs w:val="22"/>
        </w:rPr>
        <w:t>e.</w:t>
      </w:r>
      <w:r w:rsidR="006E6266">
        <w:rPr>
          <w:rStyle w:val="normaltextrun"/>
          <w:rFonts w:ascii="Calibri" w:hAnsi="Calibri" w:cs="Calibri"/>
          <w:sz w:val="22"/>
          <w:szCs w:val="22"/>
        </w:rPr>
        <w:tab/>
      </w:r>
      <w:r>
        <w:rPr>
          <w:rStyle w:val="normaltextrun"/>
          <w:rFonts w:ascii="Calibri" w:hAnsi="Calibri" w:cs="Calibri"/>
          <w:sz w:val="22"/>
          <w:szCs w:val="22"/>
        </w:rPr>
        <w:t>schody,</w:t>
      </w:r>
      <w:r>
        <w:rPr>
          <w:rStyle w:val="eop"/>
          <w:rFonts w:ascii="Calibri" w:hAnsi="Calibri" w:cs="Calibri"/>
          <w:sz w:val="22"/>
          <w:szCs w:val="22"/>
        </w:rPr>
        <w:t> </w:t>
      </w:r>
    </w:p>
    <w:p w14:paraId="0D870EB3" w14:textId="367B68EA" w:rsidR="000F6937" w:rsidRDefault="000F6937" w:rsidP="00182AB4">
      <w:pPr>
        <w:pStyle w:val="paragraph"/>
        <w:spacing w:before="0" w:beforeAutospacing="0" w:after="0" w:afterAutospacing="0" w:line="259" w:lineRule="auto"/>
        <w:ind w:left="420" w:hanging="420"/>
        <w:jc w:val="both"/>
        <w:textAlignment w:val="baseline"/>
        <w:rPr>
          <w:rFonts w:ascii="Segoe UI" w:hAnsi="Segoe UI" w:cs="Segoe UI"/>
          <w:sz w:val="18"/>
          <w:szCs w:val="18"/>
        </w:rPr>
      </w:pPr>
      <w:r>
        <w:rPr>
          <w:rStyle w:val="normaltextrun"/>
          <w:rFonts w:ascii="Calibri" w:hAnsi="Calibri" w:cs="Calibri"/>
          <w:sz w:val="22"/>
          <w:szCs w:val="22"/>
        </w:rPr>
        <w:t>f.</w:t>
      </w:r>
      <w:r w:rsidR="006E6266">
        <w:rPr>
          <w:rStyle w:val="tabchar"/>
          <w:rFonts w:ascii="Calibri" w:hAnsi="Calibri" w:cs="Calibri"/>
          <w:sz w:val="22"/>
          <w:szCs w:val="22"/>
        </w:rPr>
        <w:tab/>
      </w:r>
      <w:r>
        <w:rPr>
          <w:rStyle w:val="normaltextrun"/>
          <w:rFonts w:ascii="Calibri" w:hAnsi="Calibri" w:cs="Calibri"/>
          <w:sz w:val="22"/>
          <w:szCs w:val="22"/>
        </w:rPr>
        <w:t>konstrukcję i poszycie dachu,</w:t>
      </w:r>
      <w:r>
        <w:rPr>
          <w:rStyle w:val="eop"/>
          <w:rFonts w:ascii="Calibri" w:hAnsi="Calibri" w:cs="Calibri"/>
          <w:sz w:val="22"/>
          <w:szCs w:val="22"/>
        </w:rPr>
        <w:t> </w:t>
      </w:r>
    </w:p>
    <w:p w14:paraId="114BB169" w14:textId="77777777" w:rsidR="000F6937" w:rsidRDefault="000F6937" w:rsidP="00182AB4">
      <w:pPr>
        <w:pStyle w:val="paragraph"/>
        <w:spacing w:before="0" w:beforeAutospacing="0" w:after="0" w:afterAutospacing="0" w:line="259" w:lineRule="auto"/>
        <w:jc w:val="both"/>
        <w:textAlignment w:val="baseline"/>
        <w:rPr>
          <w:rFonts w:ascii="Segoe UI" w:hAnsi="Segoe UI" w:cs="Segoe UI"/>
          <w:sz w:val="18"/>
          <w:szCs w:val="18"/>
        </w:rPr>
      </w:pPr>
      <w:r>
        <w:rPr>
          <w:rStyle w:val="normaltextrun"/>
          <w:rFonts w:ascii="Calibri" w:hAnsi="Calibri" w:cs="Calibri"/>
          <w:color w:val="000000"/>
          <w:sz w:val="22"/>
          <w:szCs w:val="22"/>
        </w:rPr>
        <w:t>oraz stolarka okienna, drzwiowa, parapety wewnętrzne i zewnętrzne oraz izolacja. Zawartość recyklingu dla uproszczenia oblicza </w:t>
      </w:r>
      <w:r>
        <w:rPr>
          <w:rStyle w:val="contextualspellingandgrammarerror"/>
          <w:rFonts w:ascii="Calibri" w:hAnsi="Calibri" w:cs="Calibri"/>
          <w:color w:val="000000"/>
          <w:sz w:val="22"/>
          <w:szCs w:val="22"/>
        </w:rPr>
        <w:t>się  w</w:t>
      </w:r>
      <w:r>
        <w:rPr>
          <w:rStyle w:val="normaltextrun"/>
          <w:rFonts w:ascii="Calibri" w:hAnsi="Calibri" w:cs="Calibri"/>
          <w:color w:val="000000"/>
          <w:sz w:val="22"/>
          <w:szCs w:val="22"/>
        </w:rPr>
        <w:t> przypadku izolacji objętościowo, a w przypadku pozostałych elementów masowo. </w:t>
      </w:r>
    </w:p>
    <w:p w14:paraId="7DB28A35" w14:textId="34056A54" w:rsidR="009176AE" w:rsidRPr="00D93F19" w:rsidRDefault="009176AE" w:rsidP="00182AB4">
      <w:pPr>
        <w:spacing w:line="259" w:lineRule="auto"/>
        <w:rPr>
          <w:rFonts w:cstheme="minorHAnsi"/>
          <w:sz w:val="22"/>
          <w:szCs w:val="22"/>
          <w:lang w:val="pl-PL"/>
        </w:rPr>
      </w:pPr>
    </w:p>
    <w:sectPr w:rsidR="009176AE" w:rsidRPr="00D93F19" w:rsidSect="0079039B">
      <w:pgSz w:w="11900" w:h="16840"/>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01A156" w14:textId="77777777" w:rsidR="003B3772" w:rsidRDefault="003B3772" w:rsidP="004F7003">
      <w:r>
        <w:separator/>
      </w:r>
    </w:p>
  </w:endnote>
  <w:endnote w:type="continuationSeparator" w:id="0">
    <w:p w14:paraId="368EAF02" w14:textId="77777777" w:rsidR="003B3772" w:rsidRDefault="003B3772" w:rsidP="004F7003">
      <w:r>
        <w:continuationSeparator/>
      </w:r>
    </w:p>
  </w:endnote>
  <w:endnote w:type="continuationNotice" w:id="1">
    <w:p w14:paraId="2023E8B9" w14:textId="77777777" w:rsidR="003B3772" w:rsidRDefault="003B37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EC7E9D" w14:textId="77777777" w:rsidR="0037061A" w:rsidRDefault="0037061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F3DE07" w14:textId="70080AFD" w:rsidR="00182AB4" w:rsidRPr="0079039B" w:rsidRDefault="00182AB4" w:rsidP="0079039B">
    <w:pPr>
      <w:pStyle w:val="Stopka"/>
      <w:jc w:val="center"/>
      <w:rPr>
        <w:rFonts w:asciiTheme="majorHAnsi" w:hAnsiTheme="majorHAnsi" w:cstheme="majorHAnsi"/>
        <w:b/>
        <w:bCs/>
        <w:szCs w:val="20"/>
        <w:lang w:val="pl-PL"/>
      </w:rPr>
    </w:pPr>
    <w:r w:rsidRPr="000A1C6B">
      <w:rPr>
        <w:rFonts w:asciiTheme="majorHAnsi" w:hAnsiTheme="majorHAnsi" w:cstheme="majorHAnsi"/>
        <w:szCs w:val="20"/>
        <w:lang w:val="pl-PL"/>
      </w:rPr>
      <w:t xml:space="preserve">Strona </w:t>
    </w:r>
    <w:r w:rsidRPr="000A1C6B">
      <w:rPr>
        <w:rFonts w:asciiTheme="majorHAnsi" w:hAnsiTheme="majorHAnsi" w:cstheme="majorHAnsi"/>
        <w:b/>
        <w:bCs/>
        <w:szCs w:val="20"/>
      </w:rPr>
      <w:fldChar w:fldCharType="begin"/>
    </w:r>
    <w:r w:rsidRPr="00722BE7">
      <w:rPr>
        <w:rFonts w:asciiTheme="majorHAnsi" w:hAnsiTheme="majorHAnsi" w:cstheme="majorHAnsi"/>
        <w:b/>
        <w:bCs/>
        <w:szCs w:val="20"/>
        <w:lang w:val="pl-PL"/>
      </w:rPr>
      <w:instrText>PAGE</w:instrText>
    </w:r>
    <w:r w:rsidRPr="000A1C6B">
      <w:rPr>
        <w:rFonts w:asciiTheme="majorHAnsi" w:hAnsiTheme="majorHAnsi" w:cstheme="majorHAnsi"/>
        <w:b/>
        <w:bCs/>
        <w:szCs w:val="20"/>
      </w:rPr>
      <w:fldChar w:fldCharType="separate"/>
    </w:r>
    <w:r w:rsidR="0037061A">
      <w:rPr>
        <w:rFonts w:asciiTheme="majorHAnsi" w:hAnsiTheme="majorHAnsi" w:cstheme="majorHAnsi"/>
        <w:b/>
        <w:bCs/>
        <w:noProof/>
        <w:szCs w:val="20"/>
        <w:lang w:val="pl-PL"/>
      </w:rPr>
      <w:t>2</w:t>
    </w:r>
    <w:r w:rsidRPr="000A1C6B">
      <w:rPr>
        <w:rFonts w:asciiTheme="majorHAnsi" w:hAnsiTheme="majorHAnsi" w:cstheme="majorHAnsi"/>
        <w:b/>
        <w:bCs/>
        <w:szCs w:val="20"/>
      </w:rPr>
      <w:fldChar w:fldCharType="end"/>
    </w:r>
    <w:r w:rsidRPr="000A1C6B">
      <w:rPr>
        <w:rFonts w:asciiTheme="majorHAnsi" w:hAnsiTheme="majorHAnsi" w:cstheme="majorHAnsi"/>
        <w:szCs w:val="20"/>
        <w:lang w:val="pl-PL"/>
      </w:rPr>
      <w:t xml:space="preserve"> z </w:t>
    </w:r>
    <w:r w:rsidRPr="000A1C6B">
      <w:rPr>
        <w:rFonts w:asciiTheme="majorHAnsi" w:hAnsiTheme="majorHAnsi" w:cstheme="majorHAnsi"/>
        <w:b/>
        <w:bCs/>
        <w:szCs w:val="20"/>
      </w:rPr>
      <w:fldChar w:fldCharType="begin"/>
    </w:r>
    <w:r w:rsidRPr="00722BE7">
      <w:rPr>
        <w:rFonts w:asciiTheme="majorHAnsi" w:hAnsiTheme="majorHAnsi" w:cstheme="majorHAnsi"/>
        <w:b/>
        <w:bCs/>
        <w:szCs w:val="20"/>
        <w:lang w:val="pl-PL"/>
      </w:rPr>
      <w:instrText>NUMPAGES</w:instrText>
    </w:r>
    <w:r w:rsidRPr="000A1C6B">
      <w:rPr>
        <w:rFonts w:asciiTheme="majorHAnsi" w:hAnsiTheme="majorHAnsi" w:cstheme="majorHAnsi"/>
        <w:b/>
        <w:bCs/>
        <w:szCs w:val="20"/>
      </w:rPr>
      <w:fldChar w:fldCharType="separate"/>
    </w:r>
    <w:r w:rsidR="0037061A">
      <w:rPr>
        <w:rFonts w:asciiTheme="majorHAnsi" w:hAnsiTheme="majorHAnsi" w:cstheme="majorHAnsi"/>
        <w:b/>
        <w:bCs/>
        <w:noProof/>
        <w:szCs w:val="20"/>
        <w:lang w:val="pl-PL"/>
      </w:rPr>
      <w:t>24</w:t>
    </w:r>
    <w:r w:rsidRPr="000A1C6B">
      <w:rPr>
        <w:rFonts w:asciiTheme="majorHAnsi" w:hAnsiTheme="majorHAnsi" w:cstheme="majorHAnsi"/>
        <w:b/>
        <w:bCs/>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46947C" w14:textId="77777777" w:rsidR="0037061A" w:rsidRDefault="0037061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F93091" w14:textId="77777777" w:rsidR="003B3772" w:rsidRDefault="003B3772" w:rsidP="004F7003">
      <w:r>
        <w:separator/>
      </w:r>
    </w:p>
  </w:footnote>
  <w:footnote w:type="continuationSeparator" w:id="0">
    <w:p w14:paraId="53881910" w14:textId="77777777" w:rsidR="003B3772" w:rsidRDefault="003B3772" w:rsidP="004F7003">
      <w:r>
        <w:continuationSeparator/>
      </w:r>
    </w:p>
  </w:footnote>
  <w:footnote w:type="continuationNotice" w:id="1">
    <w:p w14:paraId="69D3426A" w14:textId="77777777" w:rsidR="003B3772" w:rsidRDefault="003B3772"/>
  </w:footnote>
  <w:footnote w:id="2">
    <w:p w14:paraId="796EA5A9" w14:textId="77777777" w:rsidR="00182AB4" w:rsidRPr="00685FF8" w:rsidRDefault="00182AB4" w:rsidP="000865AE">
      <w:pPr>
        <w:rPr>
          <w:b/>
          <w:bCs/>
          <w:sz w:val="18"/>
          <w:szCs w:val="18"/>
          <w:lang w:val="pl-PL"/>
        </w:rPr>
      </w:pPr>
      <w:r w:rsidRPr="00685FF8">
        <w:rPr>
          <w:rStyle w:val="Odwoanieprzypisudolnego"/>
          <w:sz w:val="18"/>
          <w:szCs w:val="18"/>
        </w:rPr>
        <w:footnoteRef/>
      </w:r>
      <w:r w:rsidRPr="00685FF8">
        <w:rPr>
          <w:sz w:val="18"/>
          <w:szCs w:val="18"/>
          <w:lang w:val="pl-PL"/>
        </w:rPr>
        <w:t xml:space="preserve"> Wartości stałe zaproponowane w opracowaniu pochodzą z danych GUS bądź zostały oszacowane na bazie wiedzy eksperckiej. </w:t>
      </w:r>
    </w:p>
    <w:p w14:paraId="1EE7ADB6" w14:textId="4972A090" w:rsidR="00182AB4" w:rsidRPr="00685FF8" w:rsidRDefault="00182AB4">
      <w:pPr>
        <w:pStyle w:val="Tekstprzypisudolnego"/>
        <w:rPr>
          <w:sz w:val="18"/>
          <w:szCs w:val="18"/>
        </w:rPr>
      </w:pPr>
    </w:p>
  </w:footnote>
  <w:footnote w:id="3">
    <w:p w14:paraId="6D59AE49" w14:textId="0BCB761A" w:rsidR="00182AB4" w:rsidRPr="00685FF8" w:rsidRDefault="00182AB4" w:rsidP="009E5DD7">
      <w:pPr>
        <w:rPr>
          <w:sz w:val="18"/>
          <w:szCs w:val="18"/>
          <w:lang w:val="pl-PL"/>
        </w:rPr>
      </w:pPr>
      <w:r w:rsidRPr="00685FF8">
        <w:rPr>
          <w:rStyle w:val="Odwoanieprzypisudolnego"/>
          <w:sz w:val="18"/>
          <w:szCs w:val="18"/>
        </w:rPr>
        <w:footnoteRef/>
      </w:r>
      <w:r w:rsidRPr="00685FF8">
        <w:rPr>
          <w:sz w:val="18"/>
          <w:szCs w:val="18"/>
          <w:lang w:val="pl-PL"/>
        </w:rPr>
        <w:t xml:space="preserve"> na podstawie opracowania pn.: “Założenia dotyczące funkcjonowania podmiotów objętych konkursem na rynku energii elektrycznej”, listopad 2020</w:t>
      </w:r>
    </w:p>
    <w:p w14:paraId="06CE8CE0" w14:textId="20FE2F7E" w:rsidR="00182AB4" w:rsidRPr="00685FF8" w:rsidRDefault="00182AB4">
      <w:pPr>
        <w:pStyle w:val="Tekstprzypisudolnego"/>
        <w:rPr>
          <w:sz w:val="18"/>
          <w:szCs w:val="18"/>
        </w:rPr>
      </w:pPr>
    </w:p>
  </w:footnote>
  <w:footnote w:id="4">
    <w:p w14:paraId="6057F365" w14:textId="38BA270C" w:rsidR="00182AB4" w:rsidRPr="003F78BA" w:rsidRDefault="00182AB4" w:rsidP="006D1E68">
      <w:pPr>
        <w:rPr>
          <w:sz w:val="18"/>
          <w:szCs w:val="18"/>
          <w:lang w:val="pl-PL"/>
        </w:rPr>
      </w:pPr>
      <w:r w:rsidRPr="003F78BA">
        <w:rPr>
          <w:rStyle w:val="Odwoanieprzypisudolnego"/>
          <w:sz w:val="18"/>
          <w:szCs w:val="18"/>
        </w:rPr>
        <w:footnoteRef/>
      </w:r>
      <w:r w:rsidRPr="003F78BA">
        <w:rPr>
          <w:sz w:val="18"/>
          <w:szCs w:val="18"/>
          <w:lang w:val="pl-PL"/>
        </w:rPr>
        <w:t xml:space="preserve"> </w:t>
      </w:r>
      <w:r w:rsidRPr="003F78BA">
        <w:rPr>
          <w:rFonts w:ascii="Times New Roman" w:hAnsi="Times New Roman" w:cs="Times New Roman"/>
          <w:sz w:val="18"/>
          <w:szCs w:val="18"/>
          <w:lang w:val="pl-PL"/>
        </w:rPr>
        <w:t>Na potrzeby niniejszego opracowania i ze względu na niewielki pobór energii pominięto urządzenia RTV/AGD w części wspólnej  w budynku senioralnym</w:t>
      </w:r>
      <w:r w:rsidRPr="003F78BA">
        <w:rPr>
          <w:sz w:val="18"/>
          <w:szCs w:val="18"/>
          <w:lang w:val="pl-PL"/>
        </w:rPr>
        <w:t>.</w:t>
      </w:r>
    </w:p>
    <w:p w14:paraId="2D2682B6" w14:textId="49112628" w:rsidR="00182AB4" w:rsidRPr="003F78BA" w:rsidRDefault="00182AB4">
      <w:pPr>
        <w:pStyle w:val="Tekstprzypisudolnego"/>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940741" w14:textId="77777777" w:rsidR="0037061A" w:rsidRDefault="0037061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6BC5E" w14:textId="77777777" w:rsidR="0037061A" w:rsidRDefault="0037061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182AB4" w:rsidRPr="00182AB4" w14:paraId="122DC460" w14:textId="77777777" w:rsidTr="2A7F0AF2">
      <w:trPr>
        <w:trHeight w:val="1282"/>
      </w:trPr>
      <w:tc>
        <w:tcPr>
          <w:tcW w:w="9072" w:type="dxa"/>
        </w:tcPr>
        <w:tbl>
          <w:tblPr>
            <w:tblStyle w:val="Tabela-Siatka"/>
            <w:tblW w:w="0" w:type="auto"/>
            <w:tblLook w:val="04A0" w:firstRow="1" w:lastRow="0" w:firstColumn="1" w:lastColumn="0" w:noHBand="0" w:noVBand="1"/>
          </w:tblPr>
          <w:tblGrid>
            <w:gridCol w:w="2557"/>
            <w:gridCol w:w="2630"/>
            <w:gridCol w:w="3447"/>
          </w:tblGrid>
          <w:tr w:rsidR="00182AB4" w:rsidRPr="009A1908" w14:paraId="1C664F83" w14:textId="77777777" w:rsidTr="006B32D7">
            <w:tc>
              <w:tcPr>
                <w:tcW w:w="2557" w:type="dxa"/>
                <w:tcBorders>
                  <w:top w:val="nil"/>
                  <w:left w:val="nil"/>
                  <w:bottom w:val="nil"/>
                  <w:right w:val="nil"/>
                </w:tcBorders>
              </w:tcPr>
              <w:p w14:paraId="06CC8F20" w14:textId="77777777" w:rsidR="00182AB4" w:rsidRPr="009A1908" w:rsidRDefault="00182AB4" w:rsidP="006B32D7">
                <w:pPr>
                  <w:spacing w:before="26"/>
                  <w:ind w:left="20" w:right="-134"/>
                  <w:rPr>
                    <w:rFonts w:ascii="Times New Roman" w:hAnsi="Times New Roman"/>
                    <w:sz w:val="22"/>
                    <w:szCs w:val="22"/>
                  </w:rPr>
                </w:pPr>
              </w:p>
            </w:tc>
            <w:tc>
              <w:tcPr>
                <w:tcW w:w="2630" w:type="dxa"/>
                <w:tcBorders>
                  <w:top w:val="nil"/>
                  <w:left w:val="nil"/>
                  <w:bottom w:val="nil"/>
                  <w:right w:val="nil"/>
                </w:tcBorders>
              </w:tcPr>
              <w:p w14:paraId="709B7CF6" w14:textId="77777777" w:rsidR="00182AB4" w:rsidRPr="009A1908" w:rsidRDefault="00182AB4" w:rsidP="006B32D7">
                <w:pPr>
                  <w:jc w:val="center"/>
                  <w:rPr>
                    <w:rFonts w:ascii="Times New Roman" w:hAnsi="Times New Roman"/>
                  </w:rPr>
                </w:pPr>
              </w:p>
            </w:tc>
            <w:tc>
              <w:tcPr>
                <w:tcW w:w="3447" w:type="dxa"/>
                <w:tcBorders>
                  <w:top w:val="nil"/>
                  <w:left w:val="nil"/>
                  <w:bottom w:val="nil"/>
                  <w:right w:val="nil"/>
                </w:tcBorders>
              </w:tcPr>
              <w:p w14:paraId="1815EE5E" w14:textId="77777777" w:rsidR="00182AB4" w:rsidRPr="009A1908" w:rsidRDefault="00182AB4" w:rsidP="006B32D7">
                <w:pPr>
                  <w:jc w:val="center"/>
                  <w:rPr>
                    <w:rFonts w:ascii="Times New Roman" w:hAnsi="Times New Roman"/>
                  </w:rPr>
                </w:pPr>
              </w:p>
            </w:tc>
          </w:tr>
        </w:tbl>
        <w:p w14:paraId="1C051362" w14:textId="77777777" w:rsidR="00182AB4" w:rsidRPr="009A1908" w:rsidRDefault="00182AB4" w:rsidP="006B32D7">
          <w:pPr>
            <w:pStyle w:val="Nagwek"/>
            <w:jc w:val="center"/>
            <w:rPr>
              <w:rFonts w:ascii="Times New Roman" w:hAnsi="Times New Roman"/>
              <w:i/>
              <w:sz w:val="15"/>
              <w:szCs w:val="15"/>
            </w:rPr>
          </w:pPr>
          <w:r>
            <w:rPr>
              <w:noProof/>
            </w:rPr>
            <w:drawing>
              <wp:inline distT="0" distB="0" distL="0" distR="0" wp14:anchorId="00D33F7E" wp14:editId="065C5804">
                <wp:extent cx="5490208" cy="327456"/>
                <wp:effectExtent l="0" t="0" r="0" b="0"/>
                <wp:docPr id="5" name="Obraz 5"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pic:nvPicPr>
                      <pic:blipFill>
                        <a:blip r:embed="rId1">
                          <a:extLst>
                            <a:ext uri="{28A0092B-C50C-407E-A947-70E740481C1C}">
                              <a14:useLocalDpi xmlns:a14="http://schemas.microsoft.com/office/drawing/2010/main" val="0"/>
                            </a:ext>
                          </a:extLst>
                        </a:blip>
                        <a:stretch>
                          <a:fillRect/>
                        </a:stretch>
                      </pic:blipFill>
                      <pic:spPr>
                        <a:xfrm>
                          <a:off x="0" y="0"/>
                          <a:ext cx="5490208" cy="327456"/>
                        </a:xfrm>
                        <a:prstGeom prst="rect">
                          <a:avLst/>
                        </a:prstGeom>
                      </pic:spPr>
                    </pic:pic>
                  </a:graphicData>
                </a:graphic>
              </wp:inline>
            </w:drawing>
          </w:r>
        </w:p>
        <w:p w14:paraId="09C55253" w14:textId="77777777" w:rsidR="00182AB4" w:rsidRPr="009A1908" w:rsidRDefault="00182AB4" w:rsidP="006B32D7">
          <w:pPr>
            <w:pStyle w:val="Nagwek"/>
            <w:jc w:val="center"/>
            <w:rPr>
              <w:rFonts w:ascii="Times New Roman" w:hAnsi="Times New Roman"/>
              <w:i/>
              <w:sz w:val="15"/>
              <w:szCs w:val="15"/>
            </w:rPr>
          </w:pPr>
        </w:p>
        <w:p w14:paraId="71F3E4B5" w14:textId="77777777" w:rsidR="00182AB4" w:rsidRPr="009A1908" w:rsidRDefault="00182AB4" w:rsidP="006B32D7">
          <w:pPr>
            <w:pStyle w:val="Nagwek"/>
            <w:jc w:val="center"/>
            <w:rPr>
              <w:rFonts w:ascii="Times New Roman" w:hAnsi="Times New Roman"/>
              <w:i/>
              <w:sz w:val="15"/>
              <w:szCs w:val="15"/>
            </w:rPr>
          </w:pPr>
          <w:r w:rsidRPr="009A1908">
            <w:rPr>
              <w:rFonts w:ascii="Times New Roman" w:hAnsi="Times New Roman"/>
              <w:i/>
              <w:sz w:val="15"/>
              <w:szCs w:val="15"/>
            </w:rPr>
            <w:t>Zamówienie jest współfinansowane ze środków Europejskiego Funduszu Rozwoju Regionalnego w ramach poddziałania 4.1.3 Innowacyjne metody zarządzania badaniami Programu Operacyjnego Inteligentny Rozwój, w ramach projektu pozakonkursowego pn. Podniesienie poziomu innowacyjności gospodarki poprzez realizację przedsięwzięć badawczych w trybie innowacyjnych zamówień publicznych w celu wsparcia realizacji strategii Europejskiego Zielonego Ładu, zgodnie z umową z dnia 3 lipca 2020 r. numer POIR.04.01.03-00-0001/20-00)</w:t>
          </w:r>
        </w:p>
        <w:p w14:paraId="3499FA8D" w14:textId="77777777" w:rsidR="00182AB4" w:rsidRPr="009A1908" w:rsidRDefault="00182AB4" w:rsidP="006B32D7">
          <w:pPr>
            <w:pStyle w:val="Nagwek"/>
            <w:jc w:val="center"/>
            <w:rPr>
              <w:rFonts w:ascii="Times New Roman" w:hAnsi="Times New Roman"/>
              <w:b/>
              <w:i/>
              <w:color w:val="7F7F7F"/>
              <w:sz w:val="15"/>
              <w:szCs w:val="15"/>
            </w:rPr>
          </w:pPr>
        </w:p>
      </w:tc>
    </w:tr>
  </w:tbl>
  <w:p w14:paraId="0B4AD77B" w14:textId="77777777" w:rsidR="00182AB4" w:rsidRPr="006B32D7" w:rsidRDefault="00182AB4">
    <w:pPr>
      <w:pStyle w:val="Nagwek"/>
      <w:rPr>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67AA7798"/>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FFFFFF89"/>
    <w:multiLevelType w:val="hybridMultilevel"/>
    <w:tmpl w:val="F35A5C0A"/>
    <w:lvl w:ilvl="0" w:tplc="978C6594">
      <w:start w:val="1"/>
      <w:numFmt w:val="bullet"/>
      <w:pStyle w:val="Listapunktowana"/>
      <w:lvlText w:val=""/>
      <w:lvlJc w:val="left"/>
      <w:pPr>
        <w:tabs>
          <w:tab w:val="num" w:pos="360"/>
        </w:tabs>
        <w:ind w:left="360" w:hanging="360"/>
      </w:pPr>
      <w:rPr>
        <w:rFonts w:ascii="Symbol" w:hAnsi="Symbol" w:hint="default"/>
      </w:rPr>
    </w:lvl>
    <w:lvl w:ilvl="1" w:tplc="3CBA041C">
      <w:numFmt w:val="decimal"/>
      <w:lvlText w:val=""/>
      <w:lvlJc w:val="left"/>
    </w:lvl>
    <w:lvl w:ilvl="2" w:tplc="073CFEE0">
      <w:numFmt w:val="decimal"/>
      <w:lvlText w:val=""/>
      <w:lvlJc w:val="left"/>
    </w:lvl>
    <w:lvl w:ilvl="3" w:tplc="7AD25BDA">
      <w:numFmt w:val="decimal"/>
      <w:lvlText w:val=""/>
      <w:lvlJc w:val="left"/>
    </w:lvl>
    <w:lvl w:ilvl="4" w:tplc="4028B502">
      <w:numFmt w:val="decimal"/>
      <w:lvlText w:val=""/>
      <w:lvlJc w:val="left"/>
    </w:lvl>
    <w:lvl w:ilvl="5" w:tplc="8A10FDB2">
      <w:numFmt w:val="decimal"/>
      <w:lvlText w:val=""/>
      <w:lvlJc w:val="left"/>
    </w:lvl>
    <w:lvl w:ilvl="6" w:tplc="208CF1EE">
      <w:numFmt w:val="decimal"/>
      <w:lvlText w:val=""/>
      <w:lvlJc w:val="left"/>
    </w:lvl>
    <w:lvl w:ilvl="7" w:tplc="F36C17D8">
      <w:numFmt w:val="decimal"/>
      <w:lvlText w:val=""/>
      <w:lvlJc w:val="left"/>
    </w:lvl>
    <w:lvl w:ilvl="8" w:tplc="F87C2F2C">
      <w:numFmt w:val="decimal"/>
      <w:lvlText w:val=""/>
      <w:lvlJc w:val="left"/>
    </w:lvl>
  </w:abstractNum>
  <w:abstractNum w:abstractNumId="2" w15:restartNumberingAfterBreak="0">
    <w:nsid w:val="02A220F8"/>
    <w:multiLevelType w:val="hybridMultilevel"/>
    <w:tmpl w:val="5838B5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07139F"/>
    <w:multiLevelType w:val="hybridMultilevel"/>
    <w:tmpl w:val="F64427F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87A24BC"/>
    <w:multiLevelType w:val="hybridMultilevel"/>
    <w:tmpl w:val="B6FC86C6"/>
    <w:lvl w:ilvl="0" w:tplc="CBBA181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FD61CA2"/>
    <w:multiLevelType w:val="hybridMultilevel"/>
    <w:tmpl w:val="B6FC86C6"/>
    <w:lvl w:ilvl="0" w:tplc="CBBA181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2A6C250F"/>
    <w:multiLevelType w:val="hybridMultilevel"/>
    <w:tmpl w:val="E4287A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F7B3D0C"/>
    <w:multiLevelType w:val="hybridMultilevel"/>
    <w:tmpl w:val="873A5B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2113C45"/>
    <w:multiLevelType w:val="multilevel"/>
    <w:tmpl w:val="8DF2E4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9CA1A5F"/>
    <w:multiLevelType w:val="hybridMultilevel"/>
    <w:tmpl w:val="EC54088C"/>
    <w:lvl w:ilvl="0" w:tplc="04150017">
      <w:start w:val="1"/>
      <w:numFmt w:val="lowerLetter"/>
      <w:lvlText w:val="%1)"/>
      <w:lvlJc w:val="left"/>
      <w:pPr>
        <w:ind w:left="762" w:hanging="360"/>
      </w:pPr>
    </w:lvl>
    <w:lvl w:ilvl="1" w:tplc="04150019" w:tentative="1">
      <w:start w:val="1"/>
      <w:numFmt w:val="lowerLetter"/>
      <w:lvlText w:val="%2."/>
      <w:lvlJc w:val="left"/>
      <w:pPr>
        <w:ind w:left="1482" w:hanging="360"/>
      </w:pPr>
    </w:lvl>
    <w:lvl w:ilvl="2" w:tplc="0415001B" w:tentative="1">
      <w:start w:val="1"/>
      <w:numFmt w:val="lowerRoman"/>
      <w:lvlText w:val="%3."/>
      <w:lvlJc w:val="right"/>
      <w:pPr>
        <w:ind w:left="2202" w:hanging="180"/>
      </w:pPr>
    </w:lvl>
    <w:lvl w:ilvl="3" w:tplc="0415000F" w:tentative="1">
      <w:start w:val="1"/>
      <w:numFmt w:val="decimal"/>
      <w:lvlText w:val="%4."/>
      <w:lvlJc w:val="left"/>
      <w:pPr>
        <w:ind w:left="2922" w:hanging="360"/>
      </w:pPr>
    </w:lvl>
    <w:lvl w:ilvl="4" w:tplc="04150019" w:tentative="1">
      <w:start w:val="1"/>
      <w:numFmt w:val="lowerLetter"/>
      <w:lvlText w:val="%5."/>
      <w:lvlJc w:val="left"/>
      <w:pPr>
        <w:ind w:left="3642" w:hanging="360"/>
      </w:pPr>
    </w:lvl>
    <w:lvl w:ilvl="5" w:tplc="0415001B" w:tentative="1">
      <w:start w:val="1"/>
      <w:numFmt w:val="lowerRoman"/>
      <w:lvlText w:val="%6."/>
      <w:lvlJc w:val="right"/>
      <w:pPr>
        <w:ind w:left="4362" w:hanging="180"/>
      </w:pPr>
    </w:lvl>
    <w:lvl w:ilvl="6" w:tplc="0415000F" w:tentative="1">
      <w:start w:val="1"/>
      <w:numFmt w:val="decimal"/>
      <w:lvlText w:val="%7."/>
      <w:lvlJc w:val="left"/>
      <w:pPr>
        <w:ind w:left="5082" w:hanging="360"/>
      </w:pPr>
    </w:lvl>
    <w:lvl w:ilvl="7" w:tplc="04150019" w:tentative="1">
      <w:start w:val="1"/>
      <w:numFmt w:val="lowerLetter"/>
      <w:lvlText w:val="%8."/>
      <w:lvlJc w:val="left"/>
      <w:pPr>
        <w:ind w:left="5802" w:hanging="360"/>
      </w:pPr>
    </w:lvl>
    <w:lvl w:ilvl="8" w:tplc="0415001B" w:tentative="1">
      <w:start w:val="1"/>
      <w:numFmt w:val="lowerRoman"/>
      <w:lvlText w:val="%9."/>
      <w:lvlJc w:val="right"/>
      <w:pPr>
        <w:ind w:left="6522" w:hanging="180"/>
      </w:pPr>
    </w:lvl>
  </w:abstractNum>
  <w:abstractNum w:abstractNumId="10" w15:restartNumberingAfterBreak="0">
    <w:nsid w:val="57977AD6"/>
    <w:multiLevelType w:val="hybridMultilevel"/>
    <w:tmpl w:val="48266E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FF13D4E"/>
    <w:multiLevelType w:val="multilevel"/>
    <w:tmpl w:val="A53A202A"/>
    <w:lvl w:ilvl="0">
      <w:start w:val="1"/>
      <w:numFmt w:val="decimal"/>
      <w:lvlText w:val="%1"/>
      <w:lvlJc w:val="left"/>
      <w:pPr>
        <w:ind w:left="432" w:hanging="432"/>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2" w15:restartNumberingAfterBreak="0">
    <w:nsid w:val="7319542B"/>
    <w:multiLevelType w:val="hybridMultilevel"/>
    <w:tmpl w:val="2BE2D770"/>
    <w:lvl w:ilvl="0" w:tplc="04150015">
      <w:start w:val="1"/>
      <w:numFmt w:val="upp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11"/>
  </w:num>
  <w:num w:numId="2">
    <w:abstractNumId w:val="12"/>
  </w:num>
  <w:num w:numId="3">
    <w:abstractNumId w:val="8"/>
  </w:num>
  <w:num w:numId="4">
    <w:abstractNumId w:val="1"/>
  </w:num>
  <w:num w:numId="5">
    <w:abstractNumId w:val="0"/>
  </w:num>
  <w:num w:numId="6">
    <w:abstractNumId w:val="7"/>
  </w:num>
  <w:num w:numId="7">
    <w:abstractNumId w:val="2"/>
  </w:num>
  <w:num w:numId="8">
    <w:abstractNumId w:val="4"/>
  </w:num>
  <w:num w:numId="9">
    <w:abstractNumId w:val="9"/>
  </w:num>
  <w:num w:numId="10">
    <w:abstractNumId w:val="5"/>
  </w:num>
  <w:num w:numId="11">
    <w:abstractNumId w:val="3"/>
  </w:num>
  <w:num w:numId="12">
    <w:abstractNumId w:val="10"/>
  </w:num>
  <w:num w:numId="13">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TAyNTYyMjAwNzMEIiUdpeDU4uLM/DyQAuNaACThLjgsAAAA"/>
  </w:docVars>
  <w:rsids>
    <w:rsidRoot w:val="002E3D74"/>
    <w:rsid w:val="00000C04"/>
    <w:rsid w:val="00002C2D"/>
    <w:rsid w:val="000034C0"/>
    <w:rsid w:val="00011182"/>
    <w:rsid w:val="00011F23"/>
    <w:rsid w:val="00013440"/>
    <w:rsid w:val="0001394D"/>
    <w:rsid w:val="00017215"/>
    <w:rsid w:val="0001782E"/>
    <w:rsid w:val="000213C3"/>
    <w:rsid w:val="000227DB"/>
    <w:rsid w:val="000239B3"/>
    <w:rsid w:val="0002459C"/>
    <w:rsid w:val="00027AF5"/>
    <w:rsid w:val="00027E39"/>
    <w:rsid w:val="000349F4"/>
    <w:rsid w:val="00034BAC"/>
    <w:rsid w:val="00040823"/>
    <w:rsid w:val="0004752C"/>
    <w:rsid w:val="00050891"/>
    <w:rsid w:val="000526BF"/>
    <w:rsid w:val="00053126"/>
    <w:rsid w:val="00056F02"/>
    <w:rsid w:val="0005792C"/>
    <w:rsid w:val="00063CE9"/>
    <w:rsid w:val="000652D3"/>
    <w:rsid w:val="00066220"/>
    <w:rsid w:val="000715D3"/>
    <w:rsid w:val="00071B36"/>
    <w:rsid w:val="00072141"/>
    <w:rsid w:val="000740C1"/>
    <w:rsid w:val="0007663E"/>
    <w:rsid w:val="000770A6"/>
    <w:rsid w:val="00077E45"/>
    <w:rsid w:val="0008369B"/>
    <w:rsid w:val="00085BB2"/>
    <w:rsid w:val="000865AE"/>
    <w:rsid w:val="00086730"/>
    <w:rsid w:val="00092916"/>
    <w:rsid w:val="000A0BCE"/>
    <w:rsid w:val="000A1C6B"/>
    <w:rsid w:val="000A31C8"/>
    <w:rsid w:val="000A4BDB"/>
    <w:rsid w:val="000A65D0"/>
    <w:rsid w:val="000B289D"/>
    <w:rsid w:val="000B33B2"/>
    <w:rsid w:val="000B43A2"/>
    <w:rsid w:val="000B64EC"/>
    <w:rsid w:val="000B7926"/>
    <w:rsid w:val="000C3402"/>
    <w:rsid w:val="000C4839"/>
    <w:rsid w:val="000C7547"/>
    <w:rsid w:val="000D5C8D"/>
    <w:rsid w:val="000D7E51"/>
    <w:rsid w:val="000E12E7"/>
    <w:rsid w:val="000E1779"/>
    <w:rsid w:val="000E63C1"/>
    <w:rsid w:val="000F0664"/>
    <w:rsid w:val="000F143A"/>
    <w:rsid w:val="000F4404"/>
    <w:rsid w:val="000F6937"/>
    <w:rsid w:val="000F6A58"/>
    <w:rsid w:val="000F6CDF"/>
    <w:rsid w:val="000F73AB"/>
    <w:rsid w:val="00100FAE"/>
    <w:rsid w:val="0010199B"/>
    <w:rsid w:val="00102373"/>
    <w:rsid w:val="00103801"/>
    <w:rsid w:val="00105491"/>
    <w:rsid w:val="001064EF"/>
    <w:rsid w:val="00106CE8"/>
    <w:rsid w:val="0010799A"/>
    <w:rsid w:val="00107FAF"/>
    <w:rsid w:val="001101AE"/>
    <w:rsid w:val="00111981"/>
    <w:rsid w:val="00111B7D"/>
    <w:rsid w:val="0011362C"/>
    <w:rsid w:val="00114116"/>
    <w:rsid w:val="00114E8A"/>
    <w:rsid w:val="00117A57"/>
    <w:rsid w:val="00121426"/>
    <w:rsid w:val="00123C7A"/>
    <w:rsid w:val="0012521F"/>
    <w:rsid w:val="001254CA"/>
    <w:rsid w:val="001279BC"/>
    <w:rsid w:val="00127BE1"/>
    <w:rsid w:val="00143012"/>
    <w:rsid w:val="00143EB9"/>
    <w:rsid w:val="00144F19"/>
    <w:rsid w:val="001457E2"/>
    <w:rsid w:val="00146198"/>
    <w:rsid w:val="00146BB7"/>
    <w:rsid w:val="001503E1"/>
    <w:rsid w:val="00150D7C"/>
    <w:rsid w:val="001510B1"/>
    <w:rsid w:val="00154548"/>
    <w:rsid w:val="00156D37"/>
    <w:rsid w:val="001603AA"/>
    <w:rsid w:val="0016205C"/>
    <w:rsid w:val="00163DAA"/>
    <w:rsid w:val="0016446F"/>
    <w:rsid w:val="00166EEA"/>
    <w:rsid w:val="00167078"/>
    <w:rsid w:val="00173A05"/>
    <w:rsid w:val="001743E5"/>
    <w:rsid w:val="001746FE"/>
    <w:rsid w:val="001753FC"/>
    <w:rsid w:val="00176B5A"/>
    <w:rsid w:val="001772A5"/>
    <w:rsid w:val="0018247D"/>
    <w:rsid w:val="00182AB4"/>
    <w:rsid w:val="00186AA2"/>
    <w:rsid w:val="00186CA9"/>
    <w:rsid w:val="00194100"/>
    <w:rsid w:val="00195BDA"/>
    <w:rsid w:val="001A0DE1"/>
    <w:rsid w:val="001A6B36"/>
    <w:rsid w:val="001B005D"/>
    <w:rsid w:val="001B4EA1"/>
    <w:rsid w:val="001B63BB"/>
    <w:rsid w:val="001B6B9B"/>
    <w:rsid w:val="001C0F20"/>
    <w:rsid w:val="001C16E4"/>
    <w:rsid w:val="001C2217"/>
    <w:rsid w:val="001C226C"/>
    <w:rsid w:val="001C30FB"/>
    <w:rsid w:val="001C474F"/>
    <w:rsid w:val="001C5796"/>
    <w:rsid w:val="001D32FB"/>
    <w:rsid w:val="001D7DAC"/>
    <w:rsid w:val="001E307C"/>
    <w:rsid w:val="001E3257"/>
    <w:rsid w:val="001E4DB3"/>
    <w:rsid w:val="001F0E66"/>
    <w:rsid w:val="001F27D3"/>
    <w:rsid w:val="001F340F"/>
    <w:rsid w:val="001F4152"/>
    <w:rsid w:val="001F47C7"/>
    <w:rsid w:val="001F54BA"/>
    <w:rsid w:val="001F6FE2"/>
    <w:rsid w:val="0020105B"/>
    <w:rsid w:val="0020273B"/>
    <w:rsid w:val="00203221"/>
    <w:rsid w:val="00205820"/>
    <w:rsid w:val="00207BD6"/>
    <w:rsid w:val="002120D7"/>
    <w:rsid w:val="00213E6F"/>
    <w:rsid w:val="00221380"/>
    <w:rsid w:val="00223D39"/>
    <w:rsid w:val="00224E30"/>
    <w:rsid w:val="002301F9"/>
    <w:rsid w:val="00230DBC"/>
    <w:rsid w:val="00233814"/>
    <w:rsid w:val="002351DB"/>
    <w:rsid w:val="002363AF"/>
    <w:rsid w:val="00237C3C"/>
    <w:rsid w:val="00240270"/>
    <w:rsid w:val="002415D3"/>
    <w:rsid w:val="00241985"/>
    <w:rsid w:val="0024431D"/>
    <w:rsid w:val="00247102"/>
    <w:rsid w:val="002474BD"/>
    <w:rsid w:val="00251F86"/>
    <w:rsid w:val="00255EA4"/>
    <w:rsid w:val="002563DC"/>
    <w:rsid w:val="00256DA6"/>
    <w:rsid w:val="002611F8"/>
    <w:rsid w:val="00262EBE"/>
    <w:rsid w:val="002634F6"/>
    <w:rsid w:val="00263D72"/>
    <w:rsid w:val="00263F55"/>
    <w:rsid w:val="0026545C"/>
    <w:rsid w:val="00265992"/>
    <w:rsid w:val="002659D0"/>
    <w:rsid w:val="00266237"/>
    <w:rsid w:val="00276448"/>
    <w:rsid w:val="002838B7"/>
    <w:rsid w:val="002865BA"/>
    <w:rsid w:val="00290836"/>
    <w:rsid w:val="002910D9"/>
    <w:rsid w:val="002924EE"/>
    <w:rsid w:val="00293700"/>
    <w:rsid w:val="00293FEC"/>
    <w:rsid w:val="00296B50"/>
    <w:rsid w:val="00297721"/>
    <w:rsid w:val="002A029B"/>
    <w:rsid w:val="002A41FD"/>
    <w:rsid w:val="002A4A1C"/>
    <w:rsid w:val="002A69FD"/>
    <w:rsid w:val="002A6D65"/>
    <w:rsid w:val="002A78F1"/>
    <w:rsid w:val="002B3309"/>
    <w:rsid w:val="002B3A04"/>
    <w:rsid w:val="002B4AAF"/>
    <w:rsid w:val="002B7B66"/>
    <w:rsid w:val="002C0720"/>
    <w:rsid w:val="002C2645"/>
    <w:rsid w:val="002C2ABE"/>
    <w:rsid w:val="002C70A5"/>
    <w:rsid w:val="002C7AF0"/>
    <w:rsid w:val="002D1001"/>
    <w:rsid w:val="002D146C"/>
    <w:rsid w:val="002D1552"/>
    <w:rsid w:val="002D17A5"/>
    <w:rsid w:val="002D257D"/>
    <w:rsid w:val="002D2A68"/>
    <w:rsid w:val="002D3206"/>
    <w:rsid w:val="002D36E3"/>
    <w:rsid w:val="002D5445"/>
    <w:rsid w:val="002D7EB5"/>
    <w:rsid w:val="002E0202"/>
    <w:rsid w:val="002E3D74"/>
    <w:rsid w:val="002E417F"/>
    <w:rsid w:val="002E4682"/>
    <w:rsid w:val="002F150E"/>
    <w:rsid w:val="002F1956"/>
    <w:rsid w:val="002F3D2F"/>
    <w:rsid w:val="002F4C4B"/>
    <w:rsid w:val="002F5D90"/>
    <w:rsid w:val="002F64F9"/>
    <w:rsid w:val="00301AEB"/>
    <w:rsid w:val="00302627"/>
    <w:rsid w:val="00303708"/>
    <w:rsid w:val="0030445C"/>
    <w:rsid w:val="00304B48"/>
    <w:rsid w:val="003054BD"/>
    <w:rsid w:val="0031193A"/>
    <w:rsid w:val="00316A09"/>
    <w:rsid w:val="003217CF"/>
    <w:rsid w:val="003238B5"/>
    <w:rsid w:val="00323CB8"/>
    <w:rsid w:val="00323EEB"/>
    <w:rsid w:val="00324AB0"/>
    <w:rsid w:val="00326474"/>
    <w:rsid w:val="003313E8"/>
    <w:rsid w:val="00335608"/>
    <w:rsid w:val="003367FC"/>
    <w:rsid w:val="003417AB"/>
    <w:rsid w:val="00342081"/>
    <w:rsid w:val="00342BAC"/>
    <w:rsid w:val="003440C8"/>
    <w:rsid w:val="0034425A"/>
    <w:rsid w:val="00345038"/>
    <w:rsid w:val="0035000B"/>
    <w:rsid w:val="00350C1D"/>
    <w:rsid w:val="00351730"/>
    <w:rsid w:val="00352119"/>
    <w:rsid w:val="00355E89"/>
    <w:rsid w:val="003618B2"/>
    <w:rsid w:val="00362D3D"/>
    <w:rsid w:val="00363F7C"/>
    <w:rsid w:val="0037061A"/>
    <w:rsid w:val="0037090B"/>
    <w:rsid w:val="00371191"/>
    <w:rsid w:val="003741A0"/>
    <w:rsid w:val="0038111B"/>
    <w:rsid w:val="00384D23"/>
    <w:rsid w:val="00385824"/>
    <w:rsid w:val="00391826"/>
    <w:rsid w:val="00391984"/>
    <w:rsid w:val="00391A51"/>
    <w:rsid w:val="00392683"/>
    <w:rsid w:val="00392732"/>
    <w:rsid w:val="00393449"/>
    <w:rsid w:val="00393911"/>
    <w:rsid w:val="00395322"/>
    <w:rsid w:val="00395D7E"/>
    <w:rsid w:val="003974D6"/>
    <w:rsid w:val="00397843"/>
    <w:rsid w:val="003A0041"/>
    <w:rsid w:val="003A0CDC"/>
    <w:rsid w:val="003A25E5"/>
    <w:rsid w:val="003A284D"/>
    <w:rsid w:val="003A53E5"/>
    <w:rsid w:val="003A643A"/>
    <w:rsid w:val="003A6CCC"/>
    <w:rsid w:val="003A6DC2"/>
    <w:rsid w:val="003B01C7"/>
    <w:rsid w:val="003B0557"/>
    <w:rsid w:val="003B21D6"/>
    <w:rsid w:val="003B28CA"/>
    <w:rsid w:val="003B3772"/>
    <w:rsid w:val="003B3A22"/>
    <w:rsid w:val="003C20E3"/>
    <w:rsid w:val="003C40C1"/>
    <w:rsid w:val="003C484C"/>
    <w:rsid w:val="003C6AC0"/>
    <w:rsid w:val="003D3E3E"/>
    <w:rsid w:val="003D5273"/>
    <w:rsid w:val="003E2781"/>
    <w:rsid w:val="003E3A3F"/>
    <w:rsid w:val="003E4F01"/>
    <w:rsid w:val="003E539B"/>
    <w:rsid w:val="003E6B0D"/>
    <w:rsid w:val="003F0A62"/>
    <w:rsid w:val="003F178A"/>
    <w:rsid w:val="003F2BDD"/>
    <w:rsid w:val="003F7047"/>
    <w:rsid w:val="003F78BA"/>
    <w:rsid w:val="004000A8"/>
    <w:rsid w:val="0040017C"/>
    <w:rsid w:val="004007EF"/>
    <w:rsid w:val="004009CC"/>
    <w:rsid w:val="00400E93"/>
    <w:rsid w:val="004012D3"/>
    <w:rsid w:val="004023D6"/>
    <w:rsid w:val="0040571A"/>
    <w:rsid w:val="004079BB"/>
    <w:rsid w:val="00411530"/>
    <w:rsid w:val="00412239"/>
    <w:rsid w:val="00412EA8"/>
    <w:rsid w:val="004130E9"/>
    <w:rsid w:val="0041342D"/>
    <w:rsid w:val="00417205"/>
    <w:rsid w:val="0042164B"/>
    <w:rsid w:val="00427F65"/>
    <w:rsid w:val="0043267E"/>
    <w:rsid w:val="00433ED6"/>
    <w:rsid w:val="00437BDB"/>
    <w:rsid w:val="00443DAF"/>
    <w:rsid w:val="00444681"/>
    <w:rsid w:val="00444EFA"/>
    <w:rsid w:val="004467E0"/>
    <w:rsid w:val="00447CFE"/>
    <w:rsid w:val="00451321"/>
    <w:rsid w:val="004516CB"/>
    <w:rsid w:val="00453F7B"/>
    <w:rsid w:val="00456971"/>
    <w:rsid w:val="004570EC"/>
    <w:rsid w:val="004621B5"/>
    <w:rsid w:val="00462E90"/>
    <w:rsid w:val="00465C8F"/>
    <w:rsid w:val="00467088"/>
    <w:rsid w:val="004677F1"/>
    <w:rsid w:val="00470EF8"/>
    <w:rsid w:val="0047287C"/>
    <w:rsid w:val="00473D53"/>
    <w:rsid w:val="00476540"/>
    <w:rsid w:val="00480034"/>
    <w:rsid w:val="00480BAB"/>
    <w:rsid w:val="00481832"/>
    <w:rsid w:val="00481F55"/>
    <w:rsid w:val="00484878"/>
    <w:rsid w:val="00485BF8"/>
    <w:rsid w:val="004931E1"/>
    <w:rsid w:val="004960C1"/>
    <w:rsid w:val="004965CB"/>
    <w:rsid w:val="00496A22"/>
    <w:rsid w:val="004A0E45"/>
    <w:rsid w:val="004A17E3"/>
    <w:rsid w:val="004A188F"/>
    <w:rsid w:val="004A1972"/>
    <w:rsid w:val="004A3AD6"/>
    <w:rsid w:val="004A512B"/>
    <w:rsid w:val="004A581A"/>
    <w:rsid w:val="004B24C6"/>
    <w:rsid w:val="004B46D8"/>
    <w:rsid w:val="004B5A40"/>
    <w:rsid w:val="004B66F6"/>
    <w:rsid w:val="004B691C"/>
    <w:rsid w:val="004C07E7"/>
    <w:rsid w:val="004C386D"/>
    <w:rsid w:val="004C3D77"/>
    <w:rsid w:val="004C423E"/>
    <w:rsid w:val="004C446C"/>
    <w:rsid w:val="004C5064"/>
    <w:rsid w:val="004C6769"/>
    <w:rsid w:val="004D064E"/>
    <w:rsid w:val="004D0C8D"/>
    <w:rsid w:val="004D0FD8"/>
    <w:rsid w:val="004D30CF"/>
    <w:rsid w:val="004D3E16"/>
    <w:rsid w:val="004D43DE"/>
    <w:rsid w:val="004D62D6"/>
    <w:rsid w:val="004D7CCF"/>
    <w:rsid w:val="004E1A9A"/>
    <w:rsid w:val="004E263D"/>
    <w:rsid w:val="004E3FD1"/>
    <w:rsid w:val="004E508D"/>
    <w:rsid w:val="004E7D08"/>
    <w:rsid w:val="004F11C9"/>
    <w:rsid w:val="004F4246"/>
    <w:rsid w:val="004F539A"/>
    <w:rsid w:val="004F7003"/>
    <w:rsid w:val="0050255C"/>
    <w:rsid w:val="00502785"/>
    <w:rsid w:val="00502863"/>
    <w:rsid w:val="00503CA3"/>
    <w:rsid w:val="00504655"/>
    <w:rsid w:val="00504F1B"/>
    <w:rsid w:val="0050511F"/>
    <w:rsid w:val="00505358"/>
    <w:rsid w:val="00507637"/>
    <w:rsid w:val="00511A83"/>
    <w:rsid w:val="00512BCE"/>
    <w:rsid w:val="0051627A"/>
    <w:rsid w:val="0051654D"/>
    <w:rsid w:val="005212CD"/>
    <w:rsid w:val="00522AA1"/>
    <w:rsid w:val="005309AD"/>
    <w:rsid w:val="00532C22"/>
    <w:rsid w:val="00533CE4"/>
    <w:rsid w:val="00535D85"/>
    <w:rsid w:val="00541DF9"/>
    <w:rsid w:val="00542812"/>
    <w:rsid w:val="00543739"/>
    <w:rsid w:val="00543FDF"/>
    <w:rsid w:val="0054509B"/>
    <w:rsid w:val="005450CF"/>
    <w:rsid w:val="0054560F"/>
    <w:rsid w:val="00545FB1"/>
    <w:rsid w:val="0055458E"/>
    <w:rsid w:val="00554BFD"/>
    <w:rsid w:val="00556FBF"/>
    <w:rsid w:val="005573A3"/>
    <w:rsid w:val="0055750A"/>
    <w:rsid w:val="005631C6"/>
    <w:rsid w:val="005650E6"/>
    <w:rsid w:val="00565E48"/>
    <w:rsid w:val="00567291"/>
    <w:rsid w:val="00567689"/>
    <w:rsid w:val="00567701"/>
    <w:rsid w:val="00567B38"/>
    <w:rsid w:val="00571F01"/>
    <w:rsid w:val="005748BF"/>
    <w:rsid w:val="00576D9A"/>
    <w:rsid w:val="0057761A"/>
    <w:rsid w:val="00577839"/>
    <w:rsid w:val="0058137C"/>
    <w:rsid w:val="00582281"/>
    <w:rsid w:val="00583939"/>
    <w:rsid w:val="00587183"/>
    <w:rsid w:val="0058732C"/>
    <w:rsid w:val="00591A4F"/>
    <w:rsid w:val="0059327D"/>
    <w:rsid w:val="00594549"/>
    <w:rsid w:val="00596391"/>
    <w:rsid w:val="00596ACA"/>
    <w:rsid w:val="0059793D"/>
    <w:rsid w:val="00597D54"/>
    <w:rsid w:val="005A049F"/>
    <w:rsid w:val="005A0E02"/>
    <w:rsid w:val="005A32C9"/>
    <w:rsid w:val="005A4911"/>
    <w:rsid w:val="005A4CC3"/>
    <w:rsid w:val="005A62D7"/>
    <w:rsid w:val="005A6B71"/>
    <w:rsid w:val="005B31D8"/>
    <w:rsid w:val="005B37BC"/>
    <w:rsid w:val="005B5959"/>
    <w:rsid w:val="005B5FEC"/>
    <w:rsid w:val="005C01D0"/>
    <w:rsid w:val="005C0A49"/>
    <w:rsid w:val="005C33EE"/>
    <w:rsid w:val="005C53D4"/>
    <w:rsid w:val="005C7D62"/>
    <w:rsid w:val="005D591E"/>
    <w:rsid w:val="005D74BC"/>
    <w:rsid w:val="005E1D9D"/>
    <w:rsid w:val="005E269A"/>
    <w:rsid w:val="005E5CF3"/>
    <w:rsid w:val="005F08AB"/>
    <w:rsid w:val="005F18FD"/>
    <w:rsid w:val="005F4954"/>
    <w:rsid w:val="005F4CBB"/>
    <w:rsid w:val="005F4E70"/>
    <w:rsid w:val="005F7CC2"/>
    <w:rsid w:val="0060010F"/>
    <w:rsid w:val="00600F41"/>
    <w:rsid w:val="00601505"/>
    <w:rsid w:val="006041FD"/>
    <w:rsid w:val="0061069D"/>
    <w:rsid w:val="00610FF2"/>
    <w:rsid w:val="006114BF"/>
    <w:rsid w:val="00611502"/>
    <w:rsid w:val="006135C4"/>
    <w:rsid w:val="00614D25"/>
    <w:rsid w:val="00614D68"/>
    <w:rsid w:val="00615765"/>
    <w:rsid w:val="0061618F"/>
    <w:rsid w:val="006176CD"/>
    <w:rsid w:val="00622028"/>
    <w:rsid w:val="00622A05"/>
    <w:rsid w:val="00622DB8"/>
    <w:rsid w:val="00622E2B"/>
    <w:rsid w:val="00622F59"/>
    <w:rsid w:val="006253DC"/>
    <w:rsid w:val="006256B0"/>
    <w:rsid w:val="00632371"/>
    <w:rsid w:val="00640213"/>
    <w:rsid w:val="006424AE"/>
    <w:rsid w:val="00644EB8"/>
    <w:rsid w:val="00646E5B"/>
    <w:rsid w:val="00650F0D"/>
    <w:rsid w:val="00652441"/>
    <w:rsid w:val="00655871"/>
    <w:rsid w:val="00657C47"/>
    <w:rsid w:val="006618F3"/>
    <w:rsid w:val="00665475"/>
    <w:rsid w:val="00670248"/>
    <w:rsid w:val="00671C63"/>
    <w:rsid w:val="00673907"/>
    <w:rsid w:val="00673D15"/>
    <w:rsid w:val="006807F4"/>
    <w:rsid w:val="00685FF8"/>
    <w:rsid w:val="006860CF"/>
    <w:rsid w:val="00687586"/>
    <w:rsid w:val="00691B2A"/>
    <w:rsid w:val="00692010"/>
    <w:rsid w:val="00696C56"/>
    <w:rsid w:val="00697457"/>
    <w:rsid w:val="006A133A"/>
    <w:rsid w:val="006A1799"/>
    <w:rsid w:val="006A41A1"/>
    <w:rsid w:val="006A51B5"/>
    <w:rsid w:val="006B0D2C"/>
    <w:rsid w:val="006B1CC5"/>
    <w:rsid w:val="006B27D4"/>
    <w:rsid w:val="006B2CEC"/>
    <w:rsid w:val="006B32D7"/>
    <w:rsid w:val="006B4D33"/>
    <w:rsid w:val="006D1E68"/>
    <w:rsid w:val="006D6091"/>
    <w:rsid w:val="006D64C5"/>
    <w:rsid w:val="006E1BBB"/>
    <w:rsid w:val="006E2C93"/>
    <w:rsid w:val="006E3A60"/>
    <w:rsid w:val="006E40BF"/>
    <w:rsid w:val="006E5AAB"/>
    <w:rsid w:val="006E6266"/>
    <w:rsid w:val="006E6C7A"/>
    <w:rsid w:val="006F0FA4"/>
    <w:rsid w:val="006F1CFE"/>
    <w:rsid w:val="006F30D6"/>
    <w:rsid w:val="006F48A1"/>
    <w:rsid w:val="006F5C55"/>
    <w:rsid w:val="006F6865"/>
    <w:rsid w:val="00700331"/>
    <w:rsid w:val="00701569"/>
    <w:rsid w:val="0070299E"/>
    <w:rsid w:val="0070447A"/>
    <w:rsid w:val="0070734F"/>
    <w:rsid w:val="007101FE"/>
    <w:rsid w:val="00713E61"/>
    <w:rsid w:val="00714A66"/>
    <w:rsid w:val="00714D75"/>
    <w:rsid w:val="0071555A"/>
    <w:rsid w:val="00720483"/>
    <w:rsid w:val="0072247D"/>
    <w:rsid w:val="00722BE7"/>
    <w:rsid w:val="00723DCC"/>
    <w:rsid w:val="00727BC9"/>
    <w:rsid w:val="0073002D"/>
    <w:rsid w:val="00730BF4"/>
    <w:rsid w:val="00731AC6"/>
    <w:rsid w:val="0073434B"/>
    <w:rsid w:val="00734B44"/>
    <w:rsid w:val="00735F9A"/>
    <w:rsid w:val="00736CC5"/>
    <w:rsid w:val="00740BE1"/>
    <w:rsid w:val="00740CF5"/>
    <w:rsid w:val="0074202E"/>
    <w:rsid w:val="0074382A"/>
    <w:rsid w:val="007474DA"/>
    <w:rsid w:val="00750FF9"/>
    <w:rsid w:val="00751904"/>
    <w:rsid w:val="00753F16"/>
    <w:rsid w:val="00754110"/>
    <w:rsid w:val="00755EB8"/>
    <w:rsid w:val="007608FD"/>
    <w:rsid w:val="0076239F"/>
    <w:rsid w:val="00763828"/>
    <w:rsid w:val="0076555B"/>
    <w:rsid w:val="00766764"/>
    <w:rsid w:val="007674C8"/>
    <w:rsid w:val="007706F1"/>
    <w:rsid w:val="00773A4B"/>
    <w:rsid w:val="00775274"/>
    <w:rsid w:val="00786859"/>
    <w:rsid w:val="0079039B"/>
    <w:rsid w:val="00793543"/>
    <w:rsid w:val="00796EFE"/>
    <w:rsid w:val="007A0D01"/>
    <w:rsid w:val="007A0ED9"/>
    <w:rsid w:val="007A4EF0"/>
    <w:rsid w:val="007A59E0"/>
    <w:rsid w:val="007B24C2"/>
    <w:rsid w:val="007B6FC5"/>
    <w:rsid w:val="007B78B8"/>
    <w:rsid w:val="007C0A7B"/>
    <w:rsid w:val="007C4723"/>
    <w:rsid w:val="007C5A7E"/>
    <w:rsid w:val="007C62C7"/>
    <w:rsid w:val="007C71A0"/>
    <w:rsid w:val="007C772E"/>
    <w:rsid w:val="007D30E6"/>
    <w:rsid w:val="007D535E"/>
    <w:rsid w:val="007D5823"/>
    <w:rsid w:val="007E0115"/>
    <w:rsid w:val="007E15F5"/>
    <w:rsid w:val="007E1A65"/>
    <w:rsid w:val="007E1D17"/>
    <w:rsid w:val="007E2860"/>
    <w:rsid w:val="007E29A7"/>
    <w:rsid w:val="007E378B"/>
    <w:rsid w:val="007E3B15"/>
    <w:rsid w:val="007E4C14"/>
    <w:rsid w:val="007E4EF4"/>
    <w:rsid w:val="007E5398"/>
    <w:rsid w:val="007E6290"/>
    <w:rsid w:val="007F2906"/>
    <w:rsid w:val="00800465"/>
    <w:rsid w:val="00801A81"/>
    <w:rsid w:val="00801F8C"/>
    <w:rsid w:val="00803107"/>
    <w:rsid w:val="008048AD"/>
    <w:rsid w:val="00804C4B"/>
    <w:rsid w:val="00805F96"/>
    <w:rsid w:val="0080729D"/>
    <w:rsid w:val="00807AA3"/>
    <w:rsid w:val="00810D56"/>
    <w:rsid w:val="00810E86"/>
    <w:rsid w:val="008129FC"/>
    <w:rsid w:val="00814BB0"/>
    <w:rsid w:val="00814CB0"/>
    <w:rsid w:val="008164B3"/>
    <w:rsid w:val="008220CF"/>
    <w:rsid w:val="008256FC"/>
    <w:rsid w:val="00827A90"/>
    <w:rsid w:val="00832D28"/>
    <w:rsid w:val="00833AE5"/>
    <w:rsid w:val="00834140"/>
    <w:rsid w:val="00834941"/>
    <w:rsid w:val="00842C41"/>
    <w:rsid w:val="00843729"/>
    <w:rsid w:val="008453A4"/>
    <w:rsid w:val="0085127B"/>
    <w:rsid w:val="008557D2"/>
    <w:rsid w:val="0085588A"/>
    <w:rsid w:val="00857A1F"/>
    <w:rsid w:val="008609C5"/>
    <w:rsid w:val="00861407"/>
    <w:rsid w:val="00861AEE"/>
    <w:rsid w:val="00866496"/>
    <w:rsid w:val="00870165"/>
    <w:rsid w:val="008711CC"/>
    <w:rsid w:val="008727EC"/>
    <w:rsid w:val="008758B7"/>
    <w:rsid w:val="008768B5"/>
    <w:rsid w:val="00876F41"/>
    <w:rsid w:val="008779C0"/>
    <w:rsid w:val="008813C8"/>
    <w:rsid w:val="00886B57"/>
    <w:rsid w:val="00887918"/>
    <w:rsid w:val="00890AC8"/>
    <w:rsid w:val="008917E1"/>
    <w:rsid w:val="00897543"/>
    <w:rsid w:val="008A15A1"/>
    <w:rsid w:val="008A49C9"/>
    <w:rsid w:val="008B0C8C"/>
    <w:rsid w:val="008B1EE7"/>
    <w:rsid w:val="008B27DF"/>
    <w:rsid w:val="008B4C67"/>
    <w:rsid w:val="008B554E"/>
    <w:rsid w:val="008B5AC9"/>
    <w:rsid w:val="008B7521"/>
    <w:rsid w:val="008C4325"/>
    <w:rsid w:val="008C5A81"/>
    <w:rsid w:val="008C5C01"/>
    <w:rsid w:val="008C68F2"/>
    <w:rsid w:val="008C6ED7"/>
    <w:rsid w:val="008C791E"/>
    <w:rsid w:val="008C7DF7"/>
    <w:rsid w:val="008D6980"/>
    <w:rsid w:val="008D75A1"/>
    <w:rsid w:val="008D7E32"/>
    <w:rsid w:val="008E089C"/>
    <w:rsid w:val="008E105A"/>
    <w:rsid w:val="008E141E"/>
    <w:rsid w:val="008E2BC0"/>
    <w:rsid w:val="008F0491"/>
    <w:rsid w:val="008F363A"/>
    <w:rsid w:val="008F44C6"/>
    <w:rsid w:val="009001AB"/>
    <w:rsid w:val="009029CA"/>
    <w:rsid w:val="00902C41"/>
    <w:rsid w:val="00902F8F"/>
    <w:rsid w:val="00906E50"/>
    <w:rsid w:val="009079C6"/>
    <w:rsid w:val="00911687"/>
    <w:rsid w:val="0091340D"/>
    <w:rsid w:val="009161A9"/>
    <w:rsid w:val="009176AE"/>
    <w:rsid w:val="00922F02"/>
    <w:rsid w:val="00924A8B"/>
    <w:rsid w:val="009308DD"/>
    <w:rsid w:val="00932028"/>
    <w:rsid w:val="009369CC"/>
    <w:rsid w:val="00941861"/>
    <w:rsid w:val="00942085"/>
    <w:rsid w:val="00943810"/>
    <w:rsid w:val="0094387C"/>
    <w:rsid w:val="00947E41"/>
    <w:rsid w:val="00952B83"/>
    <w:rsid w:val="00952C8B"/>
    <w:rsid w:val="009537A3"/>
    <w:rsid w:val="00954B42"/>
    <w:rsid w:val="00965399"/>
    <w:rsid w:val="009657D1"/>
    <w:rsid w:val="00971A0D"/>
    <w:rsid w:val="00973AD7"/>
    <w:rsid w:val="00975B6A"/>
    <w:rsid w:val="0097617A"/>
    <w:rsid w:val="00976445"/>
    <w:rsid w:val="0097725B"/>
    <w:rsid w:val="00977832"/>
    <w:rsid w:val="009843E4"/>
    <w:rsid w:val="00986E59"/>
    <w:rsid w:val="0099030B"/>
    <w:rsid w:val="00992E01"/>
    <w:rsid w:val="009A0970"/>
    <w:rsid w:val="009A1908"/>
    <w:rsid w:val="009A1FA9"/>
    <w:rsid w:val="009A2B22"/>
    <w:rsid w:val="009B1A7C"/>
    <w:rsid w:val="009B2A76"/>
    <w:rsid w:val="009B53E5"/>
    <w:rsid w:val="009B60A6"/>
    <w:rsid w:val="009B6C9D"/>
    <w:rsid w:val="009C1F7C"/>
    <w:rsid w:val="009C7453"/>
    <w:rsid w:val="009D07BC"/>
    <w:rsid w:val="009D2765"/>
    <w:rsid w:val="009D2CED"/>
    <w:rsid w:val="009D302C"/>
    <w:rsid w:val="009D46C3"/>
    <w:rsid w:val="009D4CF3"/>
    <w:rsid w:val="009D4D0B"/>
    <w:rsid w:val="009D53CF"/>
    <w:rsid w:val="009D735F"/>
    <w:rsid w:val="009E1F59"/>
    <w:rsid w:val="009E450E"/>
    <w:rsid w:val="009E5DD7"/>
    <w:rsid w:val="009E63EB"/>
    <w:rsid w:val="009F015F"/>
    <w:rsid w:val="009F034D"/>
    <w:rsid w:val="009F13C5"/>
    <w:rsid w:val="009F218F"/>
    <w:rsid w:val="009F3EF6"/>
    <w:rsid w:val="009F4A47"/>
    <w:rsid w:val="009F761F"/>
    <w:rsid w:val="00A0314A"/>
    <w:rsid w:val="00A0371A"/>
    <w:rsid w:val="00A059A0"/>
    <w:rsid w:val="00A06FF8"/>
    <w:rsid w:val="00A1427E"/>
    <w:rsid w:val="00A151DD"/>
    <w:rsid w:val="00A16D9E"/>
    <w:rsid w:val="00A21135"/>
    <w:rsid w:val="00A228B2"/>
    <w:rsid w:val="00A2364E"/>
    <w:rsid w:val="00A24DE9"/>
    <w:rsid w:val="00A308C2"/>
    <w:rsid w:val="00A323FA"/>
    <w:rsid w:val="00A35CF8"/>
    <w:rsid w:val="00A37294"/>
    <w:rsid w:val="00A41408"/>
    <w:rsid w:val="00A43EBA"/>
    <w:rsid w:val="00A45EA2"/>
    <w:rsid w:val="00A5004F"/>
    <w:rsid w:val="00A52CAD"/>
    <w:rsid w:val="00A53982"/>
    <w:rsid w:val="00A5474C"/>
    <w:rsid w:val="00A5595A"/>
    <w:rsid w:val="00A55A67"/>
    <w:rsid w:val="00A56CB0"/>
    <w:rsid w:val="00A61012"/>
    <w:rsid w:val="00A61047"/>
    <w:rsid w:val="00A610BD"/>
    <w:rsid w:val="00A645A6"/>
    <w:rsid w:val="00A66C95"/>
    <w:rsid w:val="00A67E16"/>
    <w:rsid w:val="00A71BFD"/>
    <w:rsid w:val="00A7414C"/>
    <w:rsid w:val="00A74C64"/>
    <w:rsid w:val="00A81212"/>
    <w:rsid w:val="00A83BD7"/>
    <w:rsid w:val="00A923AB"/>
    <w:rsid w:val="00A92DCB"/>
    <w:rsid w:val="00A96B1D"/>
    <w:rsid w:val="00AA0153"/>
    <w:rsid w:val="00AA0571"/>
    <w:rsid w:val="00AA1D0B"/>
    <w:rsid w:val="00AA2C13"/>
    <w:rsid w:val="00AA441E"/>
    <w:rsid w:val="00AB033D"/>
    <w:rsid w:val="00AB0D9D"/>
    <w:rsid w:val="00AB15DF"/>
    <w:rsid w:val="00AB2C41"/>
    <w:rsid w:val="00AB5215"/>
    <w:rsid w:val="00AB6E15"/>
    <w:rsid w:val="00AB764A"/>
    <w:rsid w:val="00AC2D08"/>
    <w:rsid w:val="00AC3E7C"/>
    <w:rsid w:val="00AC4EBA"/>
    <w:rsid w:val="00AC5460"/>
    <w:rsid w:val="00AC6093"/>
    <w:rsid w:val="00AC6EAE"/>
    <w:rsid w:val="00AD018F"/>
    <w:rsid w:val="00AD38CA"/>
    <w:rsid w:val="00AD3ADC"/>
    <w:rsid w:val="00AD4266"/>
    <w:rsid w:val="00AD43DA"/>
    <w:rsid w:val="00AD54C1"/>
    <w:rsid w:val="00AD77E3"/>
    <w:rsid w:val="00AE2597"/>
    <w:rsid w:val="00AE4412"/>
    <w:rsid w:val="00AE7369"/>
    <w:rsid w:val="00AE76FF"/>
    <w:rsid w:val="00AF1879"/>
    <w:rsid w:val="00AF1ABC"/>
    <w:rsid w:val="00AF1B51"/>
    <w:rsid w:val="00AF2269"/>
    <w:rsid w:val="00AF42A7"/>
    <w:rsid w:val="00AF5A3F"/>
    <w:rsid w:val="00B0099B"/>
    <w:rsid w:val="00B01AAF"/>
    <w:rsid w:val="00B04A92"/>
    <w:rsid w:val="00B119D7"/>
    <w:rsid w:val="00B11A35"/>
    <w:rsid w:val="00B121B8"/>
    <w:rsid w:val="00B12462"/>
    <w:rsid w:val="00B13823"/>
    <w:rsid w:val="00B13B82"/>
    <w:rsid w:val="00B1590F"/>
    <w:rsid w:val="00B15B32"/>
    <w:rsid w:val="00B203C7"/>
    <w:rsid w:val="00B21F47"/>
    <w:rsid w:val="00B225B8"/>
    <w:rsid w:val="00B233C7"/>
    <w:rsid w:val="00B316AC"/>
    <w:rsid w:val="00B32E70"/>
    <w:rsid w:val="00B3492E"/>
    <w:rsid w:val="00B404C3"/>
    <w:rsid w:val="00B41E2A"/>
    <w:rsid w:val="00B423D9"/>
    <w:rsid w:val="00B44B76"/>
    <w:rsid w:val="00B4593A"/>
    <w:rsid w:val="00B46D48"/>
    <w:rsid w:val="00B50BBF"/>
    <w:rsid w:val="00B53813"/>
    <w:rsid w:val="00B544E3"/>
    <w:rsid w:val="00B54D8B"/>
    <w:rsid w:val="00B55EF1"/>
    <w:rsid w:val="00B563E8"/>
    <w:rsid w:val="00B63046"/>
    <w:rsid w:val="00B6739B"/>
    <w:rsid w:val="00B732C1"/>
    <w:rsid w:val="00B73BD8"/>
    <w:rsid w:val="00B7766E"/>
    <w:rsid w:val="00B84B42"/>
    <w:rsid w:val="00B85DBB"/>
    <w:rsid w:val="00B8660F"/>
    <w:rsid w:val="00B92455"/>
    <w:rsid w:val="00BA048C"/>
    <w:rsid w:val="00BA1BAB"/>
    <w:rsid w:val="00BA4364"/>
    <w:rsid w:val="00BA4854"/>
    <w:rsid w:val="00BA5CF3"/>
    <w:rsid w:val="00BA61BC"/>
    <w:rsid w:val="00BA62D7"/>
    <w:rsid w:val="00BB05EB"/>
    <w:rsid w:val="00BB4189"/>
    <w:rsid w:val="00BC1556"/>
    <w:rsid w:val="00BC427F"/>
    <w:rsid w:val="00BC4C40"/>
    <w:rsid w:val="00BC56BC"/>
    <w:rsid w:val="00BC65F0"/>
    <w:rsid w:val="00BD282F"/>
    <w:rsid w:val="00BD4C58"/>
    <w:rsid w:val="00BD52C3"/>
    <w:rsid w:val="00BD74C9"/>
    <w:rsid w:val="00BE25A7"/>
    <w:rsid w:val="00BE54D1"/>
    <w:rsid w:val="00BE5AC5"/>
    <w:rsid w:val="00BE5E78"/>
    <w:rsid w:val="00BE7A24"/>
    <w:rsid w:val="00BF295D"/>
    <w:rsid w:val="00BF2DB3"/>
    <w:rsid w:val="00BF4D40"/>
    <w:rsid w:val="00BF50C4"/>
    <w:rsid w:val="00BF6935"/>
    <w:rsid w:val="00C012C4"/>
    <w:rsid w:val="00C05589"/>
    <w:rsid w:val="00C07C1C"/>
    <w:rsid w:val="00C10B40"/>
    <w:rsid w:val="00C1149C"/>
    <w:rsid w:val="00C11AA2"/>
    <w:rsid w:val="00C11E26"/>
    <w:rsid w:val="00C1242B"/>
    <w:rsid w:val="00C13D73"/>
    <w:rsid w:val="00C13FEE"/>
    <w:rsid w:val="00C169BA"/>
    <w:rsid w:val="00C17F17"/>
    <w:rsid w:val="00C2093C"/>
    <w:rsid w:val="00C210E3"/>
    <w:rsid w:val="00C2209C"/>
    <w:rsid w:val="00C233C9"/>
    <w:rsid w:val="00C23854"/>
    <w:rsid w:val="00C2385C"/>
    <w:rsid w:val="00C26530"/>
    <w:rsid w:val="00C30153"/>
    <w:rsid w:val="00C31009"/>
    <w:rsid w:val="00C325C3"/>
    <w:rsid w:val="00C3720E"/>
    <w:rsid w:val="00C3738A"/>
    <w:rsid w:val="00C407AC"/>
    <w:rsid w:val="00C40DDE"/>
    <w:rsid w:val="00C414DC"/>
    <w:rsid w:val="00C41DF5"/>
    <w:rsid w:val="00C4294F"/>
    <w:rsid w:val="00C42C6B"/>
    <w:rsid w:val="00C50F2F"/>
    <w:rsid w:val="00C5107F"/>
    <w:rsid w:val="00C5472E"/>
    <w:rsid w:val="00C552CB"/>
    <w:rsid w:val="00C56B06"/>
    <w:rsid w:val="00C57B50"/>
    <w:rsid w:val="00C62C72"/>
    <w:rsid w:val="00C65941"/>
    <w:rsid w:val="00C6743F"/>
    <w:rsid w:val="00C67F0D"/>
    <w:rsid w:val="00C71157"/>
    <w:rsid w:val="00C72E77"/>
    <w:rsid w:val="00C76758"/>
    <w:rsid w:val="00C816E4"/>
    <w:rsid w:val="00C839A8"/>
    <w:rsid w:val="00C915FA"/>
    <w:rsid w:val="00C930AF"/>
    <w:rsid w:val="00C93B95"/>
    <w:rsid w:val="00CA0781"/>
    <w:rsid w:val="00CA1020"/>
    <w:rsid w:val="00CA15D8"/>
    <w:rsid w:val="00CA4359"/>
    <w:rsid w:val="00CA50ED"/>
    <w:rsid w:val="00CA6E28"/>
    <w:rsid w:val="00CA7129"/>
    <w:rsid w:val="00CB3640"/>
    <w:rsid w:val="00CB39D8"/>
    <w:rsid w:val="00CC4780"/>
    <w:rsid w:val="00CC54B0"/>
    <w:rsid w:val="00CC611C"/>
    <w:rsid w:val="00CC6756"/>
    <w:rsid w:val="00CD074B"/>
    <w:rsid w:val="00CD13B8"/>
    <w:rsid w:val="00CD337D"/>
    <w:rsid w:val="00CD4C9E"/>
    <w:rsid w:val="00CD757D"/>
    <w:rsid w:val="00CD7817"/>
    <w:rsid w:val="00CE2107"/>
    <w:rsid w:val="00CE3C92"/>
    <w:rsid w:val="00CE59C7"/>
    <w:rsid w:val="00CF16FA"/>
    <w:rsid w:val="00CF26C1"/>
    <w:rsid w:val="00CF278C"/>
    <w:rsid w:val="00CF4235"/>
    <w:rsid w:val="00CF661A"/>
    <w:rsid w:val="00D00B75"/>
    <w:rsid w:val="00D06F28"/>
    <w:rsid w:val="00D07B88"/>
    <w:rsid w:val="00D07CAF"/>
    <w:rsid w:val="00D125EA"/>
    <w:rsid w:val="00D14AEA"/>
    <w:rsid w:val="00D21984"/>
    <w:rsid w:val="00D21D32"/>
    <w:rsid w:val="00D25441"/>
    <w:rsid w:val="00D25EDA"/>
    <w:rsid w:val="00D2764B"/>
    <w:rsid w:val="00D27F63"/>
    <w:rsid w:val="00D304CD"/>
    <w:rsid w:val="00D30B06"/>
    <w:rsid w:val="00D32BED"/>
    <w:rsid w:val="00D32C92"/>
    <w:rsid w:val="00D34008"/>
    <w:rsid w:val="00D3738E"/>
    <w:rsid w:val="00D4464D"/>
    <w:rsid w:val="00D4536E"/>
    <w:rsid w:val="00D5045F"/>
    <w:rsid w:val="00D51A8E"/>
    <w:rsid w:val="00D52A86"/>
    <w:rsid w:val="00D53B29"/>
    <w:rsid w:val="00D57621"/>
    <w:rsid w:val="00D57922"/>
    <w:rsid w:val="00D60373"/>
    <w:rsid w:val="00D60E4D"/>
    <w:rsid w:val="00D65F96"/>
    <w:rsid w:val="00D6775D"/>
    <w:rsid w:val="00D71740"/>
    <w:rsid w:val="00D76645"/>
    <w:rsid w:val="00D83687"/>
    <w:rsid w:val="00D84012"/>
    <w:rsid w:val="00D846EC"/>
    <w:rsid w:val="00D87567"/>
    <w:rsid w:val="00D92C36"/>
    <w:rsid w:val="00D93F19"/>
    <w:rsid w:val="00D962D3"/>
    <w:rsid w:val="00D978B5"/>
    <w:rsid w:val="00DA0B90"/>
    <w:rsid w:val="00DA36E8"/>
    <w:rsid w:val="00DA6DFD"/>
    <w:rsid w:val="00DB0A51"/>
    <w:rsid w:val="00DB56CC"/>
    <w:rsid w:val="00DB6484"/>
    <w:rsid w:val="00DB6627"/>
    <w:rsid w:val="00DB7647"/>
    <w:rsid w:val="00DC3C62"/>
    <w:rsid w:val="00DC5E4C"/>
    <w:rsid w:val="00DD2AF6"/>
    <w:rsid w:val="00DD51A9"/>
    <w:rsid w:val="00DD6742"/>
    <w:rsid w:val="00DE2210"/>
    <w:rsid w:val="00DE2FCC"/>
    <w:rsid w:val="00DE410A"/>
    <w:rsid w:val="00DE499E"/>
    <w:rsid w:val="00DE571E"/>
    <w:rsid w:val="00DE6ADB"/>
    <w:rsid w:val="00DE7BA5"/>
    <w:rsid w:val="00DF0360"/>
    <w:rsid w:val="00DF0C44"/>
    <w:rsid w:val="00DF1EB2"/>
    <w:rsid w:val="00DF4233"/>
    <w:rsid w:val="00DF436F"/>
    <w:rsid w:val="00DF5328"/>
    <w:rsid w:val="00DF6C2E"/>
    <w:rsid w:val="00DF75C0"/>
    <w:rsid w:val="00E02217"/>
    <w:rsid w:val="00E164E5"/>
    <w:rsid w:val="00E2265E"/>
    <w:rsid w:val="00E238E3"/>
    <w:rsid w:val="00E242B2"/>
    <w:rsid w:val="00E24FAB"/>
    <w:rsid w:val="00E251EC"/>
    <w:rsid w:val="00E276EE"/>
    <w:rsid w:val="00E30EBF"/>
    <w:rsid w:val="00E3205C"/>
    <w:rsid w:val="00E3274A"/>
    <w:rsid w:val="00E34D39"/>
    <w:rsid w:val="00E40CB6"/>
    <w:rsid w:val="00E42A2E"/>
    <w:rsid w:val="00E441AA"/>
    <w:rsid w:val="00E4543C"/>
    <w:rsid w:val="00E458B2"/>
    <w:rsid w:val="00E4693B"/>
    <w:rsid w:val="00E529E4"/>
    <w:rsid w:val="00E5454D"/>
    <w:rsid w:val="00E55A41"/>
    <w:rsid w:val="00E60BFF"/>
    <w:rsid w:val="00E65B56"/>
    <w:rsid w:val="00E671BC"/>
    <w:rsid w:val="00E73B25"/>
    <w:rsid w:val="00E76711"/>
    <w:rsid w:val="00E77D1B"/>
    <w:rsid w:val="00E81559"/>
    <w:rsid w:val="00E834AD"/>
    <w:rsid w:val="00E84E1E"/>
    <w:rsid w:val="00E868C4"/>
    <w:rsid w:val="00E8736C"/>
    <w:rsid w:val="00E94ACC"/>
    <w:rsid w:val="00E94AFE"/>
    <w:rsid w:val="00EA01EB"/>
    <w:rsid w:val="00EA032B"/>
    <w:rsid w:val="00EA15D8"/>
    <w:rsid w:val="00EA3121"/>
    <w:rsid w:val="00EB207F"/>
    <w:rsid w:val="00EB2B16"/>
    <w:rsid w:val="00EB4F2D"/>
    <w:rsid w:val="00EB62F5"/>
    <w:rsid w:val="00EC378B"/>
    <w:rsid w:val="00EC402F"/>
    <w:rsid w:val="00EC4ED4"/>
    <w:rsid w:val="00EC69BD"/>
    <w:rsid w:val="00ED2464"/>
    <w:rsid w:val="00ED2D29"/>
    <w:rsid w:val="00ED5E3F"/>
    <w:rsid w:val="00ED6E86"/>
    <w:rsid w:val="00EE0BEC"/>
    <w:rsid w:val="00EE3D8E"/>
    <w:rsid w:val="00EE7435"/>
    <w:rsid w:val="00EF0BEB"/>
    <w:rsid w:val="00EF2403"/>
    <w:rsid w:val="00EF3689"/>
    <w:rsid w:val="00EF61FE"/>
    <w:rsid w:val="00EF6BB7"/>
    <w:rsid w:val="00F00595"/>
    <w:rsid w:val="00F00EA2"/>
    <w:rsid w:val="00F0226B"/>
    <w:rsid w:val="00F036B3"/>
    <w:rsid w:val="00F06311"/>
    <w:rsid w:val="00F0707F"/>
    <w:rsid w:val="00F22893"/>
    <w:rsid w:val="00F23792"/>
    <w:rsid w:val="00F25093"/>
    <w:rsid w:val="00F27719"/>
    <w:rsid w:val="00F277B1"/>
    <w:rsid w:val="00F30D44"/>
    <w:rsid w:val="00F36421"/>
    <w:rsid w:val="00F404FB"/>
    <w:rsid w:val="00F40FE4"/>
    <w:rsid w:val="00F43B82"/>
    <w:rsid w:val="00F54417"/>
    <w:rsid w:val="00F60C5F"/>
    <w:rsid w:val="00F626AF"/>
    <w:rsid w:val="00F64D9E"/>
    <w:rsid w:val="00F64F7B"/>
    <w:rsid w:val="00F70E37"/>
    <w:rsid w:val="00F72BC2"/>
    <w:rsid w:val="00F772A5"/>
    <w:rsid w:val="00F8420C"/>
    <w:rsid w:val="00F85476"/>
    <w:rsid w:val="00F85C79"/>
    <w:rsid w:val="00F90695"/>
    <w:rsid w:val="00F927EF"/>
    <w:rsid w:val="00F93D82"/>
    <w:rsid w:val="00F94C46"/>
    <w:rsid w:val="00F95D14"/>
    <w:rsid w:val="00FA02AA"/>
    <w:rsid w:val="00FA12E3"/>
    <w:rsid w:val="00FA2295"/>
    <w:rsid w:val="00FA3D89"/>
    <w:rsid w:val="00FA6B60"/>
    <w:rsid w:val="00FA7138"/>
    <w:rsid w:val="00FB4D03"/>
    <w:rsid w:val="00FB4F39"/>
    <w:rsid w:val="00FB7F95"/>
    <w:rsid w:val="00FC1473"/>
    <w:rsid w:val="00FC2FEB"/>
    <w:rsid w:val="00FC39A3"/>
    <w:rsid w:val="00FC3D36"/>
    <w:rsid w:val="00FC447B"/>
    <w:rsid w:val="00FC4701"/>
    <w:rsid w:val="00FC4D6D"/>
    <w:rsid w:val="00FC5ADD"/>
    <w:rsid w:val="00FC6861"/>
    <w:rsid w:val="00FD141C"/>
    <w:rsid w:val="00FD1C18"/>
    <w:rsid w:val="00FD2340"/>
    <w:rsid w:val="00FD54E8"/>
    <w:rsid w:val="00FD67F5"/>
    <w:rsid w:val="00FD6CA3"/>
    <w:rsid w:val="00FE14EA"/>
    <w:rsid w:val="00FE1C59"/>
    <w:rsid w:val="00FE50F8"/>
    <w:rsid w:val="00FE5817"/>
    <w:rsid w:val="00FE649C"/>
    <w:rsid w:val="00FF1304"/>
    <w:rsid w:val="00FF2C37"/>
    <w:rsid w:val="00FF3423"/>
    <w:rsid w:val="00FF4C67"/>
    <w:rsid w:val="00FF6C0E"/>
    <w:rsid w:val="00FF7CAC"/>
    <w:rsid w:val="0133272C"/>
    <w:rsid w:val="0176242F"/>
    <w:rsid w:val="0524151B"/>
    <w:rsid w:val="05B8C504"/>
    <w:rsid w:val="06C089CF"/>
    <w:rsid w:val="0849B39F"/>
    <w:rsid w:val="09327B14"/>
    <w:rsid w:val="09E6278F"/>
    <w:rsid w:val="0AA9E47A"/>
    <w:rsid w:val="0CAD189C"/>
    <w:rsid w:val="0D3EAE9B"/>
    <w:rsid w:val="0F0539DC"/>
    <w:rsid w:val="0FD0C9D5"/>
    <w:rsid w:val="0FD1F263"/>
    <w:rsid w:val="100356A6"/>
    <w:rsid w:val="12238810"/>
    <w:rsid w:val="12AD132D"/>
    <w:rsid w:val="1448386A"/>
    <w:rsid w:val="144F0745"/>
    <w:rsid w:val="1597B9ED"/>
    <w:rsid w:val="17C565A5"/>
    <w:rsid w:val="18BDA7A8"/>
    <w:rsid w:val="18ECCED4"/>
    <w:rsid w:val="1937B9A0"/>
    <w:rsid w:val="1C543B19"/>
    <w:rsid w:val="1D03F487"/>
    <w:rsid w:val="1F5BF5F9"/>
    <w:rsid w:val="20C2434A"/>
    <w:rsid w:val="220185AD"/>
    <w:rsid w:val="22DC7FBE"/>
    <w:rsid w:val="230B304B"/>
    <w:rsid w:val="2348750F"/>
    <w:rsid w:val="256F218D"/>
    <w:rsid w:val="2A1D88BA"/>
    <w:rsid w:val="2A7F0AF2"/>
    <w:rsid w:val="2DAB80EE"/>
    <w:rsid w:val="2E149554"/>
    <w:rsid w:val="2E2AEFD6"/>
    <w:rsid w:val="2ED73402"/>
    <w:rsid w:val="2F16F3C2"/>
    <w:rsid w:val="2F1F750D"/>
    <w:rsid w:val="2FA3E3E9"/>
    <w:rsid w:val="2FBB13D2"/>
    <w:rsid w:val="3007D97E"/>
    <w:rsid w:val="304236C8"/>
    <w:rsid w:val="3099DAC7"/>
    <w:rsid w:val="31DDE234"/>
    <w:rsid w:val="359CC8D5"/>
    <w:rsid w:val="372FFFFE"/>
    <w:rsid w:val="3799FA4F"/>
    <w:rsid w:val="37EE4B59"/>
    <w:rsid w:val="383105AC"/>
    <w:rsid w:val="3B072AE9"/>
    <w:rsid w:val="3B15AA2A"/>
    <w:rsid w:val="3B395FCB"/>
    <w:rsid w:val="3CAFEC89"/>
    <w:rsid w:val="3D4E5461"/>
    <w:rsid w:val="3F064EE7"/>
    <w:rsid w:val="40651A56"/>
    <w:rsid w:val="408108D1"/>
    <w:rsid w:val="4224E6ED"/>
    <w:rsid w:val="4252CCB0"/>
    <w:rsid w:val="42EF8642"/>
    <w:rsid w:val="430DCBD9"/>
    <w:rsid w:val="46283435"/>
    <w:rsid w:val="48EEE4B3"/>
    <w:rsid w:val="4AA1676C"/>
    <w:rsid w:val="4E0B7DD9"/>
    <w:rsid w:val="4E2CD5B2"/>
    <w:rsid w:val="4E60D4DF"/>
    <w:rsid w:val="4EDA3EB3"/>
    <w:rsid w:val="4EF76DBB"/>
    <w:rsid w:val="4F2AB49C"/>
    <w:rsid w:val="4F3CFAB9"/>
    <w:rsid w:val="4F6D578A"/>
    <w:rsid w:val="50CF0A2A"/>
    <w:rsid w:val="52945364"/>
    <w:rsid w:val="54FF79E1"/>
    <w:rsid w:val="557B985B"/>
    <w:rsid w:val="57A79531"/>
    <w:rsid w:val="582D9587"/>
    <w:rsid w:val="5A881FFA"/>
    <w:rsid w:val="5A9C6A15"/>
    <w:rsid w:val="5AFCBAFC"/>
    <w:rsid w:val="5DA0BA63"/>
    <w:rsid w:val="5E187B31"/>
    <w:rsid w:val="5E19456E"/>
    <w:rsid w:val="5EC78632"/>
    <w:rsid w:val="5F9DFA58"/>
    <w:rsid w:val="604AB334"/>
    <w:rsid w:val="637447F0"/>
    <w:rsid w:val="640E73FA"/>
    <w:rsid w:val="6491D114"/>
    <w:rsid w:val="64D4C7F9"/>
    <w:rsid w:val="66DEBDB1"/>
    <w:rsid w:val="684B9EDE"/>
    <w:rsid w:val="68867CE1"/>
    <w:rsid w:val="68B57343"/>
    <w:rsid w:val="692E71BB"/>
    <w:rsid w:val="6B167D07"/>
    <w:rsid w:val="6D482793"/>
    <w:rsid w:val="6D52BBB6"/>
    <w:rsid w:val="6F7F0328"/>
    <w:rsid w:val="705CC5C2"/>
    <w:rsid w:val="70609D86"/>
    <w:rsid w:val="70E17233"/>
    <w:rsid w:val="73367C08"/>
    <w:rsid w:val="7554492A"/>
    <w:rsid w:val="75E1C768"/>
    <w:rsid w:val="76604511"/>
    <w:rsid w:val="78226358"/>
    <w:rsid w:val="7B3B045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B46F171"/>
  <w14:defaultImageDpi w14:val="3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F143A"/>
    <w:pPr>
      <w:jc w:val="both"/>
    </w:pPr>
    <w:rPr>
      <w:sz w:val="20"/>
    </w:rPr>
  </w:style>
  <w:style w:type="paragraph" w:styleId="Nagwek1">
    <w:name w:val="heading 1"/>
    <w:basedOn w:val="Normalny"/>
    <w:next w:val="Normalny"/>
    <w:link w:val="Nagwek1Znak"/>
    <w:qFormat/>
    <w:rsid w:val="009A1908"/>
    <w:pPr>
      <w:spacing w:after="120" w:afterAutospacing="1" w:line="276" w:lineRule="auto"/>
      <w:outlineLvl w:val="0"/>
    </w:pPr>
    <w:rPr>
      <w:rFonts w:cstheme="majorHAnsi"/>
      <w:b/>
      <w:bCs/>
      <w:color w:val="C00000"/>
      <w:kern w:val="36"/>
      <w:sz w:val="28"/>
      <w:szCs w:val="28"/>
      <w:lang w:val="pl-PL" w:eastAsia="en-GB"/>
    </w:rPr>
  </w:style>
  <w:style w:type="paragraph" w:styleId="Nagwek2">
    <w:name w:val="heading 2"/>
    <w:basedOn w:val="Normalny"/>
    <w:link w:val="Nagwek2Znak"/>
    <w:qFormat/>
    <w:rsid w:val="00C5472E"/>
    <w:pPr>
      <w:keepNext/>
      <w:spacing w:before="120" w:after="100" w:afterAutospacing="1"/>
      <w:outlineLvl w:val="1"/>
    </w:pPr>
    <w:rPr>
      <w:rFonts w:cs="Times New Roman"/>
      <w:b/>
      <w:bCs/>
      <w:sz w:val="22"/>
      <w:szCs w:val="36"/>
      <w:lang w:eastAsia="en-GB"/>
    </w:rPr>
  </w:style>
  <w:style w:type="paragraph" w:styleId="Nagwek3">
    <w:name w:val="heading 3"/>
    <w:basedOn w:val="Normalny"/>
    <w:next w:val="Normalny"/>
    <w:link w:val="Nagwek3Znak"/>
    <w:unhideWhenUsed/>
    <w:qFormat/>
    <w:rsid w:val="00C5472E"/>
    <w:pPr>
      <w:numPr>
        <w:ilvl w:val="2"/>
        <w:numId w:val="1"/>
      </w:numPr>
      <w:spacing w:before="40"/>
      <w:outlineLvl w:val="2"/>
    </w:pPr>
    <w:rPr>
      <w:rFonts w:eastAsiaTheme="majorEastAsia" w:cstheme="majorBidi"/>
    </w:rPr>
  </w:style>
  <w:style w:type="paragraph" w:styleId="Nagwek4">
    <w:name w:val="heading 4"/>
    <w:basedOn w:val="Normalny"/>
    <w:next w:val="Normalny"/>
    <w:link w:val="Nagwek4Znak"/>
    <w:unhideWhenUsed/>
    <w:qFormat/>
    <w:rsid w:val="00632371"/>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nhideWhenUsed/>
    <w:qFormat/>
    <w:rsid w:val="00632371"/>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nhideWhenUsed/>
    <w:qFormat/>
    <w:rsid w:val="00632371"/>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nhideWhenUsed/>
    <w:qFormat/>
    <w:rsid w:val="00632371"/>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nhideWhenUsed/>
    <w:qFormat/>
    <w:rsid w:val="0063237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nhideWhenUsed/>
    <w:qFormat/>
    <w:rsid w:val="0063237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A1908"/>
    <w:rPr>
      <w:rFonts w:cstheme="majorHAnsi"/>
      <w:b/>
      <w:bCs/>
      <w:color w:val="C00000"/>
      <w:kern w:val="36"/>
      <w:sz w:val="28"/>
      <w:szCs w:val="28"/>
      <w:lang w:val="pl-PL" w:eastAsia="en-GB"/>
    </w:rPr>
  </w:style>
  <w:style w:type="character" w:customStyle="1" w:styleId="Nagwek2Znak">
    <w:name w:val="Nagłówek 2 Znak"/>
    <w:basedOn w:val="Domylnaczcionkaakapitu"/>
    <w:link w:val="Nagwek2"/>
    <w:rsid w:val="00C5472E"/>
    <w:rPr>
      <w:rFonts w:cs="Times New Roman"/>
      <w:b/>
      <w:bCs/>
      <w:sz w:val="22"/>
      <w:szCs w:val="36"/>
      <w:lang w:eastAsia="en-GB"/>
    </w:rPr>
  </w:style>
  <w:style w:type="character" w:customStyle="1" w:styleId="Nagwek3Znak">
    <w:name w:val="Nagłówek 3 Znak"/>
    <w:basedOn w:val="Domylnaczcionkaakapitu"/>
    <w:link w:val="Nagwek3"/>
    <w:rsid w:val="00C5472E"/>
    <w:rPr>
      <w:rFonts w:eastAsiaTheme="majorEastAsia" w:cstheme="majorBidi"/>
      <w:sz w:val="20"/>
    </w:rPr>
  </w:style>
  <w:style w:type="character" w:styleId="Hipercze">
    <w:name w:val="Hyperlink"/>
    <w:basedOn w:val="Domylnaczcionkaakapitu"/>
    <w:uiPriority w:val="99"/>
    <w:unhideWhenUsed/>
    <w:rsid w:val="004F7003"/>
    <w:rPr>
      <w:color w:val="0000FF"/>
      <w:u w:val="single"/>
    </w:rPr>
  </w:style>
  <w:style w:type="character" w:styleId="UyteHipercze">
    <w:name w:val="FollowedHyperlink"/>
    <w:basedOn w:val="Domylnaczcionkaakapitu"/>
    <w:uiPriority w:val="99"/>
    <w:unhideWhenUsed/>
    <w:rsid w:val="004F7003"/>
    <w:rPr>
      <w:color w:val="800080"/>
      <w:u w:val="single"/>
    </w:rPr>
  </w:style>
  <w:style w:type="character" w:customStyle="1" w:styleId="apple-converted-space">
    <w:name w:val="apple-converted-space"/>
    <w:basedOn w:val="Domylnaczcionkaakapitu"/>
    <w:rsid w:val="004F7003"/>
  </w:style>
  <w:style w:type="character" w:customStyle="1" w:styleId="active">
    <w:name w:val="active"/>
    <w:basedOn w:val="Domylnaczcionkaakapitu"/>
    <w:rsid w:val="004F7003"/>
  </w:style>
  <w:style w:type="paragraph" w:styleId="NormalnyWeb">
    <w:name w:val="Normal (Web)"/>
    <w:basedOn w:val="Normalny"/>
    <w:uiPriority w:val="99"/>
    <w:unhideWhenUsed/>
    <w:rsid w:val="004F7003"/>
    <w:pPr>
      <w:spacing w:before="100" w:beforeAutospacing="1" w:after="100" w:afterAutospacing="1"/>
    </w:pPr>
    <w:rPr>
      <w:rFonts w:ascii="Times New Roman" w:hAnsi="Times New Roman" w:cs="Times New Roman"/>
      <w:lang w:eastAsia="en-GB"/>
    </w:rPr>
  </w:style>
  <w:style w:type="paragraph" w:styleId="Nagwek">
    <w:name w:val="header"/>
    <w:basedOn w:val="Normalny"/>
    <w:link w:val="NagwekZnak"/>
    <w:unhideWhenUsed/>
    <w:rsid w:val="004F7003"/>
    <w:pPr>
      <w:tabs>
        <w:tab w:val="center" w:pos="4513"/>
        <w:tab w:val="right" w:pos="9026"/>
      </w:tabs>
    </w:pPr>
  </w:style>
  <w:style w:type="character" w:customStyle="1" w:styleId="NagwekZnak">
    <w:name w:val="Nagłówek Znak"/>
    <w:basedOn w:val="Domylnaczcionkaakapitu"/>
    <w:link w:val="Nagwek"/>
    <w:rsid w:val="004F7003"/>
  </w:style>
  <w:style w:type="paragraph" w:styleId="Stopka">
    <w:name w:val="footer"/>
    <w:basedOn w:val="Normalny"/>
    <w:link w:val="StopkaZnak"/>
    <w:unhideWhenUsed/>
    <w:rsid w:val="004F7003"/>
    <w:pPr>
      <w:tabs>
        <w:tab w:val="center" w:pos="4513"/>
        <w:tab w:val="right" w:pos="9026"/>
      </w:tabs>
    </w:pPr>
  </w:style>
  <w:style w:type="character" w:customStyle="1" w:styleId="StopkaZnak">
    <w:name w:val="Stopka Znak"/>
    <w:basedOn w:val="Domylnaczcionkaakapitu"/>
    <w:link w:val="Stopka"/>
    <w:rsid w:val="004F7003"/>
  </w:style>
  <w:style w:type="paragraph" w:styleId="Mapadokumentu">
    <w:name w:val="Document Map"/>
    <w:basedOn w:val="Normalny"/>
    <w:link w:val="MapadokumentuZnak"/>
    <w:uiPriority w:val="99"/>
    <w:semiHidden/>
    <w:unhideWhenUsed/>
    <w:rsid w:val="004F7003"/>
    <w:rPr>
      <w:rFonts w:ascii="Times New Roman" w:hAnsi="Times New Roman" w:cs="Times New Roman"/>
    </w:rPr>
  </w:style>
  <w:style w:type="character" w:customStyle="1" w:styleId="MapadokumentuZnak">
    <w:name w:val="Mapa dokumentu Znak"/>
    <w:basedOn w:val="Domylnaczcionkaakapitu"/>
    <w:link w:val="Mapadokumentu"/>
    <w:uiPriority w:val="99"/>
    <w:semiHidden/>
    <w:rsid w:val="004F7003"/>
    <w:rPr>
      <w:rFonts w:ascii="Times New Roman" w:hAnsi="Times New Roman" w:cs="Times New Roman"/>
    </w:rPr>
  </w:style>
  <w:style w:type="paragraph" w:styleId="Tekstdymka">
    <w:name w:val="Balloon Text"/>
    <w:basedOn w:val="Normalny"/>
    <w:link w:val="TekstdymkaZnak"/>
    <w:semiHidden/>
    <w:unhideWhenUsed/>
    <w:rsid w:val="006253DC"/>
    <w:rPr>
      <w:rFonts w:ascii="Times New Roman" w:hAnsi="Times New Roman" w:cs="Times New Roman"/>
      <w:sz w:val="18"/>
      <w:szCs w:val="18"/>
    </w:rPr>
  </w:style>
  <w:style w:type="character" w:customStyle="1" w:styleId="TekstdymkaZnak">
    <w:name w:val="Tekst dymka Znak"/>
    <w:basedOn w:val="Domylnaczcionkaakapitu"/>
    <w:link w:val="Tekstdymka"/>
    <w:semiHidden/>
    <w:rsid w:val="006253DC"/>
    <w:rPr>
      <w:rFonts w:ascii="Times New Roman" w:hAnsi="Times New Roman" w:cs="Times New Roman"/>
      <w:sz w:val="18"/>
      <w:szCs w:val="18"/>
    </w:rPr>
  </w:style>
  <w:style w:type="character" w:styleId="Odwoaniedokomentarza">
    <w:name w:val="annotation reference"/>
    <w:basedOn w:val="Domylnaczcionkaakapitu"/>
    <w:uiPriority w:val="99"/>
    <w:semiHidden/>
    <w:unhideWhenUsed/>
    <w:rsid w:val="00857A1F"/>
    <w:rPr>
      <w:sz w:val="16"/>
      <w:szCs w:val="16"/>
    </w:rPr>
  </w:style>
  <w:style w:type="paragraph" w:styleId="Tekstkomentarza">
    <w:name w:val="annotation text"/>
    <w:basedOn w:val="Normalny"/>
    <w:link w:val="TekstkomentarzaZnak"/>
    <w:uiPriority w:val="99"/>
    <w:unhideWhenUsed/>
    <w:rsid w:val="00857A1F"/>
    <w:rPr>
      <w:szCs w:val="20"/>
    </w:rPr>
  </w:style>
  <w:style w:type="character" w:customStyle="1" w:styleId="TekstkomentarzaZnak">
    <w:name w:val="Tekst komentarza Znak"/>
    <w:basedOn w:val="Domylnaczcionkaakapitu"/>
    <w:link w:val="Tekstkomentarza"/>
    <w:uiPriority w:val="99"/>
    <w:rsid w:val="00857A1F"/>
    <w:rPr>
      <w:sz w:val="20"/>
      <w:szCs w:val="20"/>
    </w:rPr>
  </w:style>
  <w:style w:type="paragraph" w:styleId="Tematkomentarza">
    <w:name w:val="annotation subject"/>
    <w:basedOn w:val="Tekstkomentarza"/>
    <w:next w:val="Tekstkomentarza"/>
    <w:link w:val="TematkomentarzaZnak"/>
    <w:uiPriority w:val="99"/>
    <w:semiHidden/>
    <w:unhideWhenUsed/>
    <w:rsid w:val="00857A1F"/>
    <w:rPr>
      <w:b/>
      <w:bCs/>
    </w:rPr>
  </w:style>
  <w:style w:type="character" w:customStyle="1" w:styleId="TematkomentarzaZnak">
    <w:name w:val="Temat komentarza Znak"/>
    <w:basedOn w:val="TekstkomentarzaZnak"/>
    <w:link w:val="Tematkomentarza"/>
    <w:uiPriority w:val="99"/>
    <w:semiHidden/>
    <w:rsid w:val="00857A1F"/>
    <w:rPr>
      <w:b/>
      <w:bCs/>
      <w:sz w:val="20"/>
      <w:szCs w:val="20"/>
    </w:rPr>
  </w:style>
  <w:style w:type="paragraph" w:styleId="Akapitzlist">
    <w:name w:val="List Paragraph"/>
    <w:basedOn w:val="Normalny"/>
    <w:uiPriority w:val="34"/>
    <w:qFormat/>
    <w:rsid w:val="00A923AB"/>
    <w:pPr>
      <w:ind w:left="720"/>
      <w:contextualSpacing/>
    </w:pPr>
  </w:style>
  <w:style w:type="table" w:styleId="Tabela-Siatka">
    <w:name w:val="Table Grid"/>
    <w:basedOn w:val="Standardowy"/>
    <w:uiPriority w:val="59"/>
    <w:rsid w:val="00EC402F"/>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A151DD"/>
    <w:pPr>
      <w:keepNext/>
      <w:keepLines/>
      <w:spacing w:before="24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lang w:eastAsia="pl-PL"/>
    </w:rPr>
  </w:style>
  <w:style w:type="paragraph" w:styleId="Spistreci3">
    <w:name w:val="toc 3"/>
    <w:basedOn w:val="Normalny"/>
    <w:next w:val="Normalny"/>
    <w:autoRedefine/>
    <w:uiPriority w:val="39"/>
    <w:unhideWhenUsed/>
    <w:rsid w:val="00A151DD"/>
    <w:pPr>
      <w:spacing w:after="100"/>
      <w:ind w:left="480"/>
    </w:pPr>
  </w:style>
  <w:style w:type="paragraph" w:styleId="Spistreci1">
    <w:name w:val="toc 1"/>
    <w:basedOn w:val="Normalny"/>
    <w:next w:val="Normalny"/>
    <w:autoRedefine/>
    <w:uiPriority w:val="39"/>
    <w:unhideWhenUsed/>
    <w:rsid w:val="00A151DD"/>
    <w:pPr>
      <w:spacing w:after="100"/>
    </w:pPr>
  </w:style>
  <w:style w:type="paragraph" w:styleId="Spistreci2">
    <w:name w:val="toc 2"/>
    <w:basedOn w:val="Normalny"/>
    <w:next w:val="Normalny"/>
    <w:autoRedefine/>
    <w:uiPriority w:val="39"/>
    <w:unhideWhenUsed/>
    <w:rsid w:val="00A151DD"/>
    <w:pPr>
      <w:spacing w:after="100"/>
      <w:ind w:left="240"/>
    </w:pPr>
  </w:style>
  <w:style w:type="paragraph" w:styleId="Spistreci4">
    <w:name w:val="toc 4"/>
    <w:basedOn w:val="Normalny"/>
    <w:next w:val="Normalny"/>
    <w:autoRedefine/>
    <w:uiPriority w:val="39"/>
    <w:unhideWhenUsed/>
    <w:rsid w:val="00265992"/>
    <w:pPr>
      <w:spacing w:after="100" w:line="259" w:lineRule="auto"/>
      <w:ind w:left="660"/>
    </w:pPr>
    <w:rPr>
      <w:rFonts w:eastAsiaTheme="minorEastAsia"/>
      <w:sz w:val="22"/>
      <w:szCs w:val="22"/>
      <w:lang w:val="pl-PL" w:eastAsia="pl-PL"/>
    </w:rPr>
  </w:style>
  <w:style w:type="paragraph" w:styleId="Spistreci5">
    <w:name w:val="toc 5"/>
    <w:basedOn w:val="Normalny"/>
    <w:next w:val="Normalny"/>
    <w:autoRedefine/>
    <w:uiPriority w:val="39"/>
    <w:unhideWhenUsed/>
    <w:rsid w:val="00265992"/>
    <w:pPr>
      <w:spacing w:after="100" w:line="259" w:lineRule="auto"/>
      <w:ind w:left="880"/>
    </w:pPr>
    <w:rPr>
      <w:rFonts w:eastAsiaTheme="minorEastAsia"/>
      <w:sz w:val="22"/>
      <w:szCs w:val="22"/>
      <w:lang w:val="pl-PL" w:eastAsia="pl-PL"/>
    </w:rPr>
  </w:style>
  <w:style w:type="paragraph" w:styleId="Spistreci6">
    <w:name w:val="toc 6"/>
    <w:basedOn w:val="Normalny"/>
    <w:next w:val="Normalny"/>
    <w:autoRedefine/>
    <w:uiPriority w:val="39"/>
    <w:unhideWhenUsed/>
    <w:rsid w:val="00265992"/>
    <w:pPr>
      <w:spacing w:after="100" w:line="259" w:lineRule="auto"/>
      <w:ind w:left="1100"/>
    </w:pPr>
    <w:rPr>
      <w:rFonts w:eastAsiaTheme="minorEastAsia"/>
      <w:sz w:val="22"/>
      <w:szCs w:val="22"/>
      <w:lang w:val="pl-PL" w:eastAsia="pl-PL"/>
    </w:rPr>
  </w:style>
  <w:style w:type="paragraph" w:styleId="Spistreci7">
    <w:name w:val="toc 7"/>
    <w:basedOn w:val="Normalny"/>
    <w:next w:val="Normalny"/>
    <w:autoRedefine/>
    <w:uiPriority w:val="39"/>
    <w:unhideWhenUsed/>
    <w:rsid w:val="00265992"/>
    <w:pPr>
      <w:spacing w:after="100" w:line="259" w:lineRule="auto"/>
      <w:ind w:left="1320"/>
    </w:pPr>
    <w:rPr>
      <w:rFonts w:eastAsiaTheme="minorEastAsia"/>
      <w:sz w:val="22"/>
      <w:szCs w:val="22"/>
      <w:lang w:val="pl-PL" w:eastAsia="pl-PL"/>
    </w:rPr>
  </w:style>
  <w:style w:type="paragraph" w:styleId="Spistreci8">
    <w:name w:val="toc 8"/>
    <w:basedOn w:val="Normalny"/>
    <w:next w:val="Normalny"/>
    <w:autoRedefine/>
    <w:uiPriority w:val="39"/>
    <w:unhideWhenUsed/>
    <w:rsid w:val="00265992"/>
    <w:pPr>
      <w:spacing w:after="100" w:line="259" w:lineRule="auto"/>
      <w:ind w:left="1540"/>
    </w:pPr>
    <w:rPr>
      <w:rFonts w:eastAsiaTheme="minorEastAsia"/>
      <w:sz w:val="22"/>
      <w:szCs w:val="22"/>
      <w:lang w:val="pl-PL" w:eastAsia="pl-PL"/>
    </w:rPr>
  </w:style>
  <w:style w:type="paragraph" w:styleId="Spistreci9">
    <w:name w:val="toc 9"/>
    <w:basedOn w:val="Normalny"/>
    <w:next w:val="Normalny"/>
    <w:autoRedefine/>
    <w:uiPriority w:val="39"/>
    <w:unhideWhenUsed/>
    <w:rsid w:val="00265992"/>
    <w:pPr>
      <w:spacing w:after="100" w:line="259" w:lineRule="auto"/>
      <w:ind w:left="1760"/>
    </w:pPr>
    <w:rPr>
      <w:rFonts w:eastAsiaTheme="minorEastAsia"/>
      <w:sz w:val="22"/>
      <w:szCs w:val="22"/>
      <w:lang w:val="pl-PL" w:eastAsia="pl-PL"/>
    </w:rPr>
  </w:style>
  <w:style w:type="character" w:customStyle="1" w:styleId="Nierozpoznanawzmianka1">
    <w:name w:val="Nierozpoznana wzmianka1"/>
    <w:basedOn w:val="Domylnaczcionkaakapitu"/>
    <w:uiPriority w:val="99"/>
    <w:unhideWhenUsed/>
    <w:rsid w:val="00265992"/>
    <w:rPr>
      <w:color w:val="605E5C"/>
      <w:shd w:val="clear" w:color="auto" w:fill="E1DFDD"/>
    </w:rPr>
  </w:style>
  <w:style w:type="table" w:styleId="Siatkatabelijasna">
    <w:name w:val="Grid Table Light"/>
    <w:basedOn w:val="Standardowy"/>
    <w:uiPriority w:val="40"/>
    <w:rsid w:val="00722BE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oprawka">
    <w:name w:val="Revision"/>
    <w:hidden/>
    <w:uiPriority w:val="99"/>
    <w:semiHidden/>
    <w:rsid w:val="00DC5E4C"/>
  </w:style>
  <w:style w:type="character" w:customStyle="1" w:styleId="Nagwek4Znak">
    <w:name w:val="Nagłówek 4 Znak"/>
    <w:basedOn w:val="Domylnaczcionkaakapitu"/>
    <w:link w:val="Nagwek4"/>
    <w:rsid w:val="00632371"/>
    <w:rPr>
      <w:rFonts w:asciiTheme="majorHAnsi" w:eastAsiaTheme="majorEastAsia" w:hAnsiTheme="majorHAnsi" w:cstheme="majorBidi"/>
      <w:i/>
      <w:iCs/>
      <w:color w:val="2F5496" w:themeColor="accent1" w:themeShade="BF"/>
      <w:sz w:val="20"/>
    </w:rPr>
  </w:style>
  <w:style w:type="character" w:customStyle="1" w:styleId="Nagwek5Znak">
    <w:name w:val="Nagłówek 5 Znak"/>
    <w:basedOn w:val="Domylnaczcionkaakapitu"/>
    <w:link w:val="Nagwek5"/>
    <w:rsid w:val="00632371"/>
    <w:rPr>
      <w:rFonts w:asciiTheme="majorHAnsi" w:eastAsiaTheme="majorEastAsia" w:hAnsiTheme="majorHAnsi" w:cstheme="majorBidi"/>
      <w:color w:val="2F5496" w:themeColor="accent1" w:themeShade="BF"/>
      <w:sz w:val="20"/>
    </w:rPr>
  </w:style>
  <w:style w:type="character" w:customStyle="1" w:styleId="Nagwek6Znak">
    <w:name w:val="Nagłówek 6 Znak"/>
    <w:basedOn w:val="Domylnaczcionkaakapitu"/>
    <w:link w:val="Nagwek6"/>
    <w:rsid w:val="00632371"/>
    <w:rPr>
      <w:rFonts w:asciiTheme="majorHAnsi" w:eastAsiaTheme="majorEastAsia" w:hAnsiTheme="majorHAnsi" w:cstheme="majorBidi"/>
      <w:color w:val="1F3763" w:themeColor="accent1" w:themeShade="7F"/>
      <w:sz w:val="20"/>
    </w:rPr>
  </w:style>
  <w:style w:type="character" w:customStyle="1" w:styleId="Nagwek7Znak">
    <w:name w:val="Nagłówek 7 Znak"/>
    <w:basedOn w:val="Domylnaczcionkaakapitu"/>
    <w:link w:val="Nagwek7"/>
    <w:rsid w:val="00632371"/>
    <w:rPr>
      <w:rFonts w:asciiTheme="majorHAnsi" w:eastAsiaTheme="majorEastAsia" w:hAnsiTheme="majorHAnsi" w:cstheme="majorBidi"/>
      <w:i/>
      <w:iCs/>
      <w:color w:val="1F3763" w:themeColor="accent1" w:themeShade="7F"/>
      <w:sz w:val="20"/>
    </w:rPr>
  </w:style>
  <w:style w:type="character" w:customStyle="1" w:styleId="Nagwek8Znak">
    <w:name w:val="Nagłówek 8 Znak"/>
    <w:basedOn w:val="Domylnaczcionkaakapitu"/>
    <w:link w:val="Nagwek8"/>
    <w:rsid w:val="00632371"/>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rsid w:val="00632371"/>
    <w:rPr>
      <w:rFonts w:asciiTheme="majorHAnsi" w:eastAsiaTheme="majorEastAsia" w:hAnsiTheme="majorHAnsi" w:cstheme="majorBidi"/>
      <w:i/>
      <w:iCs/>
      <w:color w:val="272727" w:themeColor="text1" w:themeTint="D8"/>
      <w:sz w:val="21"/>
      <w:szCs w:val="21"/>
    </w:rPr>
  </w:style>
  <w:style w:type="paragraph" w:styleId="Zwykytekst">
    <w:name w:val="Plain Text"/>
    <w:basedOn w:val="Normalny"/>
    <w:link w:val="ZwykytekstZnak"/>
    <w:uiPriority w:val="99"/>
    <w:semiHidden/>
    <w:unhideWhenUsed/>
    <w:rsid w:val="00417205"/>
    <w:rPr>
      <w:rFonts w:ascii="Calibri" w:hAnsi="Calibri"/>
      <w:sz w:val="22"/>
      <w:szCs w:val="21"/>
      <w:lang w:val="pl-PL"/>
    </w:rPr>
  </w:style>
  <w:style w:type="character" w:customStyle="1" w:styleId="ZwykytekstZnak">
    <w:name w:val="Zwykły tekst Znak"/>
    <w:basedOn w:val="Domylnaczcionkaakapitu"/>
    <w:link w:val="Zwykytekst"/>
    <w:uiPriority w:val="99"/>
    <w:semiHidden/>
    <w:rsid w:val="00417205"/>
    <w:rPr>
      <w:rFonts w:ascii="Calibri" w:hAnsi="Calibri"/>
      <w:sz w:val="22"/>
      <w:szCs w:val="21"/>
      <w:lang w:val="pl-PL"/>
    </w:rPr>
  </w:style>
  <w:style w:type="paragraph" w:styleId="Tekstprzypisukocowego">
    <w:name w:val="endnote text"/>
    <w:basedOn w:val="Normalny"/>
    <w:link w:val="TekstprzypisukocowegoZnak"/>
    <w:uiPriority w:val="99"/>
    <w:semiHidden/>
    <w:unhideWhenUsed/>
    <w:rsid w:val="00565E48"/>
    <w:rPr>
      <w:szCs w:val="20"/>
    </w:rPr>
  </w:style>
  <w:style w:type="character" w:customStyle="1" w:styleId="TekstprzypisukocowegoZnak">
    <w:name w:val="Tekst przypisu końcowego Znak"/>
    <w:basedOn w:val="Domylnaczcionkaakapitu"/>
    <w:link w:val="Tekstprzypisukocowego"/>
    <w:uiPriority w:val="99"/>
    <w:semiHidden/>
    <w:rsid w:val="00565E48"/>
    <w:rPr>
      <w:sz w:val="20"/>
      <w:szCs w:val="20"/>
    </w:rPr>
  </w:style>
  <w:style w:type="character" w:styleId="Odwoanieprzypisukocowego">
    <w:name w:val="endnote reference"/>
    <w:basedOn w:val="Domylnaczcionkaakapitu"/>
    <w:uiPriority w:val="99"/>
    <w:semiHidden/>
    <w:unhideWhenUsed/>
    <w:rsid w:val="00565E48"/>
    <w:rPr>
      <w:vertAlign w:val="superscript"/>
    </w:rPr>
  </w:style>
  <w:style w:type="character" w:customStyle="1" w:styleId="Nierozpoznanawzmianka2">
    <w:name w:val="Nierozpoznana wzmianka2"/>
    <w:basedOn w:val="Domylnaczcionkaakapitu"/>
    <w:uiPriority w:val="99"/>
    <w:semiHidden/>
    <w:unhideWhenUsed/>
    <w:rsid w:val="00C5107F"/>
    <w:rPr>
      <w:color w:val="605E5C"/>
      <w:shd w:val="clear" w:color="auto" w:fill="E1DFDD"/>
    </w:rPr>
  </w:style>
  <w:style w:type="table" w:customStyle="1" w:styleId="Siatkatabelijasna1">
    <w:name w:val="Siatka tabeli — jasna1"/>
    <w:basedOn w:val="Standardowy"/>
    <w:uiPriority w:val="40"/>
    <w:rsid w:val="00A45EA2"/>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Tekstzastpczy">
    <w:name w:val="Placeholder Text"/>
    <w:basedOn w:val="Domylnaczcionkaakapitu"/>
    <w:uiPriority w:val="99"/>
    <w:semiHidden/>
    <w:rsid w:val="0002459C"/>
    <w:rPr>
      <w:color w:val="808080"/>
    </w:rPr>
  </w:style>
  <w:style w:type="paragraph" w:customStyle="1" w:styleId="Normalny1">
    <w:name w:val="Normalny1"/>
    <w:rsid w:val="003313E8"/>
    <w:pPr>
      <w:suppressAutoHyphens/>
      <w:autoSpaceDN w:val="0"/>
      <w:spacing w:before="120" w:line="276" w:lineRule="auto"/>
      <w:jc w:val="both"/>
      <w:textAlignment w:val="baseline"/>
    </w:pPr>
    <w:rPr>
      <w:rFonts w:ascii="Calibri" w:eastAsia="Times New Roman" w:hAnsi="Calibri" w:cs="Times New Roman"/>
      <w:sz w:val="20"/>
      <w:lang w:val="pl-PL"/>
    </w:rPr>
  </w:style>
  <w:style w:type="character" w:customStyle="1" w:styleId="Domylnaczcionkaakapitu1">
    <w:name w:val="Domyślna czcionka akapitu1"/>
    <w:rsid w:val="003313E8"/>
  </w:style>
  <w:style w:type="paragraph" w:styleId="Bezodstpw">
    <w:name w:val="No Spacing"/>
    <w:uiPriority w:val="1"/>
    <w:qFormat/>
    <w:rsid w:val="00345038"/>
  </w:style>
  <w:style w:type="numbering" w:customStyle="1" w:styleId="Bezlisty1">
    <w:name w:val="Bez listy1"/>
    <w:next w:val="Bezlisty"/>
    <w:uiPriority w:val="99"/>
    <w:semiHidden/>
    <w:rsid w:val="003A53E5"/>
  </w:style>
  <w:style w:type="character" w:styleId="Numerstrony">
    <w:name w:val="page number"/>
    <w:basedOn w:val="Domylnaczcionkaakapitu"/>
    <w:rsid w:val="003A53E5"/>
  </w:style>
  <w:style w:type="character" w:customStyle="1" w:styleId="Mj12">
    <w:name w:val="Mój 12"/>
    <w:rsid w:val="003A53E5"/>
    <w:rPr>
      <w:rFonts w:ascii="Times New Roman" w:hAnsi="Times New Roman" w:cs="Times New Roman"/>
      <w:i/>
      <w:iCs/>
      <w:sz w:val="24"/>
      <w:szCs w:val="24"/>
    </w:rPr>
  </w:style>
  <w:style w:type="paragraph" w:styleId="Tekstpodstawowy">
    <w:name w:val="Body Text"/>
    <w:basedOn w:val="Normalny"/>
    <w:link w:val="TekstpodstawowyZnak"/>
    <w:rsid w:val="003A53E5"/>
    <w:rPr>
      <w:rFonts w:ascii="Arial" w:eastAsia="Calibri" w:hAnsi="Arial" w:cs="Times New Roman"/>
      <w:sz w:val="24"/>
      <w:szCs w:val="20"/>
      <w:lang w:val="pl-PL" w:eastAsia="pl-PL"/>
    </w:rPr>
  </w:style>
  <w:style w:type="character" w:customStyle="1" w:styleId="TekstpodstawowyZnak">
    <w:name w:val="Tekst podstawowy Znak"/>
    <w:basedOn w:val="Domylnaczcionkaakapitu"/>
    <w:link w:val="Tekstpodstawowy"/>
    <w:rsid w:val="003A53E5"/>
    <w:rPr>
      <w:rFonts w:ascii="Arial" w:eastAsia="Calibri" w:hAnsi="Arial" w:cs="Times New Roman"/>
      <w:szCs w:val="20"/>
      <w:lang w:val="pl-PL" w:eastAsia="pl-PL"/>
    </w:rPr>
  </w:style>
  <w:style w:type="paragraph" w:customStyle="1" w:styleId="Akapitzlist1">
    <w:name w:val="Akapit z listą1"/>
    <w:basedOn w:val="Normalny"/>
    <w:rsid w:val="003A53E5"/>
    <w:pPr>
      <w:ind w:left="720"/>
      <w:contextualSpacing/>
    </w:pPr>
    <w:rPr>
      <w:rFonts w:ascii="Times New Roman" w:eastAsia="Calibri" w:hAnsi="Times New Roman" w:cs="Times New Roman"/>
      <w:sz w:val="24"/>
      <w:lang w:val="pl-PL" w:eastAsia="pl-PL"/>
    </w:rPr>
  </w:style>
  <w:style w:type="paragraph" w:styleId="Tekstprzypisudolnego">
    <w:name w:val="footnote text"/>
    <w:basedOn w:val="Normalny"/>
    <w:link w:val="TekstprzypisudolnegoZnak"/>
    <w:semiHidden/>
    <w:rsid w:val="003A53E5"/>
    <w:rPr>
      <w:rFonts w:ascii="Times New Roman" w:eastAsia="Calibri" w:hAnsi="Times New Roman" w:cs="Times New Roman"/>
      <w:szCs w:val="20"/>
      <w:lang w:val="pl-PL" w:eastAsia="pl-PL"/>
    </w:rPr>
  </w:style>
  <w:style w:type="character" w:customStyle="1" w:styleId="TekstprzypisudolnegoZnak">
    <w:name w:val="Tekst przypisu dolnego Znak"/>
    <w:basedOn w:val="Domylnaczcionkaakapitu"/>
    <w:link w:val="Tekstprzypisudolnego"/>
    <w:semiHidden/>
    <w:rsid w:val="003A53E5"/>
    <w:rPr>
      <w:rFonts w:ascii="Times New Roman" w:eastAsia="Calibri" w:hAnsi="Times New Roman" w:cs="Times New Roman"/>
      <w:sz w:val="20"/>
      <w:szCs w:val="20"/>
      <w:lang w:val="pl-PL" w:eastAsia="pl-PL"/>
    </w:rPr>
  </w:style>
  <w:style w:type="character" w:styleId="Pogrubienie">
    <w:name w:val="Strong"/>
    <w:qFormat/>
    <w:rsid w:val="003A53E5"/>
    <w:rPr>
      <w:rFonts w:cs="Times New Roman"/>
      <w:b/>
      <w:bCs/>
    </w:rPr>
  </w:style>
  <w:style w:type="paragraph" w:styleId="Tekstpodstawowywcity2">
    <w:name w:val="Body Text Indent 2"/>
    <w:basedOn w:val="Normalny"/>
    <w:link w:val="Tekstpodstawowywcity2Znak"/>
    <w:rsid w:val="003A53E5"/>
    <w:pPr>
      <w:spacing w:after="120" w:line="480" w:lineRule="auto"/>
      <w:ind w:left="283"/>
    </w:pPr>
    <w:rPr>
      <w:rFonts w:ascii="Times New Roman" w:eastAsia="Calibri" w:hAnsi="Times New Roman" w:cs="Times New Roman"/>
      <w:sz w:val="24"/>
      <w:lang w:val="pl-PL" w:eastAsia="pl-PL"/>
    </w:rPr>
  </w:style>
  <w:style w:type="character" w:customStyle="1" w:styleId="Tekstpodstawowywcity2Znak">
    <w:name w:val="Tekst podstawowy wcięty 2 Znak"/>
    <w:basedOn w:val="Domylnaczcionkaakapitu"/>
    <w:link w:val="Tekstpodstawowywcity2"/>
    <w:rsid w:val="003A53E5"/>
    <w:rPr>
      <w:rFonts w:ascii="Times New Roman" w:eastAsia="Calibri" w:hAnsi="Times New Roman" w:cs="Times New Roman"/>
      <w:lang w:val="pl-PL" w:eastAsia="pl-PL"/>
    </w:rPr>
  </w:style>
  <w:style w:type="paragraph" w:styleId="Legenda">
    <w:name w:val="caption"/>
    <w:basedOn w:val="Normalny"/>
    <w:next w:val="Normalny"/>
    <w:qFormat/>
    <w:rsid w:val="003A53E5"/>
    <w:pPr>
      <w:spacing w:before="120" w:after="120"/>
    </w:pPr>
    <w:rPr>
      <w:rFonts w:ascii="Times New Roman" w:eastAsia="Times New Roman" w:hAnsi="Times New Roman" w:cs="Times New Roman"/>
      <w:b/>
      <w:sz w:val="24"/>
      <w:szCs w:val="20"/>
      <w:lang w:val="pl-PL" w:eastAsia="pl-PL"/>
    </w:rPr>
  </w:style>
  <w:style w:type="paragraph" w:styleId="HTML-wstpniesformatowany">
    <w:name w:val="HTML Preformatted"/>
    <w:basedOn w:val="Normalny"/>
    <w:link w:val="HTML-wstpniesformatowanyZnak"/>
    <w:rsid w:val="003A5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lang w:val="pl-PL" w:eastAsia="pl-PL"/>
    </w:rPr>
  </w:style>
  <w:style w:type="character" w:customStyle="1" w:styleId="HTML-wstpniesformatowanyZnak">
    <w:name w:val="HTML - wstępnie sformatowany Znak"/>
    <w:basedOn w:val="Domylnaczcionkaakapitu"/>
    <w:link w:val="HTML-wstpniesformatowany"/>
    <w:rsid w:val="003A53E5"/>
    <w:rPr>
      <w:rFonts w:ascii="Courier New" w:eastAsia="Times New Roman" w:hAnsi="Courier New" w:cs="Courier New"/>
      <w:sz w:val="20"/>
      <w:szCs w:val="20"/>
      <w:lang w:val="pl-PL" w:eastAsia="pl-PL"/>
    </w:rPr>
  </w:style>
  <w:style w:type="paragraph" w:styleId="Lista">
    <w:name w:val="List"/>
    <w:basedOn w:val="Normalny"/>
    <w:rsid w:val="003A53E5"/>
    <w:pPr>
      <w:ind w:left="283" w:hanging="283"/>
      <w:contextualSpacing/>
    </w:pPr>
    <w:rPr>
      <w:rFonts w:ascii="Times New Roman" w:eastAsia="Times New Roman" w:hAnsi="Times New Roman" w:cs="Times New Roman"/>
      <w:sz w:val="24"/>
      <w:lang w:val="nl-NL" w:eastAsia="nl-NL"/>
    </w:rPr>
  </w:style>
  <w:style w:type="paragraph" w:styleId="Lista2">
    <w:name w:val="List 2"/>
    <w:basedOn w:val="Normalny"/>
    <w:rsid w:val="003A53E5"/>
    <w:pPr>
      <w:ind w:left="566" w:hanging="283"/>
      <w:contextualSpacing/>
    </w:pPr>
    <w:rPr>
      <w:rFonts w:ascii="Times New Roman" w:eastAsia="Times New Roman" w:hAnsi="Times New Roman" w:cs="Times New Roman"/>
      <w:sz w:val="24"/>
      <w:lang w:val="nl-NL" w:eastAsia="nl-NL"/>
    </w:rPr>
  </w:style>
  <w:style w:type="paragraph" w:styleId="Lista3">
    <w:name w:val="List 3"/>
    <w:basedOn w:val="Normalny"/>
    <w:rsid w:val="003A53E5"/>
    <w:pPr>
      <w:ind w:left="849" w:hanging="283"/>
      <w:contextualSpacing/>
    </w:pPr>
    <w:rPr>
      <w:rFonts w:ascii="Times New Roman" w:eastAsia="Times New Roman" w:hAnsi="Times New Roman" w:cs="Times New Roman"/>
      <w:sz w:val="24"/>
      <w:lang w:val="nl-NL" w:eastAsia="nl-NL"/>
    </w:rPr>
  </w:style>
  <w:style w:type="paragraph" w:styleId="Listapunktowana">
    <w:name w:val="List Bullet"/>
    <w:basedOn w:val="Normalny"/>
    <w:rsid w:val="003A53E5"/>
    <w:pPr>
      <w:numPr>
        <w:numId w:val="4"/>
      </w:numPr>
      <w:contextualSpacing/>
    </w:pPr>
    <w:rPr>
      <w:rFonts w:ascii="Times New Roman" w:eastAsia="Times New Roman" w:hAnsi="Times New Roman" w:cs="Times New Roman"/>
      <w:sz w:val="24"/>
      <w:lang w:val="nl-NL" w:eastAsia="nl-NL"/>
    </w:rPr>
  </w:style>
  <w:style w:type="paragraph" w:styleId="Listapunktowana2">
    <w:name w:val="List Bullet 2"/>
    <w:basedOn w:val="Normalny"/>
    <w:rsid w:val="003A53E5"/>
    <w:pPr>
      <w:numPr>
        <w:numId w:val="5"/>
      </w:numPr>
      <w:contextualSpacing/>
    </w:pPr>
    <w:rPr>
      <w:rFonts w:ascii="Times New Roman" w:eastAsia="Times New Roman" w:hAnsi="Times New Roman" w:cs="Times New Roman"/>
      <w:sz w:val="24"/>
      <w:lang w:val="nl-NL" w:eastAsia="nl-NL"/>
    </w:rPr>
  </w:style>
  <w:style w:type="paragraph" w:styleId="Lista-kontynuacja">
    <w:name w:val="List Continue"/>
    <w:basedOn w:val="Normalny"/>
    <w:rsid w:val="003A53E5"/>
    <w:pPr>
      <w:spacing w:after="120"/>
      <w:ind w:left="283"/>
      <w:contextualSpacing/>
    </w:pPr>
    <w:rPr>
      <w:rFonts w:ascii="Times New Roman" w:eastAsia="Times New Roman" w:hAnsi="Times New Roman" w:cs="Times New Roman"/>
      <w:sz w:val="24"/>
      <w:lang w:val="nl-NL" w:eastAsia="nl-NL"/>
    </w:rPr>
  </w:style>
  <w:style w:type="paragraph" w:styleId="Tekstpodstawowywcity">
    <w:name w:val="Body Text Indent"/>
    <w:basedOn w:val="Normalny"/>
    <w:link w:val="TekstpodstawowywcityZnak"/>
    <w:rsid w:val="003A53E5"/>
    <w:pPr>
      <w:spacing w:after="120"/>
      <w:ind w:left="283"/>
    </w:pPr>
    <w:rPr>
      <w:rFonts w:ascii="Times New Roman" w:eastAsia="Times New Roman" w:hAnsi="Times New Roman" w:cs="Times New Roman"/>
      <w:sz w:val="24"/>
      <w:lang w:val="nl-NL" w:eastAsia="nl-NL"/>
    </w:rPr>
  </w:style>
  <w:style w:type="character" w:customStyle="1" w:styleId="TekstpodstawowywcityZnak">
    <w:name w:val="Tekst podstawowy wcięty Znak"/>
    <w:basedOn w:val="Domylnaczcionkaakapitu"/>
    <w:link w:val="Tekstpodstawowywcity"/>
    <w:rsid w:val="003A53E5"/>
    <w:rPr>
      <w:rFonts w:ascii="Times New Roman" w:eastAsia="Times New Roman" w:hAnsi="Times New Roman" w:cs="Times New Roman"/>
      <w:lang w:val="nl-NL" w:eastAsia="nl-NL"/>
    </w:rPr>
  </w:style>
  <w:style w:type="paragraph" w:styleId="Tekstpodstawowyzwciciem">
    <w:name w:val="Body Text First Indent"/>
    <w:basedOn w:val="Tekstpodstawowy"/>
    <w:link w:val="TekstpodstawowyzwciciemZnak"/>
    <w:rsid w:val="003A53E5"/>
    <w:pPr>
      <w:spacing w:after="120"/>
      <w:ind w:firstLine="210"/>
      <w:jc w:val="left"/>
    </w:pPr>
    <w:rPr>
      <w:rFonts w:ascii="Times New Roman" w:eastAsia="Times New Roman" w:hAnsi="Times New Roman"/>
      <w:szCs w:val="24"/>
      <w:lang w:val="nl-NL" w:eastAsia="nl-NL"/>
    </w:rPr>
  </w:style>
  <w:style w:type="character" w:customStyle="1" w:styleId="TekstpodstawowyzwciciemZnak">
    <w:name w:val="Tekst podstawowy z wcięciem Znak"/>
    <w:basedOn w:val="TekstpodstawowyZnak"/>
    <w:link w:val="Tekstpodstawowyzwciciem"/>
    <w:rsid w:val="003A53E5"/>
    <w:rPr>
      <w:rFonts w:ascii="Times New Roman" w:eastAsia="Times New Roman" w:hAnsi="Times New Roman" w:cs="Times New Roman"/>
      <w:szCs w:val="20"/>
      <w:lang w:val="nl-NL" w:eastAsia="nl-NL"/>
    </w:rPr>
  </w:style>
  <w:style w:type="paragraph" w:styleId="Tekstpodstawowyzwciciem2">
    <w:name w:val="Body Text First Indent 2"/>
    <w:basedOn w:val="Tekstpodstawowywcity"/>
    <w:link w:val="Tekstpodstawowyzwciciem2Znak"/>
    <w:rsid w:val="003A53E5"/>
    <w:pPr>
      <w:ind w:firstLine="210"/>
    </w:pPr>
  </w:style>
  <w:style w:type="character" w:customStyle="1" w:styleId="Tekstpodstawowyzwciciem2Znak">
    <w:name w:val="Tekst podstawowy z wcięciem 2 Znak"/>
    <w:basedOn w:val="TekstpodstawowywcityZnak"/>
    <w:link w:val="Tekstpodstawowyzwciciem2"/>
    <w:rsid w:val="003A53E5"/>
    <w:rPr>
      <w:rFonts w:ascii="Times New Roman" w:eastAsia="Times New Roman" w:hAnsi="Times New Roman" w:cs="Times New Roman"/>
      <w:lang w:val="nl-NL" w:eastAsia="nl-NL"/>
    </w:rPr>
  </w:style>
  <w:style w:type="character" w:styleId="Odwoanieprzypisudolnego">
    <w:name w:val="footnote reference"/>
    <w:basedOn w:val="Domylnaczcionkaakapitu"/>
    <w:uiPriority w:val="99"/>
    <w:semiHidden/>
    <w:unhideWhenUsed/>
    <w:rsid w:val="006D1E68"/>
    <w:rPr>
      <w:vertAlign w:val="superscript"/>
    </w:rPr>
  </w:style>
  <w:style w:type="character" w:customStyle="1" w:styleId="Domylnaczcionkaakapitu10000000">
    <w:name w:val="Domyślna czcionka akapitu10000000"/>
    <w:rsid w:val="3099DAC7"/>
  </w:style>
  <w:style w:type="character" w:customStyle="1" w:styleId="contextualspellingandgrammarerror">
    <w:name w:val="contextualspellingandgrammarerror"/>
    <w:basedOn w:val="Domylnaczcionkaakapitu"/>
    <w:rsid w:val="00BA048C"/>
  </w:style>
  <w:style w:type="character" w:customStyle="1" w:styleId="normaltextrun">
    <w:name w:val="normaltextrun"/>
    <w:basedOn w:val="Domylnaczcionkaakapitu"/>
    <w:rsid w:val="00BA048C"/>
  </w:style>
  <w:style w:type="character" w:customStyle="1" w:styleId="spellingerror">
    <w:name w:val="spellingerror"/>
    <w:basedOn w:val="Domylnaczcionkaakapitu"/>
    <w:rsid w:val="00BA048C"/>
  </w:style>
  <w:style w:type="character" w:customStyle="1" w:styleId="eop">
    <w:name w:val="eop"/>
    <w:basedOn w:val="Domylnaczcionkaakapitu"/>
    <w:rsid w:val="00D93F19"/>
  </w:style>
  <w:style w:type="paragraph" w:customStyle="1" w:styleId="paragraph">
    <w:name w:val="paragraph"/>
    <w:basedOn w:val="Normalny"/>
    <w:rsid w:val="000F6937"/>
    <w:pPr>
      <w:spacing w:before="100" w:beforeAutospacing="1" w:after="100" w:afterAutospacing="1"/>
      <w:jc w:val="left"/>
    </w:pPr>
    <w:rPr>
      <w:rFonts w:ascii="Times New Roman" w:eastAsia="Times New Roman" w:hAnsi="Times New Roman" w:cs="Times New Roman"/>
      <w:sz w:val="24"/>
      <w:lang w:val="pl-PL" w:eastAsia="pl-PL"/>
    </w:rPr>
  </w:style>
  <w:style w:type="character" w:customStyle="1" w:styleId="tabchar">
    <w:name w:val="tabchar"/>
    <w:basedOn w:val="Domylnaczcionkaakapitu"/>
    <w:rsid w:val="000F69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75049">
      <w:bodyDiv w:val="1"/>
      <w:marLeft w:val="0"/>
      <w:marRight w:val="0"/>
      <w:marTop w:val="0"/>
      <w:marBottom w:val="0"/>
      <w:divBdr>
        <w:top w:val="none" w:sz="0" w:space="0" w:color="auto"/>
        <w:left w:val="none" w:sz="0" w:space="0" w:color="auto"/>
        <w:bottom w:val="none" w:sz="0" w:space="0" w:color="auto"/>
        <w:right w:val="none" w:sz="0" w:space="0" w:color="auto"/>
      </w:divBdr>
    </w:div>
    <w:div w:id="28532803">
      <w:bodyDiv w:val="1"/>
      <w:marLeft w:val="0"/>
      <w:marRight w:val="0"/>
      <w:marTop w:val="0"/>
      <w:marBottom w:val="0"/>
      <w:divBdr>
        <w:top w:val="none" w:sz="0" w:space="0" w:color="auto"/>
        <w:left w:val="none" w:sz="0" w:space="0" w:color="auto"/>
        <w:bottom w:val="none" w:sz="0" w:space="0" w:color="auto"/>
        <w:right w:val="none" w:sz="0" w:space="0" w:color="auto"/>
      </w:divBdr>
    </w:div>
    <w:div w:id="147525840">
      <w:bodyDiv w:val="1"/>
      <w:marLeft w:val="0"/>
      <w:marRight w:val="0"/>
      <w:marTop w:val="0"/>
      <w:marBottom w:val="0"/>
      <w:divBdr>
        <w:top w:val="none" w:sz="0" w:space="0" w:color="auto"/>
        <w:left w:val="none" w:sz="0" w:space="0" w:color="auto"/>
        <w:bottom w:val="none" w:sz="0" w:space="0" w:color="auto"/>
        <w:right w:val="none" w:sz="0" w:space="0" w:color="auto"/>
      </w:divBdr>
    </w:div>
    <w:div w:id="177358189">
      <w:bodyDiv w:val="1"/>
      <w:marLeft w:val="0"/>
      <w:marRight w:val="0"/>
      <w:marTop w:val="0"/>
      <w:marBottom w:val="0"/>
      <w:divBdr>
        <w:top w:val="none" w:sz="0" w:space="0" w:color="auto"/>
        <w:left w:val="none" w:sz="0" w:space="0" w:color="auto"/>
        <w:bottom w:val="none" w:sz="0" w:space="0" w:color="auto"/>
        <w:right w:val="none" w:sz="0" w:space="0" w:color="auto"/>
      </w:divBdr>
    </w:div>
    <w:div w:id="274485602">
      <w:bodyDiv w:val="1"/>
      <w:marLeft w:val="0"/>
      <w:marRight w:val="0"/>
      <w:marTop w:val="0"/>
      <w:marBottom w:val="0"/>
      <w:divBdr>
        <w:top w:val="none" w:sz="0" w:space="0" w:color="auto"/>
        <w:left w:val="none" w:sz="0" w:space="0" w:color="auto"/>
        <w:bottom w:val="none" w:sz="0" w:space="0" w:color="auto"/>
        <w:right w:val="none" w:sz="0" w:space="0" w:color="auto"/>
      </w:divBdr>
    </w:div>
    <w:div w:id="309678820">
      <w:bodyDiv w:val="1"/>
      <w:marLeft w:val="0"/>
      <w:marRight w:val="0"/>
      <w:marTop w:val="0"/>
      <w:marBottom w:val="0"/>
      <w:divBdr>
        <w:top w:val="none" w:sz="0" w:space="0" w:color="auto"/>
        <w:left w:val="none" w:sz="0" w:space="0" w:color="auto"/>
        <w:bottom w:val="none" w:sz="0" w:space="0" w:color="auto"/>
        <w:right w:val="none" w:sz="0" w:space="0" w:color="auto"/>
      </w:divBdr>
      <w:divsChild>
        <w:div w:id="1530685226">
          <w:marLeft w:val="0"/>
          <w:marRight w:val="0"/>
          <w:marTop w:val="0"/>
          <w:marBottom w:val="0"/>
          <w:divBdr>
            <w:top w:val="none" w:sz="0" w:space="0" w:color="auto"/>
            <w:left w:val="none" w:sz="0" w:space="0" w:color="auto"/>
            <w:bottom w:val="none" w:sz="0" w:space="0" w:color="auto"/>
            <w:right w:val="none" w:sz="0" w:space="0" w:color="auto"/>
          </w:divBdr>
        </w:div>
      </w:divsChild>
    </w:div>
    <w:div w:id="323289849">
      <w:bodyDiv w:val="1"/>
      <w:marLeft w:val="0"/>
      <w:marRight w:val="0"/>
      <w:marTop w:val="0"/>
      <w:marBottom w:val="0"/>
      <w:divBdr>
        <w:top w:val="none" w:sz="0" w:space="0" w:color="auto"/>
        <w:left w:val="none" w:sz="0" w:space="0" w:color="auto"/>
        <w:bottom w:val="none" w:sz="0" w:space="0" w:color="auto"/>
        <w:right w:val="none" w:sz="0" w:space="0" w:color="auto"/>
      </w:divBdr>
    </w:div>
    <w:div w:id="326594164">
      <w:bodyDiv w:val="1"/>
      <w:marLeft w:val="0"/>
      <w:marRight w:val="0"/>
      <w:marTop w:val="0"/>
      <w:marBottom w:val="0"/>
      <w:divBdr>
        <w:top w:val="none" w:sz="0" w:space="0" w:color="auto"/>
        <w:left w:val="none" w:sz="0" w:space="0" w:color="auto"/>
        <w:bottom w:val="none" w:sz="0" w:space="0" w:color="auto"/>
        <w:right w:val="none" w:sz="0" w:space="0" w:color="auto"/>
      </w:divBdr>
    </w:div>
    <w:div w:id="354382152">
      <w:bodyDiv w:val="1"/>
      <w:marLeft w:val="0"/>
      <w:marRight w:val="0"/>
      <w:marTop w:val="0"/>
      <w:marBottom w:val="0"/>
      <w:divBdr>
        <w:top w:val="none" w:sz="0" w:space="0" w:color="auto"/>
        <w:left w:val="none" w:sz="0" w:space="0" w:color="auto"/>
        <w:bottom w:val="none" w:sz="0" w:space="0" w:color="auto"/>
        <w:right w:val="none" w:sz="0" w:space="0" w:color="auto"/>
      </w:divBdr>
    </w:div>
    <w:div w:id="364713433">
      <w:bodyDiv w:val="1"/>
      <w:marLeft w:val="0"/>
      <w:marRight w:val="0"/>
      <w:marTop w:val="0"/>
      <w:marBottom w:val="0"/>
      <w:divBdr>
        <w:top w:val="none" w:sz="0" w:space="0" w:color="auto"/>
        <w:left w:val="none" w:sz="0" w:space="0" w:color="auto"/>
        <w:bottom w:val="none" w:sz="0" w:space="0" w:color="auto"/>
        <w:right w:val="none" w:sz="0" w:space="0" w:color="auto"/>
      </w:divBdr>
    </w:div>
    <w:div w:id="372928392">
      <w:bodyDiv w:val="1"/>
      <w:marLeft w:val="0"/>
      <w:marRight w:val="0"/>
      <w:marTop w:val="0"/>
      <w:marBottom w:val="0"/>
      <w:divBdr>
        <w:top w:val="none" w:sz="0" w:space="0" w:color="auto"/>
        <w:left w:val="none" w:sz="0" w:space="0" w:color="auto"/>
        <w:bottom w:val="none" w:sz="0" w:space="0" w:color="auto"/>
        <w:right w:val="none" w:sz="0" w:space="0" w:color="auto"/>
      </w:divBdr>
    </w:div>
    <w:div w:id="390660965">
      <w:bodyDiv w:val="1"/>
      <w:marLeft w:val="0"/>
      <w:marRight w:val="0"/>
      <w:marTop w:val="0"/>
      <w:marBottom w:val="0"/>
      <w:divBdr>
        <w:top w:val="none" w:sz="0" w:space="0" w:color="auto"/>
        <w:left w:val="none" w:sz="0" w:space="0" w:color="auto"/>
        <w:bottom w:val="none" w:sz="0" w:space="0" w:color="auto"/>
        <w:right w:val="none" w:sz="0" w:space="0" w:color="auto"/>
      </w:divBdr>
    </w:div>
    <w:div w:id="444008210">
      <w:bodyDiv w:val="1"/>
      <w:marLeft w:val="0"/>
      <w:marRight w:val="0"/>
      <w:marTop w:val="0"/>
      <w:marBottom w:val="0"/>
      <w:divBdr>
        <w:top w:val="none" w:sz="0" w:space="0" w:color="auto"/>
        <w:left w:val="none" w:sz="0" w:space="0" w:color="auto"/>
        <w:bottom w:val="none" w:sz="0" w:space="0" w:color="auto"/>
        <w:right w:val="none" w:sz="0" w:space="0" w:color="auto"/>
      </w:divBdr>
      <w:divsChild>
        <w:div w:id="710962352">
          <w:marLeft w:val="0"/>
          <w:marRight w:val="0"/>
          <w:marTop w:val="0"/>
          <w:marBottom w:val="0"/>
          <w:divBdr>
            <w:top w:val="none" w:sz="0" w:space="0" w:color="auto"/>
            <w:left w:val="none" w:sz="0" w:space="0" w:color="auto"/>
            <w:bottom w:val="none" w:sz="0" w:space="0" w:color="auto"/>
            <w:right w:val="none" w:sz="0" w:space="0" w:color="auto"/>
          </w:divBdr>
        </w:div>
        <w:div w:id="1014846646">
          <w:marLeft w:val="0"/>
          <w:marRight w:val="0"/>
          <w:marTop w:val="0"/>
          <w:marBottom w:val="0"/>
          <w:divBdr>
            <w:top w:val="none" w:sz="0" w:space="0" w:color="auto"/>
            <w:left w:val="none" w:sz="0" w:space="0" w:color="auto"/>
            <w:bottom w:val="none" w:sz="0" w:space="0" w:color="auto"/>
            <w:right w:val="none" w:sz="0" w:space="0" w:color="auto"/>
          </w:divBdr>
        </w:div>
        <w:div w:id="1955285973">
          <w:marLeft w:val="0"/>
          <w:marRight w:val="0"/>
          <w:marTop w:val="0"/>
          <w:marBottom w:val="0"/>
          <w:divBdr>
            <w:top w:val="none" w:sz="0" w:space="0" w:color="auto"/>
            <w:left w:val="none" w:sz="0" w:space="0" w:color="auto"/>
            <w:bottom w:val="none" w:sz="0" w:space="0" w:color="auto"/>
            <w:right w:val="none" w:sz="0" w:space="0" w:color="auto"/>
          </w:divBdr>
        </w:div>
        <w:div w:id="1124889175">
          <w:marLeft w:val="0"/>
          <w:marRight w:val="0"/>
          <w:marTop w:val="0"/>
          <w:marBottom w:val="0"/>
          <w:divBdr>
            <w:top w:val="none" w:sz="0" w:space="0" w:color="auto"/>
            <w:left w:val="none" w:sz="0" w:space="0" w:color="auto"/>
            <w:bottom w:val="none" w:sz="0" w:space="0" w:color="auto"/>
            <w:right w:val="none" w:sz="0" w:space="0" w:color="auto"/>
          </w:divBdr>
        </w:div>
        <w:div w:id="331879092">
          <w:marLeft w:val="0"/>
          <w:marRight w:val="0"/>
          <w:marTop w:val="0"/>
          <w:marBottom w:val="0"/>
          <w:divBdr>
            <w:top w:val="none" w:sz="0" w:space="0" w:color="auto"/>
            <w:left w:val="none" w:sz="0" w:space="0" w:color="auto"/>
            <w:bottom w:val="none" w:sz="0" w:space="0" w:color="auto"/>
            <w:right w:val="none" w:sz="0" w:space="0" w:color="auto"/>
          </w:divBdr>
        </w:div>
        <w:div w:id="367681177">
          <w:marLeft w:val="0"/>
          <w:marRight w:val="0"/>
          <w:marTop w:val="0"/>
          <w:marBottom w:val="0"/>
          <w:divBdr>
            <w:top w:val="none" w:sz="0" w:space="0" w:color="auto"/>
            <w:left w:val="none" w:sz="0" w:space="0" w:color="auto"/>
            <w:bottom w:val="none" w:sz="0" w:space="0" w:color="auto"/>
            <w:right w:val="none" w:sz="0" w:space="0" w:color="auto"/>
          </w:divBdr>
        </w:div>
        <w:div w:id="1134058942">
          <w:marLeft w:val="0"/>
          <w:marRight w:val="0"/>
          <w:marTop w:val="0"/>
          <w:marBottom w:val="0"/>
          <w:divBdr>
            <w:top w:val="none" w:sz="0" w:space="0" w:color="auto"/>
            <w:left w:val="none" w:sz="0" w:space="0" w:color="auto"/>
            <w:bottom w:val="none" w:sz="0" w:space="0" w:color="auto"/>
            <w:right w:val="none" w:sz="0" w:space="0" w:color="auto"/>
          </w:divBdr>
        </w:div>
        <w:div w:id="1501040238">
          <w:marLeft w:val="0"/>
          <w:marRight w:val="0"/>
          <w:marTop w:val="0"/>
          <w:marBottom w:val="0"/>
          <w:divBdr>
            <w:top w:val="none" w:sz="0" w:space="0" w:color="auto"/>
            <w:left w:val="none" w:sz="0" w:space="0" w:color="auto"/>
            <w:bottom w:val="none" w:sz="0" w:space="0" w:color="auto"/>
            <w:right w:val="none" w:sz="0" w:space="0" w:color="auto"/>
          </w:divBdr>
        </w:div>
      </w:divsChild>
    </w:div>
    <w:div w:id="451637478">
      <w:bodyDiv w:val="1"/>
      <w:marLeft w:val="0"/>
      <w:marRight w:val="0"/>
      <w:marTop w:val="0"/>
      <w:marBottom w:val="0"/>
      <w:divBdr>
        <w:top w:val="none" w:sz="0" w:space="0" w:color="auto"/>
        <w:left w:val="none" w:sz="0" w:space="0" w:color="auto"/>
        <w:bottom w:val="none" w:sz="0" w:space="0" w:color="auto"/>
        <w:right w:val="none" w:sz="0" w:space="0" w:color="auto"/>
      </w:divBdr>
    </w:div>
    <w:div w:id="465973060">
      <w:bodyDiv w:val="1"/>
      <w:marLeft w:val="0"/>
      <w:marRight w:val="0"/>
      <w:marTop w:val="0"/>
      <w:marBottom w:val="0"/>
      <w:divBdr>
        <w:top w:val="none" w:sz="0" w:space="0" w:color="auto"/>
        <w:left w:val="none" w:sz="0" w:space="0" w:color="auto"/>
        <w:bottom w:val="none" w:sz="0" w:space="0" w:color="auto"/>
        <w:right w:val="none" w:sz="0" w:space="0" w:color="auto"/>
      </w:divBdr>
    </w:div>
    <w:div w:id="480659189">
      <w:bodyDiv w:val="1"/>
      <w:marLeft w:val="0"/>
      <w:marRight w:val="0"/>
      <w:marTop w:val="0"/>
      <w:marBottom w:val="0"/>
      <w:divBdr>
        <w:top w:val="none" w:sz="0" w:space="0" w:color="auto"/>
        <w:left w:val="none" w:sz="0" w:space="0" w:color="auto"/>
        <w:bottom w:val="none" w:sz="0" w:space="0" w:color="auto"/>
        <w:right w:val="none" w:sz="0" w:space="0" w:color="auto"/>
      </w:divBdr>
    </w:div>
    <w:div w:id="497696866">
      <w:bodyDiv w:val="1"/>
      <w:marLeft w:val="0"/>
      <w:marRight w:val="0"/>
      <w:marTop w:val="0"/>
      <w:marBottom w:val="0"/>
      <w:divBdr>
        <w:top w:val="none" w:sz="0" w:space="0" w:color="auto"/>
        <w:left w:val="none" w:sz="0" w:space="0" w:color="auto"/>
        <w:bottom w:val="none" w:sz="0" w:space="0" w:color="auto"/>
        <w:right w:val="none" w:sz="0" w:space="0" w:color="auto"/>
      </w:divBdr>
    </w:div>
    <w:div w:id="508905970">
      <w:bodyDiv w:val="1"/>
      <w:marLeft w:val="0"/>
      <w:marRight w:val="0"/>
      <w:marTop w:val="0"/>
      <w:marBottom w:val="0"/>
      <w:divBdr>
        <w:top w:val="none" w:sz="0" w:space="0" w:color="auto"/>
        <w:left w:val="none" w:sz="0" w:space="0" w:color="auto"/>
        <w:bottom w:val="none" w:sz="0" w:space="0" w:color="auto"/>
        <w:right w:val="none" w:sz="0" w:space="0" w:color="auto"/>
      </w:divBdr>
    </w:div>
    <w:div w:id="605583340">
      <w:bodyDiv w:val="1"/>
      <w:marLeft w:val="0"/>
      <w:marRight w:val="0"/>
      <w:marTop w:val="0"/>
      <w:marBottom w:val="0"/>
      <w:divBdr>
        <w:top w:val="none" w:sz="0" w:space="0" w:color="auto"/>
        <w:left w:val="none" w:sz="0" w:space="0" w:color="auto"/>
        <w:bottom w:val="none" w:sz="0" w:space="0" w:color="auto"/>
        <w:right w:val="none" w:sz="0" w:space="0" w:color="auto"/>
      </w:divBdr>
    </w:div>
    <w:div w:id="802119501">
      <w:bodyDiv w:val="1"/>
      <w:marLeft w:val="0"/>
      <w:marRight w:val="0"/>
      <w:marTop w:val="0"/>
      <w:marBottom w:val="0"/>
      <w:divBdr>
        <w:top w:val="none" w:sz="0" w:space="0" w:color="auto"/>
        <w:left w:val="none" w:sz="0" w:space="0" w:color="auto"/>
        <w:bottom w:val="none" w:sz="0" w:space="0" w:color="auto"/>
        <w:right w:val="none" w:sz="0" w:space="0" w:color="auto"/>
      </w:divBdr>
    </w:div>
    <w:div w:id="819005221">
      <w:bodyDiv w:val="1"/>
      <w:marLeft w:val="0"/>
      <w:marRight w:val="0"/>
      <w:marTop w:val="0"/>
      <w:marBottom w:val="0"/>
      <w:divBdr>
        <w:top w:val="none" w:sz="0" w:space="0" w:color="auto"/>
        <w:left w:val="none" w:sz="0" w:space="0" w:color="auto"/>
        <w:bottom w:val="none" w:sz="0" w:space="0" w:color="auto"/>
        <w:right w:val="none" w:sz="0" w:space="0" w:color="auto"/>
      </w:divBdr>
    </w:div>
    <w:div w:id="883905232">
      <w:bodyDiv w:val="1"/>
      <w:marLeft w:val="0"/>
      <w:marRight w:val="0"/>
      <w:marTop w:val="0"/>
      <w:marBottom w:val="0"/>
      <w:divBdr>
        <w:top w:val="none" w:sz="0" w:space="0" w:color="auto"/>
        <w:left w:val="none" w:sz="0" w:space="0" w:color="auto"/>
        <w:bottom w:val="none" w:sz="0" w:space="0" w:color="auto"/>
        <w:right w:val="none" w:sz="0" w:space="0" w:color="auto"/>
      </w:divBdr>
    </w:div>
    <w:div w:id="935594126">
      <w:bodyDiv w:val="1"/>
      <w:marLeft w:val="0"/>
      <w:marRight w:val="0"/>
      <w:marTop w:val="0"/>
      <w:marBottom w:val="0"/>
      <w:divBdr>
        <w:top w:val="none" w:sz="0" w:space="0" w:color="auto"/>
        <w:left w:val="none" w:sz="0" w:space="0" w:color="auto"/>
        <w:bottom w:val="none" w:sz="0" w:space="0" w:color="auto"/>
        <w:right w:val="none" w:sz="0" w:space="0" w:color="auto"/>
      </w:divBdr>
      <w:divsChild>
        <w:div w:id="2050642724">
          <w:marLeft w:val="0"/>
          <w:marRight w:val="0"/>
          <w:marTop w:val="0"/>
          <w:marBottom w:val="0"/>
          <w:divBdr>
            <w:top w:val="none" w:sz="0" w:space="0" w:color="auto"/>
            <w:left w:val="none" w:sz="0" w:space="0" w:color="auto"/>
            <w:bottom w:val="none" w:sz="0" w:space="0" w:color="auto"/>
            <w:right w:val="none" w:sz="0" w:space="0" w:color="auto"/>
          </w:divBdr>
        </w:div>
      </w:divsChild>
    </w:div>
    <w:div w:id="965308198">
      <w:bodyDiv w:val="1"/>
      <w:marLeft w:val="0"/>
      <w:marRight w:val="0"/>
      <w:marTop w:val="0"/>
      <w:marBottom w:val="0"/>
      <w:divBdr>
        <w:top w:val="none" w:sz="0" w:space="0" w:color="auto"/>
        <w:left w:val="none" w:sz="0" w:space="0" w:color="auto"/>
        <w:bottom w:val="none" w:sz="0" w:space="0" w:color="auto"/>
        <w:right w:val="none" w:sz="0" w:space="0" w:color="auto"/>
      </w:divBdr>
    </w:div>
    <w:div w:id="987513669">
      <w:bodyDiv w:val="1"/>
      <w:marLeft w:val="0"/>
      <w:marRight w:val="0"/>
      <w:marTop w:val="0"/>
      <w:marBottom w:val="0"/>
      <w:divBdr>
        <w:top w:val="none" w:sz="0" w:space="0" w:color="auto"/>
        <w:left w:val="none" w:sz="0" w:space="0" w:color="auto"/>
        <w:bottom w:val="none" w:sz="0" w:space="0" w:color="auto"/>
        <w:right w:val="none" w:sz="0" w:space="0" w:color="auto"/>
      </w:divBdr>
    </w:div>
    <w:div w:id="1043137159">
      <w:bodyDiv w:val="1"/>
      <w:marLeft w:val="0"/>
      <w:marRight w:val="0"/>
      <w:marTop w:val="0"/>
      <w:marBottom w:val="0"/>
      <w:divBdr>
        <w:top w:val="none" w:sz="0" w:space="0" w:color="auto"/>
        <w:left w:val="none" w:sz="0" w:space="0" w:color="auto"/>
        <w:bottom w:val="none" w:sz="0" w:space="0" w:color="auto"/>
        <w:right w:val="none" w:sz="0" w:space="0" w:color="auto"/>
      </w:divBdr>
    </w:div>
    <w:div w:id="1072317588">
      <w:bodyDiv w:val="1"/>
      <w:marLeft w:val="0"/>
      <w:marRight w:val="0"/>
      <w:marTop w:val="0"/>
      <w:marBottom w:val="0"/>
      <w:divBdr>
        <w:top w:val="none" w:sz="0" w:space="0" w:color="auto"/>
        <w:left w:val="none" w:sz="0" w:space="0" w:color="auto"/>
        <w:bottom w:val="none" w:sz="0" w:space="0" w:color="auto"/>
        <w:right w:val="none" w:sz="0" w:space="0" w:color="auto"/>
      </w:divBdr>
    </w:div>
    <w:div w:id="1160779410">
      <w:bodyDiv w:val="1"/>
      <w:marLeft w:val="0"/>
      <w:marRight w:val="0"/>
      <w:marTop w:val="0"/>
      <w:marBottom w:val="0"/>
      <w:divBdr>
        <w:top w:val="none" w:sz="0" w:space="0" w:color="auto"/>
        <w:left w:val="none" w:sz="0" w:space="0" w:color="auto"/>
        <w:bottom w:val="none" w:sz="0" w:space="0" w:color="auto"/>
        <w:right w:val="none" w:sz="0" w:space="0" w:color="auto"/>
      </w:divBdr>
      <w:divsChild>
        <w:div w:id="848761670">
          <w:marLeft w:val="0"/>
          <w:marRight w:val="0"/>
          <w:marTop w:val="0"/>
          <w:marBottom w:val="0"/>
          <w:divBdr>
            <w:top w:val="none" w:sz="0" w:space="0" w:color="auto"/>
            <w:left w:val="none" w:sz="0" w:space="0" w:color="auto"/>
            <w:bottom w:val="none" w:sz="0" w:space="0" w:color="auto"/>
            <w:right w:val="none" w:sz="0" w:space="0" w:color="auto"/>
          </w:divBdr>
        </w:div>
        <w:div w:id="1647082471">
          <w:marLeft w:val="0"/>
          <w:marRight w:val="0"/>
          <w:marTop w:val="0"/>
          <w:marBottom w:val="0"/>
          <w:divBdr>
            <w:top w:val="none" w:sz="0" w:space="0" w:color="auto"/>
            <w:left w:val="none" w:sz="0" w:space="0" w:color="auto"/>
            <w:bottom w:val="none" w:sz="0" w:space="0" w:color="auto"/>
            <w:right w:val="none" w:sz="0" w:space="0" w:color="auto"/>
          </w:divBdr>
        </w:div>
        <w:div w:id="1919363644">
          <w:marLeft w:val="0"/>
          <w:marRight w:val="0"/>
          <w:marTop w:val="0"/>
          <w:marBottom w:val="0"/>
          <w:divBdr>
            <w:top w:val="none" w:sz="0" w:space="0" w:color="auto"/>
            <w:left w:val="none" w:sz="0" w:space="0" w:color="auto"/>
            <w:bottom w:val="none" w:sz="0" w:space="0" w:color="auto"/>
            <w:right w:val="none" w:sz="0" w:space="0" w:color="auto"/>
          </w:divBdr>
        </w:div>
      </w:divsChild>
    </w:div>
    <w:div w:id="1167786626">
      <w:bodyDiv w:val="1"/>
      <w:marLeft w:val="0"/>
      <w:marRight w:val="0"/>
      <w:marTop w:val="0"/>
      <w:marBottom w:val="0"/>
      <w:divBdr>
        <w:top w:val="none" w:sz="0" w:space="0" w:color="auto"/>
        <w:left w:val="none" w:sz="0" w:space="0" w:color="auto"/>
        <w:bottom w:val="none" w:sz="0" w:space="0" w:color="auto"/>
        <w:right w:val="none" w:sz="0" w:space="0" w:color="auto"/>
      </w:divBdr>
    </w:div>
    <w:div w:id="1172451937">
      <w:bodyDiv w:val="1"/>
      <w:marLeft w:val="0"/>
      <w:marRight w:val="0"/>
      <w:marTop w:val="0"/>
      <w:marBottom w:val="0"/>
      <w:divBdr>
        <w:top w:val="none" w:sz="0" w:space="0" w:color="auto"/>
        <w:left w:val="none" w:sz="0" w:space="0" w:color="auto"/>
        <w:bottom w:val="none" w:sz="0" w:space="0" w:color="auto"/>
        <w:right w:val="none" w:sz="0" w:space="0" w:color="auto"/>
      </w:divBdr>
    </w:div>
    <w:div w:id="1176966590">
      <w:bodyDiv w:val="1"/>
      <w:marLeft w:val="0"/>
      <w:marRight w:val="0"/>
      <w:marTop w:val="0"/>
      <w:marBottom w:val="0"/>
      <w:divBdr>
        <w:top w:val="none" w:sz="0" w:space="0" w:color="auto"/>
        <w:left w:val="none" w:sz="0" w:space="0" w:color="auto"/>
        <w:bottom w:val="none" w:sz="0" w:space="0" w:color="auto"/>
        <w:right w:val="none" w:sz="0" w:space="0" w:color="auto"/>
      </w:divBdr>
    </w:div>
    <w:div w:id="1215199918">
      <w:bodyDiv w:val="1"/>
      <w:marLeft w:val="0"/>
      <w:marRight w:val="0"/>
      <w:marTop w:val="0"/>
      <w:marBottom w:val="0"/>
      <w:divBdr>
        <w:top w:val="none" w:sz="0" w:space="0" w:color="auto"/>
        <w:left w:val="none" w:sz="0" w:space="0" w:color="auto"/>
        <w:bottom w:val="none" w:sz="0" w:space="0" w:color="auto"/>
        <w:right w:val="none" w:sz="0" w:space="0" w:color="auto"/>
      </w:divBdr>
    </w:div>
    <w:div w:id="1219166271">
      <w:bodyDiv w:val="1"/>
      <w:marLeft w:val="0"/>
      <w:marRight w:val="0"/>
      <w:marTop w:val="0"/>
      <w:marBottom w:val="0"/>
      <w:divBdr>
        <w:top w:val="none" w:sz="0" w:space="0" w:color="auto"/>
        <w:left w:val="none" w:sz="0" w:space="0" w:color="auto"/>
        <w:bottom w:val="none" w:sz="0" w:space="0" w:color="auto"/>
        <w:right w:val="none" w:sz="0" w:space="0" w:color="auto"/>
      </w:divBdr>
    </w:div>
    <w:div w:id="1235122452">
      <w:bodyDiv w:val="1"/>
      <w:marLeft w:val="0"/>
      <w:marRight w:val="0"/>
      <w:marTop w:val="0"/>
      <w:marBottom w:val="0"/>
      <w:divBdr>
        <w:top w:val="none" w:sz="0" w:space="0" w:color="auto"/>
        <w:left w:val="none" w:sz="0" w:space="0" w:color="auto"/>
        <w:bottom w:val="none" w:sz="0" w:space="0" w:color="auto"/>
        <w:right w:val="none" w:sz="0" w:space="0" w:color="auto"/>
      </w:divBdr>
    </w:div>
    <w:div w:id="1250384326">
      <w:bodyDiv w:val="1"/>
      <w:marLeft w:val="0"/>
      <w:marRight w:val="0"/>
      <w:marTop w:val="0"/>
      <w:marBottom w:val="0"/>
      <w:divBdr>
        <w:top w:val="none" w:sz="0" w:space="0" w:color="auto"/>
        <w:left w:val="none" w:sz="0" w:space="0" w:color="auto"/>
        <w:bottom w:val="none" w:sz="0" w:space="0" w:color="auto"/>
        <w:right w:val="none" w:sz="0" w:space="0" w:color="auto"/>
      </w:divBdr>
    </w:div>
    <w:div w:id="1252936918">
      <w:bodyDiv w:val="1"/>
      <w:marLeft w:val="0"/>
      <w:marRight w:val="0"/>
      <w:marTop w:val="0"/>
      <w:marBottom w:val="0"/>
      <w:divBdr>
        <w:top w:val="none" w:sz="0" w:space="0" w:color="auto"/>
        <w:left w:val="none" w:sz="0" w:space="0" w:color="auto"/>
        <w:bottom w:val="none" w:sz="0" w:space="0" w:color="auto"/>
        <w:right w:val="none" w:sz="0" w:space="0" w:color="auto"/>
      </w:divBdr>
    </w:div>
    <w:div w:id="1369332885">
      <w:bodyDiv w:val="1"/>
      <w:marLeft w:val="0"/>
      <w:marRight w:val="0"/>
      <w:marTop w:val="0"/>
      <w:marBottom w:val="0"/>
      <w:divBdr>
        <w:top w:val="none" w:sz="0" w:space="0" w:color="auto"/>
        <w:left w:val="none" w:sz="0" w:space="0" w:color="auto"/>
        <w:bottom w:val="none" w:sz="0" w:space="0" w:color="auto"/>
        <w:right w:val="none" w:sz="0" w:space="0" w:color="auto"/>
      </w:divBdr>
    </w:div>
    <w:div w:id="1426340741">
      <w:bodyDiv w:val="1"/>
      <w:marLeft w:val="0"/>
      <w:marRight w:val="0"/>
      <w:marTop w:val="0"/>
      <w:marBottom w:val="0"/>
      <w:divBdr>
        <w:top w:val="none" w:sz="0" w:space="0" w:color="auto"/>
        <w:left w:val="none" w:sz="0" w:space="0" w:color="auto"/>
        <w:bottom w:val="none" w:sz="0" w:space="0" w:color="auto"/>
        <w:right w:val="none" w:sz="0" w:space="0" w:color="auto"/>
      </w:divBdr>
    </w:div>
    <w:div w:id="1449810074">
      <w:bodyDiv w:val="1"/>
      <w:marLeft w:val="0"/>
      <w:marRight w:val="0"/>
      <w:marTop w:val="0"/>
      <w:marBottom w:val="0"/>
      <w:divBdr>
        <w:top w:val="none" w:sz="0" w:space="0" w:color="auto"/>
        <w:left w:val="none" w:sz="0" w:space="0" w:color="auto"/>
        <w:bottom w:val="none" w:sz="0" w:space="0" w:color="auto"/>
        <w:right w:val="none" w:sz="0" w:space="0" w:color="auto"/>
      </w:divBdr>
    </w:div>
    <w:div w:id="1568803954">
      <w:bodyDiv w:val="1"/>
      <w:marLeft w:val="0"/>
      <w:marRight w:val="0"/>
      <w:marTop w:val="0"/>
      <w:marBottom w:val="0"/>
      <w:divBdr>
        <w:top w:val="none" w:sz="0" w:space="0" w:color="auto"/>
        <w:left w:val="none" w:sz="0" w:space="0" w:color="auto"/>
        <w:bottom w:val="none" w:sz="0" w:space="0" w:color="auto"/>
        <w:right w:val="none" w:sz="0" w:space="0" w:color="auto"/>
      </w:divBdr>
    </w:div>
    <w:div w:id="1616911535">
      <w:bodyDiv w:val="1"/>
      <w:marLeft w:val="0"/>
      <w:marRight w:val="0"/>
      <w:marTop w:val="0"/>
      <w:marBottom w:val="0"/>
      <w:divBdr>
        <w:top w:val="none" w:sz="0" w:space="0" w:color="auto"/>
        <w:left w:val="none" w:sz="0" w:space="0" w:color="auto"/>
        <w:bottom w:val="none" w:sz="0" w:space="0" w:color="auto"/>
        <w:right w:val="none" w:sz="0" w:space="0" w:color="auto"/>
      </w:divBdr>
    </w:div>
    <w:div w:id="1625499226">
      <w:bodyDiv w:val="1"/>
      <w:marLeft w:val="0"/>
      <w:marRight w:val="0"/>
      <w:marTop w:val="0"/>
      <w:marBottom w:val="0"/>
      <w:divBdr>
        <w:top w:val="none" w:sz="0" w:space="0" w:color="auto"/>
        <w:left w:val="none" w:sz="0" w:space="0" w:color="auto"/>
        <w:bottom w:val="none" w:sz="0" w:space="0" w:color="auto"/>
        <w:right w:val="none" w:sz="0" w:space="0" w:color="auto"/>
      </w:divBdr>
      <w:divsChild>
        <w:div w:id="1463838812">
          <w:marLeft w:val="0"/>
          <w:marRight w:val="0"/>
          <w:marTop w:val="0"/>
          <w:marBottom w:val="0"/>
          <w:divBdr>
            <w:top w:val="none" w:sz="0" w:space="0" w:color="auto"/>
            <w:left w:val="none" w:sz="0" w:space="0" w:color="auto"/>
            <w:bottom w:val="none" w:sz="0" w:space="0" w:color="auto"/>
            <w:right w:val="none" w:sz="0" w:space="0" w:color="auto"/>
          </w:divBdr>
        </w:div>
        <w:div w:id="844789410">
          <w:marLeft w:val="0"/>
          <w:marRight w:val="0"/>
          <w:marTop w:val="0"/>
          <w:marBottom w:val="0"/>
          <w:divBdr>
            <w:top w:val="none" w:sz="0" w:space="0" w:color="auto"/>
            <w:left w:val="none" w:sz="0" w:space="0" w:color="auto"/>
            <w:bottom w:val="none" w:sz="0" w:space="0" w:color="auto"/>
            <w:right w:val="none" w:sz="0" w:space="0" w:color="auto"/>
          </w:divBdr>
        </w:div>
        <w:div w:id="1223634676">
          <w:marLeft w:val="0"/>
          <w:marRight w:val="0"/>
          <w:marTop w:val="0"/>
          <w:marBottom w:val="0"/>
          <w:divBdr>
            <w:top w:val="none" w:sz="0" w:space="0" w:color="auto"/>
            <w:left w:val="none" w:sz="0" w:space="0" w:color="auto"/>
            <w:bottom w:val="none" w:sz="0" w:space="0" w:color="auto"/>
            <w:right w:val="none" w:sz="0" w:space="0" w:color="auto"/>
          </w:divBdr>
        </w:div>
        <w:div w:id="1811703266">
          <w:marLeft w:val="0"/>
          <w:marRight w:val="0"/>
          <w:marTop w:val="0"/>
          <w:marBottom w:val="0"/>
          <w:divBdr>
            <w:top w:val="none" w:sz="0" w:space="0" w:color="auto"/>
            <w:left w:val="none" w:sz="0" w:space="0" w:color="auto"/>
            <w:bottom w:val="none" w:sz="0" w:space="0" w:color="auto"/>
            <w:right w:val="none" w:sz="0" w:space="0" w:color="auto"/>
          </w:divBdr>
        </w:div>
        <w:div w:id="660696552">
          <w:marLeft w:val="0"/>
          <w:marRight w:val="0"/>
          <w:marTop w:val="0"/>
          <w:marBottom w:val="0"/>
          <w:divBdr>
            <w:top w:val="none" w:sz="0" w:space="0" w:color="auto"/>
            <w:left w:val="none" w:sz="0" w:space="0" w:color="auto"/>
            <w:bottom w:val="none" w:sz="0" w:space="0" w:color="auto"/>
            <w:right w:val="none" w:sz="0" w:space="0" w:color="auto"/>
          </w:divBdr>
        </w:div>
        <w:div w:id="155808278">
          <w:marLeft w:val="0"/>
          <w:marRight w:val="0"/>
          <w:marTop w:val="0"/>
          <w:marBottom w:val="0"/>
          <w:divBdr>
            <w:top w:val="none" w:sz="0" w:space="0" w:color="auto"/>
            <w:left w:val="none" w:sz="0" w:space="0" w:color="auto"/>
            <w:bottom w:val="none" w:sz="0" w:space="0" w:color="auto"/>
            <w:right w:val="none" w:sz="0" w:space="0" w:color="auto"/>
          </w:divBdr>
        </w:div>
        <w:div w:id="1865168061">
          <w:marLeft w:val="0"/>
          <w:marRight w:val="0"/>
          <w:marTop w:val="0"/>
          <w:marBottom w:val="0"/>
          <w:divBdr>
            <w:top w:val="none" w:sz="0" w:space="0" w:color="auto"/>
            <w:left w:val="none" w:sz="0" w:space="0" w:color="auto"/>
            <w:bottom w:val="none" w:sz="0" w:space="0" w:color="auto"/>
            <w:right w:val="none" w:sz="0" w:space="0" w:color="auto"/>
          </w:divBdr>
        </w:div>
        <w:div w:id="1071850910">
          <w:marLeft w:val="0"/>
          <w:marRight w:val="0"/>
          <w:marTop w:val="0"/>
          <w:marBottom w:val="0"/>
          <w:divBdr>
            <w:top w:val="none" w:sz="0" w:space="0" w:color="auto"/>
            <w:left w:val="none" w:sz="0" w:space="0" w:color="auto"/>
            <w:bottom w:val="none" w:sz="0" w:space="0" w:color="auto"/>
            <w:right w:val="none" w:sz="0" w:space="0" w:color="auto"/>
          </w:divBdr>
        </w:div>
        <w:div w:id="803083332">
          <w:marLeft w:val="0"/>
          <w:marRight w:val="0"/>
          <w:marTop w:val="0"/>
          <w:marBottom w:val="0"/>
          <w:divBdr>
            <w:top w:val="none" w:sz="0" w:space="0" w:color="auto"/>
            <w:left w:val="none" w:sz="0" w:space="0" w:color="auto"/>
            <w:bottom w:val="none" w:sz="0" w:space="0" w:color="auto"/>
            <w:right w:val="none" w:sz="0" w:space="0" w:color="auto"/>
          </w:divBdr>
        </w:div>
        <w:div w:id="83579493">
          <w:marLeft w:val="0"/>
          <w:marRight w:val="0"/>
          <w:marTop w:val="0"/>
          <w:marBottom w:val="0"/>
          <w:divBdr>
            <w:top w:val="none" w:sz="0" w:space="0" w:color="auto"/>
            <w:left w:val="none" w:sz="0" w:space="0" w:color="auto"/>
            <w:bottom w:val="none" w:sz="0" w:space="0" w:color="auto"/>
            <w:right w:val="none" w:sz="0" w:space="0" w:color="auto"/>
          </w:divBdr>
        </w:div>
        <w:div w:id="2078546973">
          <w:marLeft w:val="0"/>
          <w:marRight w:val="0"/>
          <w:marTop w:val="0"/>
          <w:marBottom w:val="0"/>
          <w:divBdr>
            <w:top w:val="none" w:sz="0" w:space="0" w:color="auto"/>
            <w:left w:val="none" w:sz="0" w:space="0" w:color="auto"/>
            <w:bottom w:val="none" w:sz="0" w:space="0" w:color="auto"/>
            <w:right w:val="none" w:sz="0" w:space="0" w:color="auto"/>
          </w:divBdr>
        </w:div>
        <w:div w:id="380254431">
          <w:marLeft w:val="0"/>
          <w:marRight w:val="0"/>
          <w:marTop w:val="0"/>
          <w:marBottom w:val="0"/>
          <w:divBdr>
            <w:top w:val="none" w:sz="0" w:space="0" w:color="auto"/>
            <w:left w:val="none" w:sz="0" w:space="0" w:color="auto"/>
            <w:bottom w:val="none" w:sz="0" w:space="0" w:color="auto"/>
            <w:right w:val="none" w:sz="0" w:space="0" w:color="auto"/>
          </w:divBdr>
        </w:div>
      </w:divsChild>
    </w:div>
    <w:div w:id="1627933667">
      <w:bodyDiv w:val="1"/>
      <w:marLeft w:val="0"/>
      <w:marRight w:val="0"/>
      <w:marTop w:val="0"/>
      <w:marBottom w:val="0"/>
      <w:divBdr>
        <w:top w:val="none" w:sz="0" w:space="0" w:color="auto"/>
        <w:left w:val="none" w:sz="0" w:space="0" w:color="auto"/>
        <w:bottom w:val="none" w:sz="0" w:space="0" w:color="auto"/>
        <w:right w:val="none" w:sz="0" w:space="0" w:color="auto"/>
      </w:divBdr>
    </w:div>
    <w:div w:id="1634747270">
      <w:bodyDiv w:val="1"/>
      <w:marLeft w:val="0"/>
      <w:marRight w:val="0"/>
      <w:marTop w:val="0"/>
      <w:marBottom w:val="0"/>
      <w:divBdr>
        <w:top w:val="none" w:sz="0" w:space="0" w:color="auto"/>
        <w:left w:val="none" w:sz="0" w:space="0" w:color="auto"/>
        <w:bottom w:val="none" w:sz="0" w:space="0" w:color="auto"/>
        <w:right w:val="none" w:sz="0" w:space="0" w:color="auto"/>
      </w:divBdr>
    </w:div>
    <w:div w:id="1671643469">
      <w:bodyDiv w:val="1"/>
      <w:marLeft w:val="0"/>
      <w:marRight w:val="0"/>
      <w:marTop w:val="0"/>
      <w:marBottom w:val="0"/>
      <w:divBdr>
        <w:top w:val="none" w:sz="0" w:space="0" w:color="auto"/>
        <w:left w:val="none" w:sz="0" w:space="0" w:color="auto"/>
        <w:bottom w:val="none" w:sz="0" w:space="0" w:color="auto"/>
        <w:right w:val="none" w:sz="0" w:space="0" w:color="auto"/>
      </w:divBdr>
    </w:div>
    <w:div w:id="1730417571">
      <w:bodyDiv w:val="1"/>
      <w:marLeft w:val="0"/>
      <w:marRight w:val="0"/>
      <w:marTop w:val="0"/>
      <w:marBottom w:val="0"/>
      <w:divBdr>
        <w:top w:val="none" w:sz="0" w:space="0" w:color="auto"/>
        <w:left w:val="none" w:sz="0" w:space="0" w:color="auto"/>
        <w:bottom w:val="none" w:sz="0" w:space="0" w:color="auto"/>
        <w:right w:val="none" w:sz="0" w:space="0" w:color="auto"/>
      </w:divBdr>
    </w:div>
    <w:div w:id="1736970860">
      <w:bodyDiv w:val="1"/>
      <w:marLeft w:val="0"/>
      <w:marRight w:val="0"/>
      <w:marTop w:val="0"/>
      <w:marBottom w:val="0"/>
      <w:divBdr>
        <w:top w:val="none" w:sz="0" w:space="0" w:color="auto"/>
        <w:left w:val="none" w:sz="0" w:space="0" w:color="auto"/>
        <w:bottom w:val="none" w:sz="0" w:space="0" w:color="auto"/>
        <w:right w:val="none" w:sz="0" w:space="0" w:color="auto"/>
      </w:divBdr>
    </w:div>
    <w:div w:id="1794134787">
      <w:bodyDiv w:val="1"/>
      <w:marLeft w:val="0"/>
      <w:marRight w:val="0"/>
      <w:marTop w:val="0"/>
      <w:marBottom w:val="0"/>
      <w:divBdr>
        <w:top w:val="none" w:sz="0" w:space="0" w:color="auto"/>
        <w:left w:val="none" w:sz="0" w:space="0" w:color="auto"/>
        <w:bottom w:val="none" w:sz="0" w:space="0" w:color="auto"/>
        <w:right w:val="none" w:sz="0" w:space="0" w:color="auto"/>
      </w:divBdr>
    </w:div>
    <w:div w:id="1866168329">
      <w:bodyDiv w:val="1"/>
      <w:marLeft w:val="0"/>
      <w:marRight w:val="0"/>
      <w:marTop w:val="0"/>
      <w:marBottom w:val="0"/>
      <w:divBdr>
        <w:top w:val="none" w:sz="0" w:space="0" w:color="auto"/>
        <w:left w:val="none" w:sz="0" w:space="0" w:color="auto"/>
        <w:bottom w:val="none" w:sz="0" w:space="0" w:color="auto"/>
        <w:right w:val="none" w:sz="0" w:space="0" w:color="auto"/>
      </w:divBdr>
    </w:div>
    <w:div w:id="1885630333">
      <w:bodyDiv w:val="1"/>
      <w:marLeft w:val="0"/>
      <w:marRight w:val="0"/>
      <w:marTop w:val="0"/>
      <w:marBottom w:val="0"/>
      <w:divBdr>
        <w:top w:val="none" w:sz="0" w:space="0" w:color="auto"/>
        <w:left w:val="none" w:sz="0" w:space="0" w:color="auto"/>
        <w:bottom w:val="none" w:sz="0" w:space="0" w:color="auto"/>
        <w:right w:val="none" w:sz="0" w:space="0" w:color="auto"/>
      </w:divBdr>
    </w:div>
    <w:div w:id="1977683957">
      <w:bodyDiv w:val="1"/>
      <w:marLeft w:val="0"/>
      <w:marRight w:val="0"/>
      <w:marTop w:val="0"/>
      <w:marBottom w:val="0"/>
      <w:divBdr>
        <w:top w:val="none" w:sz="0" w:space="0" w:color="auto"/>
        <w:left w:val="none" w:sz="0" w:space="0" w:color="auto"/>
        <w:bottom w:val="none" w:sz="0" w:space="0" w:color="auto"/>
        <w:right w:val="none" w:sz="0" w:space="0" w:color="auto"/>
      </w:divBdr>
    </w:div>
    <w:div w:id="2000041075">
      <w:bodyDiv w:val="1"/>
      <w:marLeft w:val="0"/>
      <w:marRight w:val="0"/>
      <w:marTop w:val="0"/>
      <w:marBottom w:val="0"/>
      <w:divBdr>
        <w:top w:val="none" w:sz="0" w:space="0" w:color="auto"/>
        <w:left w:val="none" w:sz="0" w:space="0" w:color="auto"/>
        <w:bottom w:val="none" w:sz="0" w:space="0" w:color="auto"/>
        <w:right w:val="none" w:sz="0" w:space="0" w:color="auto"/>
      </w:divBdr>
    </w:div>
    <w:div w:id="2054890270">
      <w:bodyDiv w:val="1"/>
      <w:marLeft w:val="0"/>
      <w:marRight w:val="0"/>
      <w:marTop w:val="0"/>
      <w:marBottom w:val="0"/>
      <w:divBdr>
        <w:top w:val="none" w:sz="0" w:space="0" w:color="auto"/>
        <w:left w:val="none" w:sz="0" w:space="0" w:color="auto"/>
        <w:bottom w:val="none" w:sz="0" w:space="0" w:color="auto"/>
        <w:right w:val="none" w:sz="0" w:space="0" w:color="auto"/>
      </w:divBdr>
    </w:div>
    <w:div w:id="2091466593">
      <w:bodyDiv w:val="1"/>
      <w:marLeft w:val="0"/>
      <w:marRight w:val="0"/>
      <w:marTop w:val="0"/>
      <w:marBottom w:val="0"/>
      <w:divBdr>
        <w:top w:val="none" w:sz="0" w:space="0" w:color="auto"/>
        <w:left w:val="none" w:sz="0" w:space="0" w:color="auto"/>
        <w:bottom w:val="none" w:sz="0" w:space="0" w:color="auto"/>
        <w:right w:val="none" w:sz="0" w:space="0" w:color="auto"/>
      </w:divBdr>
    </w:div>
    <w:div w:id="2118744353">
      <w:bodyDiv w:val="1"/>
      <w:marLeft w:val="0"/>
      <w:marRight w:val="0"/>
      <w:marTop w:val="0"/>
      <w:marBottom w:val="0"/>
      <w:divBdr>
        <w:top w:val="none" w:sz="0" w:space="0" w:color="auto"/>
        <w:left w:val="none" w:sz="0" w:space="0" w:color="auto"/>
        <w:bottom w:val="none" w:sz="0" w:space="0" w:color="auto"/>
        <w:right w:val="none" w:sz="0" w:space="0" w:color="auto"/>
      </w:divBdr>
    </w:div>
    <w:div w:id="21456135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4C08AA-A38E-48E3-B7DD-EF9CEC879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5331</Words>
  <Characters>31992</Characters>
  <Application>Microsoft Office Word</Application>
  <DocSecurity>0</DocSecurity>
  <Lines>266</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2021-02-25T12:22:00Z</dcterms:created>
  <dcterms:modified xsi:type="dcterms:W3CDTF">2021-02-25T12:22:00Z</dcterms:modified>
</cp:coreProperties>
</file>